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1718"/>
        <w:gridCol w:w="1455"/>
        <w:gridCol w:w="3118"/>
      </w:tblGrid>
      <w:tr w:rsidR="00D20194" w:rsidRPr="004834FC" w:rsidTr="002B2179">
        <w:trPr>
          <w:trHeight w:val="295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2B2179"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:rsidTr="002B2179"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B2179">
              <w:rPr>
                <w:rFonts w:ascii="Arial Narrow" w:hAnsi="Arial Narrow" w:cs="Arial"/>
                <w:b/>
                <w:sz w:val="22"/>
                <w:szCs w:val="22"/>
              </w:rPr>
              <w:t>Cinthia Gabriela Bernal Cervantes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B2179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B2179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B2179" w:rsidRDefault="002B2179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</w:rPr>
              <w:t>MAYRA CRISTINA BUENO ZERTUCHE</w:t>
            </w: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:rsidR="002B2179" w:rsidRDefault="002B2179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</w:rPr>
              <w:t xml:space="preserve">ROXANA JANET </w:t>
            </w:r>
            <w:r>
              <w:rPr>
                <w:rFonts w:ascii="Verdana" w:hAnsi="Verdana"/>
                <w:color w:val="000000"/>
              </w:rPr>
              <w:t>SÁNCHEZ</w:t>
            </w:r>
            <w:r>
              <w:rPr>
                <w:rFonts w:ascii="Verdana" w:hAnsi="Verdana"/>
                <w:color w:val="000000"/>
              </w:rPr>
              <w:t xml:space="preserve"> SUAREZ</w:t>
            </w: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2B2179" w:rsidRDefault="002B217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</w:rPr>
              <w:t xml:space="preserve">HUMBERTO VALDEZ </w:t>
            </w:r>
            <w:r>
              <w:rPr>
                <w:rFonts w:ascii="Verdana" w:hAnsi="Verdana"/>
                <w:color w:val="000000"/>
              </w:rPr>
              <w:t>SÁNCHEZ</w:t>
            </w: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:rsidR="004D14BA" w:rsidRDefault="002B217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</w:rPr>
              <w:t xml:space="preserve">LAURA CRISTINA REYES </w:t>
            </w:r>
            <w:r>
              <w:rPr>
                <w:rFonts w:ascii="Verdana" w:hAnsi="Verdana"/>
                <w:color w:val="000000"/>
              </w:rPr>
              <w:t>RINCÓN</w:t>
            </w: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2B2179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</w:rPr>
              <w:t xml:space="preserve">MARCO ANTONIO </w:t>
            </w:r>
            <w:r>
              <w:rPr>
                <w:rFonts w:ascii="Verdana" w:hAnsi="Verdana"/>
                <w:color w:val="000000"/>
              </w:rPr>
              <w:t>VALDÉS</w:t>
            </w:r>
            <w:r>
              <w:rPr>
                <w:rFonts w:ascii="Verdana" w:hAnsi="Verdana"/>
                <w:color w:val="000000"/>
              </w:rPr>
              <w:t xml:space="preserve"> MOLINA</w:t>
            </w: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2B2179" w:rsidRDefault="002B217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</w:rPr>
              <w:lastRenderedPageBreak/>
              <w:t>ISABEL DEL CARMEN AGUIRRE RAMOS</w:t>
            </w: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lastRenderedPageBreak/>
              <w:t>FIRMA AUTORIZACIÓN</w:t>
            </w:r>
          </w:p>
        </w:tc>
      </w:tr>
      <w:tr w:rsidR="005E647E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5E647E" w:rsidRPr="00AB2B91" w:rsidRDefault="002B217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</w:rPr>
              <w:t xml:space="preserve">CARLOS ARMANDO BALDERAS </w:t>
            </w:r>
            <w:proofErr w:type="spellStart"/>
            <w:r>
              <w:rPr>
                <w:rFonts w:ascii="Verdana" w:hAnsi="Verdana"/>
                <w:color w:val="000000"/>
              </w:rPr>
              <w:t>VALDES</w:t>
            </w:r>
            <w:proofErr w:type="spellEnd"/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2B2179" w:rsidRDefault="002B2179" w:rsidP="002B217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</w:rPr>
              <w:t>ISABEL DEL CARMEN AGUIRRE RAMOS</w:t>
            </w: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D8" w:rsidRDefault="00E649D8" w:rsidP="00D20194">
      <w:r>
        <w:separator/>
      </w:r>
    </w:p>
  </w:endnote>
  <w:endnote w:type="continuationSeparator" w:id="0">
    <w:p w:rsidR="00E649D8" w:rsidRDefault="00E649D8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E649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E649D8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E649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D8" w:rsidRDefault="00E649D8" w:rsidP="00D20194">
      <w:r>
        <w:separator/>
      </w:r>
    </w:p>
  </w:footnote>
  <w:footnote w:type="continuationSeparator" w:id="0">
    <w:p w:rsidR="00E649D8" w:rsidRDefault="00E649D8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E649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E649D8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E649D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E649D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E649D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E649D8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E649D8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E649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B2179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649D8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mitiyos munarris7</cp:lastModifiedBy>
  <cp:revision>2</cp:revision>
  <dcterms:created xsi:type="dcterms:W3CDTF">2021-06-11T03:52:00Z</dcterms:created>
  <dcterms:modified xsi:type="dcterms:W3CDTF">2021-06-11T03:52:00Z</dcterms:modified>
</cp:coreProperties>
</file>