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132" w:rsidRPr="005F4E16" w:rsidRDefault="00CD0433" w:rsidP="00296D99">
      <w:pPr>
        <w:jc w:val="center"/>
        <w:rPr>
          <w:rFonts w:ascii="Arial" w:hAnsi="Arial" w:cs="Arial"/>
          <w:b/>
          <w:sz w:val="36"/>
          <w:szCs w:val="32"/>
        </w:rPr>
      </w:pPr>
      <w:r w:rsidRPr="005F4E16">
        <w:rPr>
          <w:rFonts w:ascii="Arial" w:hAnsi="Arial" w:cs="Arial"/>
          <w:b/>
          <w:noProof/>
          <w:sz w:val="36"/>
          <w:szCs w:val="32"/>
          <w:lang w:eastAsia="es-MX"/>
        </w:rPr>
        <w:drawing>
          <wp:anchor distT="0" distB="0" distL="114300" distR="114300" simplePos="0" relativeHeight="251658240" behindDoc="0" locked="0" layoutInCell="1" allowOverlap="1">
            <wp:simplePos x="0" y="0"/>
            <wp:positionH relativeFrom="column">
              <wp:posOffset>-478790</wp:posOffset>
            </wp:positionH>
            <wp:positionV relativeFrom="paragraph">
              <wp:posOffset>-318135</wp:posOffset>
            </wp:positionV>
            <wp:extent cx="828675" cy="107283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rotWithShape="1">
                    <a:blip r:embed="rId5">
                      <a:extLst>
                        <a:ext uri="{28A0092B-C50C-407E-A947-70E740481C1C}">
                          <a14:useLocalDpi xmlns:a14="http://schemas.microsoft.com/office/drawing/2010/main" val="0"/>
                        </a:ext>
                      </a:extLst>
                    </a:blip>
                    <a:srcRect l="23590" r="18975"/>
                    <a:stretch/>
                  </pic:blipFill>
                  <pic:spPr bwMode="auto">
                    <a:xfrm>
                      <a:off x="0" y="0"/>
                      <a:ext cx="828675" cy="10728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5278" w:rsidRPr="005F4E16">
        <w:rPr>
          <w:rFonts w:ascii="Arial" w:hAnsi="Arial" w:cs="Arial"/>
          <w:b/>
          <w:sz w:val="36"/>
          <w:szCs w:val="32"/>
        </w:rPr>
        <w:t>Escuela Normal de Educación Preescolar</w:t>
      </w:r>
    </w:p>
    <w:p w:rsidR="00296D99" w:rsidRPr="00296D99" w:rsidRDefault="00296D99" w:rsidP="00296D99">
      <w:pPr>
        <w:jc w:val="center"/>
        <w:rPr>
          <w:rFonts w:ascii="Arial" w:hAnsi="Arial" w:cs="Arial"/>
          <w:sz w:val="36"/>
          <w:szCs w:val="32"/>
        </w:rPr>
      </w:pPr>
      <w:r w:rsidRPr="00296D99">
        <w:rPr>
          <w:rFonts w:ascii="Arial" w:hAnsi="Arial" w:cs="Arial"/>
          <w:sz w:val="36"/>
          <w:szCs w:val="32"/>
        </w:rPr>
        <w:t>Licenciatura en Educación Preescolar</w:t>
      </w:r>
    </w:p>
    <w:p w:rsidR="00296D99" w:rsidRDefault="00C60984" w:rsidP="00A35432">
      <w:pPr>
        <w:jc w:val="center"/>
        <w:rPr>
          <w:rFonts w:ascii="Arial" w:hAnsi="Arial" w:cs="Arial"/>
          <w:sz w:val="36"/>
          <w:szCs w:val="32"/>
        </w:rPr>
      </w:pPr>
      <w:r w:rsidRPr="00296D99">
        <w:rPr>
          <w:rFonts w:ascii="Arial" w:hAnsi="Arial" w:cs="Arial"/>
          <w:sz w:val="36"/>
          <w:szCs w:val="32"/>
        </w:rPr>
        <w:t xml:space="preserve">Ciclo escolar 2020 </w:t>
      </w:r>
      <w:r w:rsidR="00296D99" w:rsidRPr="00296D99">
        <w:rPr>
          <w:rFonts w:ascii="Arial" w:hAnsi="Arial" w:cs="Arial"/>
          <w:sz w:val="36"/>
          <w:szCs w:val="32"/>
        </w:rPr>
        <w:t>–</w:t>
      </w:r>
      <w:r w:rsidRPr="00296D99">
        <w:rPr>
          <w:rFonts w:ascii="Arial" w:hAnsi="Arial" w:cs="Arial"/>
          <w:sz w:val="36"/>
          <w:szCs w:val="32"/>
        </w:rPr>
        <w:t xml:space="preserve"> 2021</w:t>
      </w:r>
    </w:p>
    <w:p w:rsidR="00296D99" w:rsidRPr="00296D99" w:rsidRDefault="00296D99" w:rsidP="00296D99">
      <w:pPr>
        <w:jc w:val="center"/>
        <w:rPr>
          <w:rFonts w:ascii="Arial" w:hAnsi="Arial" w:cs="Arial"/>
          <w:sz w:val="36"/>
          <w:szCs w:val="32"/>
        </w:rPr>
      </w:pPr>
    </w:p>
    <w:p w:rsidR="00296D99" w:rsidRDefault="00296D99" w:rsidP="00296D99">
      <w:pPr>
        <w:jc w:val="center"/>
        <w:rPr>
          <w:rFonts w:ascii="Arial" w:hAnsi="Arial" w:cs="Arial"/>
          <w:sz w:val="36"/>
          <w:szCs w:val="32"/>
        </w:rPr>
      </w:pPr>
      <w:r w:rsidRPr="005F4E16">
        <w:rPr>
          <w:rFonts w:ascii="Arial" w:hAnsi="Arial" w:cs="Arial"/>
          <w:b/>
          <w:sz w:val="36"/>
          <w:szCs w:val="32"/>
        </w:rPr>
        <w:t>Unidad de Aprendizaje I:</w:t>
      </w:r>
      <w:r w:rsidRPr="00296D99">
        <w:rPr>
          <w:rFonts w:ascii="Arial" w:hAnsi="Arial" w:cs="Arial"/>
          <w:sz w:val="36"/>
          <w:szCs w:val="32"/>
        </w:rPr>
        <w:t xml:space="preserve"> </w:t>
      </w:r>
      <w:r w:rsidR="005F4E16">
        <w:rPr>
          <w:rFonts w:ascii="Arial" w:hAnsi="Arial" w:cs="Arial"/>
          <w:sz w:val="36"/>
          <w:szCs w:val="32"/>
        </w:rPr>
        <w:t>D</w:t>
      </w:r>
      <w:r w:rsidR="00A35432">
        <w:rPr>
          <w:rFonts w:ascii="Arial" w:hAnsi="Arial" w:cs="Arial"/>
          <w:sz w:val="36"/>
          <w:szCs w:val="32"/>
        </w:rPr>
        <w:t xml:space="preserve">esafíos en torno a la incompletud de la formación inicial de docentes en el marco de proyectos de innovación pedagógica: las lecciones aprendidas. </w:t>
      </w:r>
      <w:r w:rsidRPr="00296D99">
        <w:rPr>
          <w:rFonts w:ascii="Arial" w:hAnsi="Arial" w:cs="Arial"/>
          <w:sz w:val="36"/>
          <w:szCs w:val="32"/>
        </w:rPr>
        <w:t xml:space="preserve"> </w:t>
      </w:r>
    </w:p>
    <w:p w:rsidR="00A35432" w:rsidRPr="00296D99" w:rsidRDefault="00A35432" w:rsidP="00296D99">
      <w:pPr>
        <w:jc w:val="center"/>
        <w:rPr>
          <w:rFonts w:ascii="Arial" w:hAnsi="Arial" w:cs="Arial"/>
          <w:sz w:val="36"/>
          <w:szCs w:val="32"/>
        </w:rPr>
      </w:pPr>
    </w:p>
    <w:p w:rsidR="00296D99" w:rsidRPr="005F4E16" w:rsidRDefault="005F4E16" w:rsidP="00296D99">
      <w:pPr>
        <w:jc w:val="center"/>
        <w:rPr>
          <w:rFonts w:ascii="Arial" w:hAnsi="Arial" w:cs="Arial"/>
          <w:b/>
          <w:sz w:val="36"/>
          <w:szCs w:val="32"/>
        </w:rPr>
      </w:pPr>
      <w:r w:rsidRPr="005F4E16">
        <w:rPr>
          <w:rFonts w:ascii="Arial" w:hAnsi="Arial" w:cs="Arial"/>
          <w:b/>
          <w:sz w:val="36"/>
          <w:szCs w:val="32"/>
        </w:rPr>
        <w:t xml:space="preserve">Cuaderno de Notas Científicas </w:t>
      </w:r>
    </w:p>
    <w:p w:rsidR="00296D99" w:rsidRPr="00296D99" w:rsidRDefault="00296D99" w:rsidP="00A35432">
      <w:pPr>
        <w:rPr>
          <w:rFonts w:ascii="Arial" w:hAnsi="Arial" w:cs="Arial"/>
          <w:sz w:val="36"/>
          <w:szCs w:val="32"/>
        </w:rPr>
      </w:pPr>
    </w:p>
    <w:p w:rsidR="00296D99" w:rsidRPr="00296D99" w:rsidRDefault="00A35432" w:rsidP="00296D99">
      <w:pPr>
        <w:jc w:val="center"/>
        <w:rPr>
          <w:rFonts w:ascii="Arial" w:hAnsi="Arial" w:cs="Arial"/>
          <w:sz w:val="36"/>
          <w:szCs w:val="32"/>
        </w:rPr>
      </w:pPr>
      <w:r w:rsidRPr="005F4E16">
        <w:rPr>
          <w:rFonts w:ascii="Arial" w:hAnsi="Arial" w:cs="Arial"/>
          <w:b/>
          <w:sz w:val="36"/>
          <w:szCs w:val="32"/>
        </w:rPr>
        <w:t>Curso:</w:t>
      </w:r>
      <w:r>
        <w:rPr>
          <w:rFonts w:ascii="Arial" w:hAnsi="Arial" w:cs="Arial"/>
          <w:sz w:val="36"/>
          <w:szCs w:val="32"/>
        </w:rPr>
        <w:t xml:space="preserve"> Trabajo Docente y Proyectos de Mejora Escolar </w:t>
      </w:r>
    </w:p>
    <w:p w:rsidR="00296D99" w:rsidRPr="00296D99" w:rsidRDefault="00296D99" w:rsidP="00296D99">
      <w:pPr>
        <w:jc w:val="center"/>
        <w:rPr>
          <w:rFonts w:ascii="Arial" w:hAnsi="Arial" w:cs="Arial"/>
          <w:sz w:val="36"/>
          <w:szCs w:val="32"/>
        </w:rPr>
      </w:pPr>
      <w:r w:rsidRPr="005F4E16">
        <w:rPr>
          <w:rFonts w:ascii="Arial" w:hAnsi="Arial" w:cs="Arial"/>
          <w:b/>
          <w:sz w:val="36"/>
          <w:szCs w:val="32"/>
        </w:rPr>
        <w:t>Maestra:</w:t>
      </w:r>
      <w:r w:rsidRPr="00296D99">
        <w:rPr>
          <w:rFonts w:ascii="Arial" w:hAnsi="Arial" w:cs="Arial"/>
          <w:sz w:val="36"/>
          <w:szCs w:val="32"/>
        </w:rPr>
        <w:t xml:space="preserve"> </w:t>
      </w:r>
      <w:r w:rsidR="00A35432">
        <w:rPr>
          <w:rFonts w:ascii="Arial" w:hAnsi="Arial" w:cs="Arial"/>
          <w:sz w:val="36"/>
          <w:szCs w:val="32"/>
        </w:rPr>
        <w:t>Dolores Patricia Segovia Gómez</w:t>
      </w:r>
      <w:r w:rsidRPr="00296D99">
        <w:rPr>
          <w:rFonts w:ascii="Arial" w:hAnsi="Arial" w:cs="Arial"/>
          <w:sz w:val="36"/>
          <w:szCs w:val="32"/>
        </w:rPr>
        <w:t xml:space="preserve"> </w:t>
      </w:r>
    </w:p>
    <w:p w:rsidR="00296D99" w:rsidRDefault="00296D99" w:rsidP="00296D99">
      <w:pPr>
        <w:jc w:val="center"/>
        <w:rPr>
          <w:rFonts w:ascii="Arial" w:hAnsi="Arial" w:cs="Arial"/>
          <w:sz w:val="36"/>
          <w:szCs w:val="32"/>
        </w:rPr>
      </w:pPr>
    </w:p>
    <w:p w:rsidR="00296D99" w:rsidRPr="00296D99" w:rsidRDefault="00296D99" w:rsidP="00A35432">
      <w:pPr>
        <w:rPr>
          <w:rFonts w:ascii="Arial" w:hAnsi="Arial" w:cs="Arial"/>
          <w:sz w:val="36"/>
          <w:szCs w:val="32"/>
        </w:rPr>
      </w:pPr>
    </w:p>
    <w:p w:rsidR="00296D99" w:rsidRPr="00296D99" w:rsidRDefault="00296D99" w:rsidP="00296D99">
      <w:pPr>
        <w:jc w:val="center"/>
        <w:rPr>
          <w:rFonts w:ascii="Arial" w:hAnsi="Arial" w:cs="Arial"/>
          <w:sz w:val="36"/>
          <w:szCs w:val="32"/>
        </w:rPr>
      </w:pPr>
      <w:r w:rsidRPr="005F4E16">
        <w:rPr>
          <w:rFonts w:ascii="Arial" w:hAnsi="Arial" w:cs="Arial"/>
          <w:b/>
          <w:sz w:val="36"/>
          <w:szCs w:val="32"/>
        </w:rPr>
        <w:t>Alumna:</w:t>
      </w:r>
      <w:r w:rsidRPr="00296D99">
        <w:rPr>
          <w:rFonts w:ascii="Arial" w:hAnsi="Arial" w:cs="Arial"/>
          <w:sz w:val="36"/>
          <w:szCs w:val="32"/>
        </w:rPr>
        <w:t xml:space="preserve"> Argelia Azucena Esquivel Castillo</w:t>
      </w:r>
    </w:p>
    <w:p w:rsidR="00296D99" w:rsidRPr="00296D99" w:rsidRDefault="00296D99" w:rsidP="00296D99">
      <w:pPr>
        <w:jc w:val="center"/>
        <w:rPr>
          <w:rFonts w:ascii="Arial" w:hAnsi="Arial" w:cs="Arial"/>
          <w:sz w:val="36"/>
          <w:szCs w:val="32"/>
        </w:rPr>
      </w:pPr>
      <w:r w:rsidRPr="00296D99">
        <w:rPr>
          <w:rFonts w:ascii="Arial" w:hAnsi="Arial" w:cs="Arial"/>
          <w:sz w:val="36"/>
          <w:szCs w:val="32"/>
        </w:rPr>
        <w:t>Numero de lista #3</w:t>
      </w:r>
    </w:p>
    <w:p w:rsidR="00296D99" w:rsidRDefault="00C60984" w:rsidP="00296D99">
      <w:pPr>
        <w:jc w:val="center"/>
        <w:rPr>
          <w:rFonts w:ascii="Arial" w:hAnsi="Arial" w:cs="Arial"/>
          <w:sz w:val="36"/>
          <w:szCs w:val="32"/>
        </w:rPr>
      </w:pPr>
      <w:r w:rsidRPr="00296D99">
        <w:rPr>
          <w:rFonts w:ascii="Arial" w:hAnsi="Arial" w:cs="Arial"/>
          <w:sz w:val="36"/>
          <w:szCs w:val="32"/>
        </w:rPr>
        <w:t>Sexto</w:t>
      </w:r>
      <w:r w:rsidR="00BB5278" w:rsidRPr="00296D99">
        <w:rPr>
          <w:rFonts w:ascii="Arial" w:hAnsi="Arial" w:cs="Arial"/>
          <w:sz w:val="36"/>
          <w:szCs w:val="32"/>
        </w:rPr>
        <w:t xml:space="preserve"> Semestre Sección A</w:t>
      </w:r>
    </w:p>
    <w:p w:rsidR="00296D99" w:rsidRDefault="00296D99" w:rsidP="00296D99">
      <w:pPr>
        <w:jc w:val="center"/>
        <w:rPr>
          <w:rFonts w:ascii="Arial" w:hAnsi="Arial" w:cs="Arial"/>
          <w:sz w:val="36"/>
          <w:szCs w:val="32"/>
        </w:rPr>
      </w:pPr>
    </w:p>
    <w:p w:rsidR="00296D99" w:rsidRPr="00296D99" w:rsidRDefault="00296D99" w:rsidP="00296D99">
      <w:pPr>
        <w:jc w:val="center"/>
        <w:rPr>
          <w:rFonts w:ascii="Arial" w:hAnsi="Arial" w:cs="Arial"/>
          <w:sz w:val="36"/>
          <w:szCs w:val="32"/>
        </w:rPr>
      </w:pPr>
    </w:p>
    <w:p w:rsidR="00296D99" w:rsidRDefault="00A35432" w:rsidP="005F4E16">
      <w:pPr>
        <w:jc w:val="right"/>
        <w:rPr>
          <w:rFonts w:ascii="Arial" w:hAnsi="Arial" w:cs="Arial"/>
          <w:sz w:val="36"/>
          <w:szCs w:val="32"/>
        </w:rPr>
      </w:pPr>
      <w:r>
        <w:rPr>
          <w:rFonts w:ascii="Arial" w:hAnsi="Arial" w:cs="Arial"/>
          <w:sz w:val="36"/>
          <w:szCs w:val="32"/>
        </w:rPr>
        <w:t xml:space="preserve">Saltillo Coahuila a, </w:t>
      </w:r>
      <w:r w:rsidR="002665C8">
        <w:rPr>
          <w:rFonts w:ascii="Arial" w:hAnsi="Arial" w:cs="Arial"/>
          <w:sz w:val="36"/>
          <w:szCs w:val="32"/>
        </w:rPr>
        <w:t>13</w:t>
      </w:r>
      <w:bookmarkStart w:id="0" w:name="_GoBack"/>
      <w:bookmarkEnd w:id="0"/>
      <w:r w:rsidR="00BC60FF">
        <w:rPr>
          <w:rFonts w:ascii="Arial" w:hAnsi="Arial" w:cs="Arial"/>
          <w:sz w:val="36"/>
          <w:szCs w:val="32"/>
        </w:rPr>
        <w:t xml:space="preserve"> de junio</w:t>
      </w:r>
      <w:r w:rsidR="00296D99" w:rsidRPr="00296D99">
        <w:rPr>
          <w:rFonts w:ascii="Arial" w:hAnsi="Arial" w:cs="Arial"/>
          <w:sz w:val="36"/>
          <w:szCs w:val="32"/>
        </w:rPr>
        <w:t xml:space="preserve"> del 2021 </w:t>
      </w:r>
    </w:p>
    <w:p w:rsidR="005F4E16" w:rsidRDefault="005F4E16" w:rsidP="00B07ECF">
      <w:pPr>
        <w:spacing w:line="360" w:lineRule="auto"/>
        <w:jc w:val="both"/>
        <w:rPr>
          <w:rFonts w:ascii="Arial" w:hAnsi="Arial" w:cs="Arial"/>
          <w:sz w:val="36"/>
          <w:szCs w:val="32"/>
        </w:rPr>
      </w:pPr>
    </w:p>
    <w:p w:rsidR="00703BE7" w:rsidRDefault="005F4E16" w:rsidP="005F4E16">
      <w:pPr>
        <w:spacing w:line="360" w:lineRule="auto"/>
        <w:jc w:val="center"/>
        <w:rPr>
          <w:rFonts w:ascii="Arial" w:hAnsi="Arial" w:cs="Arial"/>
          <w:b/>
          <w:sz w:val="28"/>
          <w:szCs w:val="32"/>
        </w:rPr>
      </w:pPr>
      <w:r w:rsidRPr="005F4E16">
        <w:rPr>
          <w:rFonts w:ascii="Arial" w:hAnsi="Arial" w:cs="Arial"/>
          <w:b/>
          <w:sz w:val="28"/>
          <w:szCs w:val="32"/>
        </w:rPr>
        <w:t>Cuaderno de notas científicas.</w:t>
      </w:r>
    </w:p>
    <w:p w:rsidR="005F4E16" w:rsidRPr="005B678A" w:rsidRDefault="005F4E16" w:rsidP="005F4E16">
      <w:pPr>
        <w:spacing w:line="360" w:lineRule="auto"/>
        <w:rPr>
          <w:rFonts w:ascii="Arial" w:hAnsi="Arial" w:cs="Arial"/>
          <w:b/>
          <w:sz w:val="24"/>
          <w:szCs w:val="24"/>
        </w:rPr>
      </w:pPr>
    </w:p>
    <w:p w:rsidR="00AA28C1" w:rsidRDefault="00AA28C1" w:rsidP="00AA28C1">
      <w:pPr>
        <w:pStyle w:val="Prrafodelista"/>
        <w:numPr>
          <w:ilvl w:val="0"/>
          <w:numId w:val="6"/>
        </w:numPr>
        <w:spacing w:line="360" w:lineRule="auto"/>
        <w:jc w:val="both"/>
        <w:rPr>
          <w:rFonts w:ascii="Arial" w:hAnsi="Arial" w:cs="Arial"/>
          <w:b/>
          <w:color w:val="00B050"/>
          <w:sz w:val="24"/>
          <w:szCs w:val="24"/>
        </w:rPr>
      </w:pPr>
      <w:r>
        <w:rPr>
          <w:rFonts w:ascii="Arial" w:hAnsi="Arial" w:cs="Arial"/>
          <w:b/>
          <w:color w:val="00B050"/>
          <w:sz w:val="24"/>
          <w:szCs w:val="24"/>
        </w:rPr>
        <w:t>Consecuencias</w:t>
      </w:r>
      <w:r w:rsidR="005B678A" w:rsidRPr="00864A1A">
        <w:rPr>
          <w:rFonts w:ascii="Arial" w:hAnsi="Arial" w:cs="Arial"/>
          <w:b/>
          <w:color w:val="00B050"/>
          <w:sz w:val="24"/>
          <w:szCs w:val="24"/>
        </w:rPr>
        <w:t>.</w:t>
      </w:r>
    </w:p>
    <w:p w:rsidR="00AA28C1" w:rsidRDefault="00AA28C1" w:rsidP="00AA28C1">
      <w:pPr>
        <w:pStyle w:val="Prrafodelista"/>
        <w:spacing w:line="360" w:lineRule="auto"/>
        <w:jc w:val="both"/>
        <w:rPr>
          <w:rFonts w:ascii="Arial" w:hAnsi="Arial" w:cs="Arial"/>
          <w:color w:val="404040"/>
          <w:sz w:val="24"/>
        </w:rPr>
      </w:pPr>
      <w:r w:rsidRPr="00AA28C1">
        <w:rPr>
          <w:rFonts w:ascii="Arial" w:hAnsi="Arial" w:cs="Arial"/>
          <w:color w:val="404040"/>
          <w:sz w:val="24"/>
          <w:shd w:val="clear" w:color="auto" w:fill="FFFFFF"/>
        </w:rPr>
        <w:t>Se conoce como consecuencia a</w:t>
      </w:r>
      <w:r w:rsidRPr="00AA28C1">
        <w:rPr>
          <w:rFonts w:ascii="Arial" w:hAnsi="Arial" w:cs="Arial"/>
          <w:b/>
          <w:color w:val="404040"/>
          <w:sz w:val="24"/>
          <w:shd w:val="clear" w:color="auto" w:fill="FFFFFF"/>
        </w:rPr>
        <w:t> </w:t>
      </w:r>
      <w:r w:rsidRPr="00AA28C1">
        <w:rPr>
          <w:rStyle w:val="Textoennegrita"/>
          <w:rFonts w:ascii="Arial" w:hAnsi="Arial" w:cs="Arial"/>
          <w:b w:val="0"/>
          <w:color w:val="404040"/>
          <w:sz w:val="24"/>
          <w:bdr w:val="none" w:sz="0" w:space="0" w:color="auto" w:frame="1"/>
          <w:shd w:val="clear" w:color="auto" w:fill="FFFFFF"/>
        </w:rPr>
        <w:t>aquello que resulta a causa de una circunstancia, un acto o un hecho previos</w:t>
      </w:r>
      <w:r w:rsidRPr="00AA28C1">
        <w:rPr>
          <w:rFonts w:ascii="Arial" w:hAnsi="Arial" w:cs="Arial"/>
          <w:b/>
          <w:color w:val="404040"/>
          <w:sz w:val="24"/>
          <w:shd w:val="clear" w:color="auto" w:fill="FFFFFF"/>
        </w:rPr>
        <w:t>.</w:t>
      </w:r>
      <w:r w:rsidRPr="00AA28C1">
        <w:rPr>
          <w:rFonts w:ascii="Arial" w:hAnsi="Arial" w:cs="Arial"/>
          <w:color w:val="404040"/>
          <w:sz w:val="24"/>
        </w:rPr>
        <w:t xml:space="preserve"> Así, toda acción tiene por efecto una consecuencia, sea de tipo positiva o negativa. En términos humanos y sociales, los individuos son responsables por las consecuencias de sus actos o decisiones. Sin embargo, existen hechos imprevisibles, que no dependen de la intervención humana, y que también generan consecuencias. Estos se constituyen en casos fortuitos o de fuerza mayor, que exoneran de responsabilidad al individuo</w:t>
      </w:r>
      <w:r w:rsidR="001E70AB">
        <w:rPr>
          <w:rFonts w:ascii="Arial" w:hAnsi="Arial" w:cs="Arial"/>
          <w:color w:val="404040"/>
          <w:sz w:val="24"/>
        </w:rPr>
        <w:t>.</w:t>
      </w:r>
    </w:p>
    <w:p w:rsidR="001E70AB" w:rsidRDefault="001E70AB" w:rsidP="00AA28C1">
      <w:pPr>
        <w:pStyle w:val="Prrafodelista"/>
        <w:spacing w:line="360" w:lineRule="auto"/>
        <w:jc w:val="both"/>
        <w:rPr>
          <w:rFonts w:ascii="Arial" w:hAnsi="Arial" w:cs="Arial"/>
          <w:color w:val="404040"/>
          <w:sz w:val="24"/>
        </w:rPr>
      </w:pPr>
      <w:r>
        <w:rPr>
          <w:rFonts w:ascii="Arial" w:hAnsi="Arial" w:cs="Arial"/>
          <w:color w:val="404040"/>
          <w:sz w:val="24"/>
        </w:rPr>
        <w:t xml:space="preserve">Video de apoyo: </w:t>
      </w:r>
      <w:hyperlink r:id="rId6" w:history="1">
        <w:r w:rsidRPr="001E70AB">
          <w:rPr>
            <w:rStyle w:val="Hipervnculo"/>
            <w:rFonts w:ascii="Arial" w:hAnsi="Arial" w:cs="Arial"/>
            <w:sz w:val="24"/>
          </w:rPr>
          <w:t>https://youtu.be/HbPGxL2Wjz0</w:t>
        </w:r>
      </w:hyperlink>
      <w:r w:rsidRPr="001E70AB">
        <w:rPr>
          <w:rFonts w:ascii="Arial" w:hAnsi="Arial" w:cs="Arial"/>
          <w:color w:val="404040"/>
          <w:sz w:val="24"/>
        </w:rPr>
        <w:t xml:space="preserve">  </w:t>
      </w:r>
    </w:p>
    <w:p w:rsidR="001E70AB" w:rsidRPr="00AA28C1" w:rsidRDefault="001E70AB" w:rsidP="00AA28C1">
      <w:pPr>
        <w:pStyle w:val="Prrafodelista"/>
        <w:spacing w:line="360" w:lineRule="auto"/>
        <w:jc w:val="both"/>
        <w:rPr>
          <w:rFonts w:ascii="Arial" w:hAnsi="Arial" w:cs="Arial"/>
          <w:color w:val="00B050"/>
          <w:sz w:val="28"/>
          <w:szCs w:val="24"/>
        </w:rPr>
      </w:pPr>
      <w:r>
        <w:rPr>
          <w:rFonts w:ascii="Arial" w:hAnsi="Arial" w:cs="Arial"/>
          <w:color w:val="404040"/>
          <w:sz w:val="24"/>
        </w:rPr>
        <w:t xml:space="preserve">Referencia bibliográfica: </w:t>
      </w:r>
      <w:hyperlink r:id="rId7" w:history="1">
        <w:r w:rsidRPr="00AE6852">
          <w:rPr>
            <w:rStyle w:val="Hipervnculo"/>
            <w:rFonts w:ascii="Arial" w:hAnsi="Arial" w:cs="Arial"/>
            <w:sz w:val="24"/>
          </w:rPr>
          <w:t>https://www.cdc.gov/parents/spanish/essentials/consequences/misbehaviors-steps.html</w:t>
        </w:r>
      </w:hyperlink>
      <w:r>
        <w:rPr>
          <w:rFonts w:ascii="Arial" w:hAnsi="Arial" w:cs="Arial"/>
          <w:color w:val="404040"/>
          <w:sz w:val="24"/>
        </w:rPr>
        <w:t xml:space="preserve"> </w:t>
      </w:r>
    </w:p>
    <w:p w:rsidR="00AA28C1" w:rsidRDefault="00AA28C1" w:rsidP="005B678A">
      <w:pPr>
        <w:pStyle w:val="Prrafodelista"/>
        <w:spacing w:line="360" w:lineRule="auto"/>
        <w:jc w:val="both"/>
        <w:rPr>
          <w:rFonts w:ascii="Arial" w:hAnsi="Arial" w:cs="Arial"/>
          <w:sz w:val="24"/>
          <w:szCs w:val="24"/>
        </w:rPr>
      </w:pPr>
    </w:p>
    <w:p w:rsidR="005B678A" w:rsidRPr="00864A1A" w:rsidRDefault="00A33FF5" w:rsidP="005B678A">
      <w:pPr>
        <w:pStyle w:val="Prrafodelista"/>
        <w:numPr>
          <w:ilvl w:val="0"/>
          <w:numId w:val="6"/>
        </w:numPr>
        <w:spacing w:line="360" w:lineRule="auto"/>
        <w:jc w:val="both"/>
        <w:rPr>
          <w:rFonts w:ascii="Arial" w:hAnsi="Arial" w:cs="Arial"/>
          <w:b/>
          <w:color w:val="00B050"/>
          <w:sz w:val="24"/>
          <w:szCs w:val="24"/>
        </w:rPr>
      </w:pPr>
      <w:r>
        <w:rPr>
          <w:rFonts w:ascii="Arial" w:hAnsi="Arial" w:cs="Arial"/>
          <w:b/>
          <w:color w:val="00B050"/>
          <w:sz w:val="24"/>
          <w:szCs w:val="24"/>
        </w:rPr>
        <w:t xml:space="preserve">Hábitat </w:t>
      </w:r>
    </w:p>
    <w:p w:rsidR="00F7513B" w:rsidRDefault="001E70AB" w:rsidP="005B678A">
      <w:pPr>
        <w:pStyle w:val="Prrafodelista"/>
        <w:spacing w:line="360" w:lineRule="auto"/>
        <w:jc w:val="both"/>
        <w:rPr>
          <w:rFonts w:ascii="Arial" w:hAnsi="Arial" w:cs="Arial"/>
          <w:sz w:val="24"/>
          <w:szCs w:val="24"/>
        </w:rPr>
      </w:pPr>
      <w:r>
        <w:rPr>
          <w:rFonts w:ascii="Arial" w:hAnsi="Arial" w:cs="Arial"/>
          <w:sz w:val="24"/>
          <w:szCs w:val="24"/>
        </w:rPr>
        <w:t xml:space="preserve">Un hábitat es el lugar donde los animales obtienen todo lo que necesitan para vivir; aire, agua, alimento, espacio y refugio. Un hábitat puede ser tan grande como un bosque o tan pequeño como la rama de un árbol. Se clasifican en acuáticos que a su vez se divide en dos: agua salada y agua dulce, están también los hábitats terrestres el cual se divide a su vez en los polos, el páramo, el bosque, la selva, el desierto, la granja, la sabana y el aéreo. </w:t>
      </w:r>
    </w:p>
    <w:p w:rsidR="001E70AB" w:rsidRDefault="001E70AB" w:rsidP="005B678A">
      <w:pPr>
        <w:pStyle w:val="Prrafodelista"/>
        <w:spacing w:line="360" w:lineRule="auto"/>
        <w:jc w:val="both"/>
        <w:rPr>
          <w:rFonts w:ascii="Arial" w:hAnsi="Arial" w:cs="Arial"/>
          <w:sz w:val="24"/>
          <w:szCs w:val="24"/>
        </w:rPr>
      </w:pPr>
      <w:r>
        <w:rPr>
          <w:rFonts w:ascii="Arial" w:hAnsi="Arial" w:cs="Arial"/>
          <w:sz w:val="24"/>
          <w:szCs w:val="24"/>
        </w:rPr>
        <w:t xml:space="preserve">Video de apoyo: </w:t>
      </w:r>
      <w:hyperlink r:id="rId8" w:history="1">
        <w:r w:rsidRPr="001E70AB">
          <w:rPr>
            <w:rStyle w:val="Hipervnculo"/>
            <w:rFonts w:ascii="Arial" w:hAnsi="Arial" w:cs="Arial"/>
            <w:sz w:val="24"/>
            <w:szCs w:val="24"/>
          </w:rPr>
          <w:t>https://youtu.be/kC7Ogt498VU</w:t>
        </w:r>
      </w:hyperlink>
      <w:r>
        <w:rPr>
          <w:rFonts w:ascii="Arial" w:hAnsi="Arial" w:cs="Arial"/>
          <w:sz w:val="24"/>
          <w:szCs w:val="24"/>
        </w:rPr>
        <w:t xml:space="preserve"> </w:t>
      </w:r>
    </w:p>
    <w:p w:rsidR="001E70AB" w:rsidRPr="001E70AB" w:rsidRDefault="001E70AB" w:rsidP="001E70AB">
      <w:pPr>
        <w:pStyle w:val="Prrafodelista"/>
        <w:spacing w:line="360" w:lineRule="auto"/>
        <w:jc w:val="both"/>
        <w:rPr>
          <w:rFonts w:ascii="Arial" w:hAnsi="Arial" w:cs="Arial"/>
          <w:sz w:val="24"/>
          <w:szCs w:val="24"/>
        </w:rPr>
      </w:pPr>
      <w:r>
        <w:rPr>
          <w:rFonts w:ascii="Arial" w:hAnsi="Arial" w:cs="Arial"/>
          <w:sz w:val="24"/>
          <w:szCs w:val="24"/>
        </w:rPr>
        <w:t xml:space="preserve">Referencia bibliográfica </w:t>
      </w:r>
      <w:hyperlink r:id="rId9" w:history="1">
        <w:r w:rsidRPr="00AE6852">
          <w:rPr>
            <w:rStyle w:val="Hipervnculo"/>
            <w:rFonts w:ascii="Arial" w:hAnsi="Arial" w:cs="Arial"/>
            <w:sz w:val="24"/>
            <w:szCs w:val="24"/>
          </w:rPr>
          <w:t>https://www.acpsd.net/cms/lib/SC02209457/Centricity/Domain/2607/los%20animales%20y%20su%20habitat.pdf</w:t>
        </w:r>
      </w:hyperlink>
      <w:r>
        <w:rPr>
          <w:rFonts w:ascii="Arial" w:hAnsi="Arial" w:cs="Arial"/>
          <w:sz w:val="24"/>
          <w:szCs w:val="24"/>
        </w:rPr>
        <w:t xml:space="preserve"> </w:t>
      </w:r>
    </w:p>
    <w:p w:rsidR="00F7513B" w:rsidRDefault="00F7513B" w:rsidP="005B678A">
      <w:pPr>
        <w:pStyle w:val="Prrafodelista"/>
        <w:spacing w:line="360" w:lineRule="auto"/>
        <w:jc w:val="both"/>
        <w:rPr>
          <w:rFonts w:ascii="Arial" w:hAnsi="Arial" w:cs="Arial"/>
          <w:sz w:val="24"/>
          <w:szCs w:val="24"/>
        </w:rPr>
      </w:pPr>
    </w:p>
    <w:p w:rsidR="00F7513B" w:rsidRDefault="00F7513B" w:rsidP="005B678A">
      <w:pPr>
        <w:pStyle w:val="Prrafodelista"/>
        <w:spacing w:line="360" w:lineRule="auto"/>
        <w:jc w:val="both"/>
        <w:rPr>
          <w:rFonts w:ascii="Arial" w:hAnsi="Arial" w:cs="Arial"/>
          <w:sz w:val="24"/>
          <w:szCs w:val="24"/>
        </w:rPr>
      </w:pPr>
    </w:p>
    <w:p w:rsidR="00F7513B" w:rsidRDefault="001E70AB" w:rsidP="00F7513B">
      <w:pPr>
        <w:pStyle w:val="Prrafodelista"/>
        <w:numPr>
          <w:ilvl w:val="0"/>
          <w:numId w:val="6"/>
        </w:numPr>
        <w:spacing w:line="360" w:lineRule="auto"/>
        <w:jc w:val="both"/>
        <w:rPr>
          <w:rFonts w:ascii="Arial" w:hAnsi="Arial" w:cs="Arial"/>
          <w:b/>
          <w:color w:val="00B050"/>
          <w:sz w:val="24"/>
          <w:szCs w:val="24"/>
        </w:rPr>
      </w:pPr>
      <w:r>
        <w:rPr>
          <w:rFonts w:ascii="Arial" w:hAnsi="Arial" w:cs="Arial"/>
          <w:b/>
          <w:color w:val="00B050"/>
          <w:sz w:val="24"/>
          <w:szCs w:val="24"/>
        </w:rPr>
        <w:t xml:space="preserve">Capacidad </w:t>
      </w:r>
    </w:p>
    <w:p w:rsidR="001E70AB" w:rsidRDefault="001E70AB" w:rsidP="001E70AB">
      <w:pPr>
        <w:pStyle w:val="Prrafodelista"/>
        <w:spacing w:line="360" w:lineRule="auto"/>
        <w:jc w:val="both"/>
        <w:rPr>
          <w:rFonts w:ascii="Arial" w:hAnsi="Arial" w:cs="Arial"/>
          <w:sz w:val="24"/>
          <w:szCs w:val="24"/>
        </w:rPr>
      </w:pPr>
      <w:r>
        <w:rPr>
          <w:rFonts w:ascii="Arial" w:hAnsi="Arial" w:cs="Arial"/>
          <w:sz w:val="24"/>
          <w:szCs w:val="24"/>
        </w:rPr>
        <w:t xml:space="preserve">la capacidad mide la cantidad de líquido que cabe dentro de un objeto. Por ejemplo, la capacidad de una botella es la cantidad de </w:t>
      </w:r>
      <w:r w:rsidR="00642E30">
        <w:rPr>
          <w:rFonts w:ascii="Arial" w:hAnsi="Arial" w:cs="Arial"/>
          <w:sz w:val="24"/>
          <w:szCs w:val="24"/>
        </w:rPr>
        <w:t xml:space="preserve">líquido con la que podemos llenarla. Otra forma de llamar a la capacidad es volumen. </w:t>
      </w:r>
    </w:p>
    <w:p w:rsidR="00642E30" w:rsidRPr="001E70AB" w:rsidRDefault="00642E30" w:rsidP="001E70AB">
      <w:pPr>
        <w:pStyle w:val="Prrafodelista"/>
        <w:spacing w:line="360" w:lineRule="auto"/>
        <w:jc w:val="both"/>
        <w:rPr>
          <w:rFonts w:ascii="Arial" w:hAnsi="Arial" w:cs="Arial"/>
          <w:sz w:val="24"/>
          <w:szCs w:val="24"/>
        </w:rPr>
      </w:pPr>
      <w:r>
        <w:rPr>
          <w:rFonts w:ascii="Arial" w:hAnsi="Arial" w:cs="Arial"/>
          <w:sz w:val="24"/>
          <w:szCs w:val="24"/>
        </w:rPr>
        <w:t xml:space="preserve">Referencia bibliográfica: </w:t>
      </w:r>
      <w:hyperlink r:id="rId10" w:history="1">
        <w:r w:rsidRPr="00AE6852">
          <w:rPr>
            <w:rStyle w:val="Hipervnculo"/>
            <w:rFonts w:ascii="Arial" w:hAnsi="Arial" w:cs="Arial"/>
            <w:sz w:val="24"/>
            <w:szCs w:val="24"/>
          </w:rPr>
          <w:t>http://www.matedu.cinvestav.mx/~maestriaedu/docs/asig4/ConfMagist.pdf</w:t>
        </w:r>
      </w:hyperlink>
      <w:r>
        <w:rPr>
          <w:rFonts w:ascii="Arial" w:hAnsi="Arial" w:cs="Arial"/>
          <w:sz w:val="24"/>
          <w:szCs w:val="24"/>
        </w:rPr>
        <w:t xml:space="preserve"> </w:t>
      </w:r>
    </w:p>
    <w:p w:rsidR="00F7513B" w:rsidRDefault="00642E30" w:rsidP="008B3398">
      <w:pPr>
        <w:pStyle w:val="Prrafodelista"/>
        <w:numPr>
          <w:ilvl w:val="0"/>
          <w:numId w:val="6"/>
        </w:numPr>
        <w:spacing w:line="360" w:lineRule="auto"/>
        <w:jc w:val="both"/>
        <w:rPr>
          <w:rFonts w:ascii="Arial" w:hAnsi="Arial" w:cs="Arial"/>
          <w:b/>
          <w:color w:val="00B050"/>
          <w:sz w:val="24"/>
          <w:szCs w:val="24"/>
        </w:rPr>
      </w:pPr>
      <w:r>
        <w:rPr>
          <w:rFonts w:ascii="Arial" w:hAnsi="Arial" w:cs="Arial"/>
          <w:b/>
          <w:color w:val="00B050"/>
          <w:sz w:val="24"/>
          <w:szCs w:val="24"/>
        </w:rPr>
        <w:t>Acróstico</w:t>
      </w:r>
    </w:p>
    <w:p w:rsidR="00642E30" w:rsidRDefault="00642E30" w:rsidP="00642E30">
      <w:pPr>
        <w:pStyle w:val="Prrafodelista"/>
        <w:spacing w:line="360" w:lineRule="auto"/>
        <w:jc w:val="both"/>
        <w:rPr>
          <w:rFonts w:ascii="Arial" w:hAnsi="Arial" w:cs="Arial"/>
          <w:sz w:val="24"/>
          <w:szCs w:val="24"/>
        </w:rPr>
      </w:pPr>
      <w:r w:rsidRPr="00E150B1">
        <w:rPr>
          <w:rFonts w:ascii="Arial" w:hAnsi="Arial" w:cs="Arial"/>
          <w:sz w:val="24"/>
          <w:szCs w:val="24"/>
        </w:rPr>
        <w:t xml:space="preserve">Un acróstico se trata de un tipo de composición poética en la que las iniciales de los versos, leídas verticalmente, forman una palabra o una frase dando lugar al nombre del autor o de una mujer amada, el </w:t>
      </w:r>
      <w:r w:rsidR="00E150B1" w:rsidRPr="00E150B1">
        <w:rPr>
          <w:rFonts w:ascii="Arial" w:hAnsi="Arial" w:cs="Arial"/>
          <w:sz w:val="24"/>
          <w:szCs w:val="24"/>
        </w:rPr>
        <w:t>título</w:t>
      </w:r>
      <w:r w:rsidRPr="00E150B1">
        <w:rPr>
          <w:rFonts w:ascii="Arial" w:hAnsi="Arial" w:cs="Arial"/>
          <w:sz w:val="24"/>
          <w:szCs w:val="24"/>
        </w:rPr>
        <w:t xml:space="preserve"> de una obra o cualquier otra cosa. </w:t>
      </w:r>
    </w:p>
    <w:p w:rsidR="00E150B1" w:rsidRDefault="00E150B1" w:rsidP="00642E30">
      <w:pPr>
        <w:pStyle w:val="Prrafodelista"/>
        <w:spacing w:line="360" w:lineRule="auto"/>
        <w:jc w:val="both"/>
        <w:rPr>
          <w:rFonts w:ascii="Arial" w:hAnsi="Arial" w:cs="Arial"/>
          <w:sz w:val="24"/>
          <w:szCs w:val="24"/>
        </w:rPr>
      </w:pPr>
      <w:r>
        <w:rPr>
          <w:rFonts w:ascii="Arial" w:hAnsi="Arial" w:cs="Arial"/>
          <w:sz w:val="24"/>
          <w:szCs w:val="24"/>
        </w:rPr>
        <w:t xml:space="preserve">Video de apoyo: </w:t>
      </w:r>
      <w:hyperlink r:id="rId11" w:history="1">
        <w:r w:rsidRPr="00E150B1">
          <w:rPr>
            <w:rStyle w:val="Hipervnculo"/>
            <w:rFonts w:ascii="Arial" w:hAnsi="Arial" w:cs="Arial"/>
            <w:sz w:val="24"/>
            <w:szCs w:val="24"/>
          </w:rPr>
          <w:t>https://youtu.be/ODThScHFBHY</w:t>
        </w:r>
      </w:hyperlink>
      <w:r w:rsidRPr="00E150B1">
        <w:rPr>
          <w:rFonts w:ascii="Arial" w:hAnsi="Arial" w:cs="Arial"/>
          <w:sz w:val="24"/>
          <w:szCs w:val="24"/>
        </w:rPr>
        <w:t xml:space="preserve">  </w:t>
      </w:r>
      <w:r>
        <w:rPr>
          <w:rFonts w:ascii="Arial" w:hAnsi="Arial" w:cs="Arial"/>
          <w:sz w:val="24"/>
          <w:szCs w:val="24"/>
        </w:rPr>
        <w:t xml:space="preserve"> </w:t>
      </w:r>
    </w:p>
    <w:p w:rsidR="00E150B1" w:rsidRPr="00E150B1" w:rsidRDefault="00E150B1" w:rsidP="00642E30">
      <w:pPr>
        <w:pStyle w:val="Prrafodelista"/>
        <w:spacing w:line="360" w:lineRule="auto"/>
        <w:jc w:val="both"/>
        <w:rPr>
          <w:rFonts w:ascii="Arial" w:hAnsi="Arial" w:cs="Arial"/>
          <w:sz w:val="24"/>
          <w:szCs w:val="24"/>
        </w:rPr>
      </w:pPr>
      <w:r>
        <w:rPr>
          <w:rFonts w:ascii="Arial" w:hAnsi="Arial" w:cs="Arial"/>
          <w:sz w:val="24"/>
          <w:szCs w:val="24"/>
        </w:rPr>
        <w:t xml:space="preserve">Referencia bibliográfica: </w:t>
      </w:r>
      <w:hyperlink r:id="rId12" w:history="1">
        <w:r w:rsidRPr="00AE6852">
          <w:rPr>
            <w:rStyle w:val="Hipervnculo"/>
            <w:rFonts w:ascii="Arial" w:hAnsi="Arial" w:cs="Arial"/>
            <w:sz w:val="24"/>
            <w:szCs w:val="24"/>
          </w:rPr>
          <w:t>file:///C:/Users/Heath/Downloads/10508-31629-1-PB.pdf</w:t>
        </w:r>
      </w:hyperlink>
      <w:r>
        <w:rPr>
          <w:rFonts w:ascii="Arial" w:hAnsi="Arial" w:cs="Arial"/>
          <w:sz w:val="24"/>
          <w:szCs w:val="24"/>
        </w:rPr>
        <w:t xml:space="preserve"> </w:t>
      </w:r>
    </w:p>
    <w:p w:rsidR="00642E30" w:rsidRDefault="00642E30" w:rsidP="00642E30">
      <w:pPr>
        <w:pStyle w:val="Prrafodelista"/>
        <w:spacing w:line="360" w:lineRule="auto"/>
        <w:jc w:val="both"/>
        <w:rPr>
          <w:rFonts w:ascii="Arial" w:hAnsi="Arial" w:cs="Arial"/>
          <w:b/>
          <w:color w:val="00B050"/>
          <w:sz w:val="24"/>
          <w:szCs w:val="24"/>
        </w:rPr>
      </w:pPr>
    </w:p>
    <w:p w:rsidR="009E152B" w:rsidRPr="00864A1A" w:rsidRDefault="00E150B1" w:rsidP="009E152B">
      <w:pPr>
        <w:pStyle w:val="Prrafodelista"/>
        <w:numPr>
          <w:ilvl w:val="0"/>
          <w:numId w:val="6"/>
        </w:numPr>
        <w:spacing w:line="360" w:lineRule="auto"/>
        <w:jc w:val="both"/>
        <w:rPr>
          <w:rFonts w:ascii="Arial" w:hAnsi="Arial" w:cs="Arial"/>
          <w:b/>
          <w:color w:val="00B050"/>
          <w:sz w:val="24"/>
          <w:szCs w:val="24"/>
        </w:rPr>
      </w:pPr>
      <w:r>
        <w:rPr>
          <w:rFonts w:ascii="Arial" w:hAnsi="Arial" w:cs="Arial"/>
          <w:b/>
          <w:color w:val="00B050"/>
          <w:sz w:val="24"/>
          <w:szCs w:val="24"/>
        </w:rPr>
        <w:t xml:space="preserve">Figuras geométricas </w:t>
      </w:r>
    </w:p>
    <w:p w:rsidR="00E150B1" w:rsidRDefault="00E150B1" w:rsidP="00E150B1">
      <w:pPr>
        <w:pStyle w:val="Prrafodelista"/>
        <w:spacing w:line="360" w:lineRule="auto"/>
        <w:jc w:val="both"/>
        <w:rPr>
          <w:rFonts w:ascii="Arial" w:hAnsi="Arial" w:cs="Arial"/>
          <w:sz w:val="24"/>
        </w:rPr>
      </w:pPr>
      <w:r w:rsidRPr="00E150B1">
        <w:rPr>
          <w:rFonts w:ascii="Arial" w:hAnsi="Arial" w:cs="Arial"/>
          <w:sz w:val="24"/>
        </w:rPr>
        <w:t xml:space="preserve">Las figuras geométricas son conjuntos cerrados definidos por una serie de puntos, algunos ejemplos de figuras son el circulo, los triángulos, rectángulos cuadrados entre otros, cada una de las figuras geométricas tienen sus propias características, por ejemplo, el cuadrado tiene cuatro lados iguales, un rectángulo tiene cuatro lados, dos parejas de lados con diferente medida a los lados iguales. El triángulo es una figura geométrica que se caracteriza por tener tres lados y tres vértices. </w:t>
      </w:r>
    </w:p>
    <w:p w:rsidR="00E150B1" w:rsidRPr="00E150B1" w:rsidRDefault="00E150B1" w:rsidP="00E150B1">
      <w:pPr>
        <w:pStyle w:val="Prrafodelista"/>
        <w:spacing w:line="360" w:lineRule="auto"/>
        <w:jc w:val="both"/>
        <w:rPr>
          <w:rFonts w:ascii="Arial" w:hAnsi="Arial" w:cs="Arial"/>
          <w:sz w:val="24"/>
        </w:rPr>
      </w:pPr>
      <w:r>
        <w:rPr>
          <w:rFonts w:ascii="Arial" w:hAnsi="Arial" w:cs="Arial"/>
          <w:sz w:val="24"/>
        </w:rPr>
        <w:t xml:space="preserve">Video de apoyo: </w:t>
      </w:r>
      <w:hyperlink r:id="rId13" w:history="1">
        <w:r w:rsidRPr="00E150B1">
          <w:rPr>
            <w:rStyle w:val="Hipervnculo"/>
            <w:rFonts w:ascii="Arial" w:hAnsi="Arial" w:cs="Arial"/>
            <w:sz w:val="24"/>
          </w:rPr>
          <w:t>https://youtu.be/NnKUAeE8DKI</w:t>
        </w:r>
      </w:hyperlink>
    </w:p>
    <w:p w:rsidR="00A66826" w:rsidRDefault="00E150B1" w:rsidP="00A66826">
      <w:pPr>
        <w:pStyle w:val="Prrafodelista"/>
        <w:numPr>
          <w:ilvl w:val="0"/>
          <w:numId w:val="6"/>
        </w:numPr>
        <w:spacing w:line="360" w:lineRule="auto"/>
        <w:jc w:val="both"/>
        <w:rPr>
          <w:rFonts w:ascii="Arial" w:hAnsi="Arial" w:cs="Arial"/>
          <w:b/>
          <w:color w:val="00B050"/>
          <w:sz w:val="24"/>
          <w:szCs w:val="24"/>
        </w:rPr>
      </w:pPr>
      <w:r>
        <w:rPr>
          <w:rFonts w:ascii="Arial" w:hAnsi="Arial" w:cs="Arial"/>
          <w:b/>
          <w:color w:val="00B050"/>
          <w:sz w:val="24"/>
          <w:szCs w:val="24"/>
        </w:rPr>
        <w:t xml:space="preserve">Cuento </w:t>
      </w:r>
    </w:p>
    <w:p w:rsidR="000845D7" w:rsidRDefault="000845D7" w:rsidP="000845D7">
      <w:pPr>
        <w:pStyle w:val="Prrafodelista"/>
        <w:spacing w:line="360" w:lineRule="auto"/>
        <w:jc w:val="both"/>
        <w:rPr>
          <w:rFonts w:ascii="Arial" w:hAnsi="Arial" w:cs="Arial"/>
          <w:sz w:val="24"/>
          <w:szCs w:val="24"/>
        </w:rPr>
      </w:pPr>
      <w:r>
        <w:rPr>
          <w:rFonts w:ascii="Arial" w:hAnsi="Arial" w:cs="Arial"/>
          <w:sz w:val="24"/>
          <w:szCs w:val="24"/>
        </w:rPr>
        <w:t xml:space="preserve">El cuento es una narración breve que trata de un solo tema o asunto de forma oral o escrita, donde generalmente se utilizan elementos ficticios, un ambiente y un número limitado de personajes. Es como una pequeña novela, su acción es más rápida, intervienen pocos personajes, no admite divagaciones ni demasiados detalles y su trama es muy sencilla.  </w:t>
      </w:r>
    </w:p>
    <w:p w:rsidR="000845D7" w:rsidRDefault="000845D7" w:rsidP="000845D7">
      <w:pPr>
        <w:pStyle w:val="Prrafodelista"/>
        <w:spacing w:line="360" w:lineRule="auto"/>
        <w:jc w:val="both"/>
        <w:rPr>
          <w:rFonts w:ascii="Arial" w:hAnsi="Arial" w:cs="Arial"/>
          <w:sz w:val="24"/>
          <w:szCs w:val="24"/>
        </w:rPr>
      </w:pPr>
      <w:r>
        <w:rPr>
          <w:rFonts w:ascii="Arial" w:hAnsi="Arial" w:cs="Arial"/>
          <w:sz w:val="24"/>
          <w:szCs w:val="24"/>
        </w:rPr>
        <w:lastRenderedPageBreak/>
        <w:t xml:space="preserve">Referencia bibliográfica: </w:t>
      </w:r>
      <w:hyperlink r:id="rId14" w:history="1">
        <w:r w:rsidRPr="00AE6852">
          <w:rPr>
            <w:rStyle w:val="Hipervnculo"/>
            <w:rFonts w:ascii="Arial" w:hAnsi="Arial" w:cs="Arial"/>
            <w:sz w:val="24"/>
            <w:szCs w:val="24"/>
          </w:rPr>
          <w:t>http://ual.dyndns.org/Biblioteca/Bachillerato/Taller_Lectura_Redaccion_II/Pdf/Sesion_06.pdf</w:t>
        </w:r>
      </w:hyperlink>
      <w:r>
        <w:rPr>
          <w:rFonts w:ascii="Arial" w:hAnsi="Arial" w:cs="Arial"/>
          <w:sz w:val="24"/>
          <w:szCs w:val="24"/>
        </w:rPr>
        <w:t xml:space="preserve"> </w:t>
      </w:r>
    </w:p>
    <w:p w:rsidR="002665C8" w:rsidRDefault="000845D7" w:rsidP="002665C8">
      <w:pPr>
        <w:pStyle w:val="Prrafodelista"/>
        <w:numPr>
          <w:ilvl w:val="0"/>
          <w:numId w:val="6"/>
        </w:numPr>
        <w:spacing w:line="360" w:lineRule="auto"/>
        <w:jc w:val="both"/>
        <w:rPr>
          <w:rFonts w:ascii="Arial" w:hAnsi="Arial" w:cs="Arial"/>
          <w:b/>
          <w:color w:val="00B050"/>
          <w:sz w:val="24"/>
          <w:szCs w:val="24"/>
        </w:rPr>
      </w:pPr>
      <w:r>
        <w:rPr>
          <w:rFonts w:ascii="Arial" w:hAnsi="Arial" w:cs="Arial"/>
          <w:b/>
          <w:color w:val="00B050"/>
          <w:sz w:val="24"/>
          <w:szCs w:val="24"/>
        </w:rPr>
        <w:t xml:space="preserve">Animales vivíparos y ovíparos </w:t>
      </w:r>
    </w:p>
    <w:p w:rsidR="000845D7" w:rsidRPr="002665C8" w:rsidRDefault="00D93C86" w:rsidP="002665C8">
      <w:pPr>
        <w:pStyle w:val="Prrafodelista"/>
        <w:spacing w:line="360" w:lineRule="auto"/>
        <w:jc w:val="both"/>
        <w:rPr>
          <w:rFonts w:ascii="Arial" w:hAnsi="Arial" w:cs="Arial"/>
          <w:b/>
          <w:color w:val="00B050"/>
          <w:sz w:val="24"/>
          <w:szCs w:val="24"/>
        </w:rPr>
      </w:pPr>
      <w:r w:rsidRPr="002665C8">
        <w:rPr>
          <w:rFonts w:ascii="Arial" w:hAnsi="Arial" w:cs="Arial"/>
          <w:sz w:val="24"/>
        </w:rPr>
        <w:t>Los animales ovíparos son aquellos que nacen de un huevo, por ejemplo: pollos, tortugas, gallinas, avestruces, pájaros, patos, cocodrilo, tiburón, guacamaya, pavorreal, peces, dinosaurios, sapos, insectos, cangrejos, serpientes, entre otros</w:t>
      </w:r>
      <w:r w:rsidR="002665C8" w:rsidRPr="002665C8">
        <w:rPr>
          <w:rFonts w:ascii="Arial" w:hAnsi="Arial" w:cs="Arial"/>
          <w:sz w:val="24"/>
        </w:rPr>
        <w:t>.</w:t>
      </w:r>
      <w:r w:rsidRPr="002665C8">
        <w:rPr>
          <w:rFonts w:ascii="Arial" w:hAnsi="Arial" w:cs="Arial"/>
          <w:sz w:val="24"/>
        </w:rPr>
        <w:t xml:space="preserve"> El huevo está formado por la yema, la clara, las membranas y el cascarón. El embrión, o sea el nuevo ser, se desarrolla en la yema, pero para que esto suceda tiene que estar fecundado por el macho. No todos los huevos son iguales, varían de tamaño, color y forma según la especie. En el caso de las aves, el más grande es el del avestruz y el más pequeño el del colibrí o picaflor.</w:t>
      </w:r>
    </w:p>
    <w:p w:rsidR="00D30DB3" w:rsidRDefault="00D30DB3" w:rsidP="000845D7">
      <w:pPr>
        <w:pStyle w:val="Prrafodelista"/>
        <w:spacing w:line="360" w:lineRule="auto"/>
        <w:jc w:val="both"/>
        <w:rPr>
          <w:rFonts w:ascii="Arial" w:hAnsi="Arial" w:cs="Arial"/>
          <w:sz w:val="24"/>
        </w:rPr>
      </w:pPr>
      <w:r w:rsidRPr="002665C8">
        <w:rPr>
          <w:rFonts w:ascii="Arial" w:hAnsi="Arial" w:cs="Arial"/>
          <w:sz w:val="24"/>
        </w:rPr>
        <w:t>Los vivíparos son animales que se desarrollan dentro del útero o matriz, que es un órgano que está en el aparato reproductor de la hembra. Al nacer, pasan por el canal vaginal. Son vivíparos el ser humano y todos los animales mamíferos, es decir, los que se alimentan de leche materna, como el león, la jirafa, murciélagos, monos y muchos más, excepto el ornitorrinco. Aunque son acuáticos, también son vivíparos la ballena y el delfín. Los animales vivíparos son los que nacen del vientre de su madre, por ejemplo: nosotros los humanos, los delfines, las vacas, caballos, becerros, ballena, gato, jirafa, león, perro, elefante, conejo, etcétera.</w:t>
      </w:r>
    </w:p>
    <w:p w:rsidR="002665C8" w:rsidRDefault="002665C8" w:rsidP="000845D7">
      <w:pPr>
        <w:pStyle w:val="Prrafodelista"/>
        <w:spacing w:line="360" w:lineRule="auto"/>
        <w:jc w:val="both"/>
        <w:rPr>
          <w:rFonts w:ascii="Arial" w:hAnsi="Arial" w:cs="Arial"/>
          <w:sz w:val="24"/>
        </w:rPr>
      </w:pPr>
      <w:r>
        <w:rPr>
          <w:rFonts w:ascii="Arial" w:hAnsi="Arial" w:cs="Arial"/>
          <w:sz w:val="24"/>
        </w:rPr>
        <w:t xml:space="preserve">Video de apoyo: </w:t>
      </w:r>
      <w:hyperlink r:id="rId15" w:history="1">
        <w:r w:rsidRPr="002665C8">
          <w:rPr>
            <w:rStyle w:val="Hipervnculo"/>
            <w:rFonts w:ascii="Arial" w:hAnsi="Arial" w:cs="Arial"/>
            <w:sz w:val="24"/>
          </w:rPr>
          <w:t>https://www.youtube.com/watch?v=L6_evGHFhJE&amp;ab_channel=FunnyKidsRdFunnyKidsRd</w:t>
        </w:r>
      </w:hyperlink>
      <w:r>
        <w:rPr>
          <w:rFonts w:ascii="Arial" w:hAnsi="Arial" w:cs="Arial"/>
          <w:sz w:val="24"/>
        </w:rPr>
        <w:t xml:space="preserve"> </w:t>
      </w:r>
    </w:p>
    <w:p w:rsidR="002665C8" w:rsidRPr="002665C8" w:rsidRDefault="002665C8" w:rsidP="000845D7">
      <w:pPr>
        <w:pStyle w:val="Prrafodelista"/>
        <w:spacing w:line="360" w:lineRule="auto"/>
        <w:jc w:val="both"/>
        <w:rPr>
          <w:rFonts w:ascii="Arial" w:hAnsi="Arial" w:cs="Arial"/>
          <w:b/>
          <w:color w:val="00B050"/>
          <w:sz w:val="28"/>
          <w:szCs w:val="24"/>
        </w:rPr>
      </w:pPr>
      <w:r>
        <w:rPr>
          <w:rFonts w:ascii="Arial" w:hAnsi="Arial" w:cs="Arial"/>
          <w:sz w:val="24"/>
        </w:rPr>
        <w:t xml:space="preserve">Referencia bibliográfica: </w:t>
      </w:r>
      <w:hyperlink r:id="rId16" w:history="1">
        <w:r w:rsidRPr="00AE6852">
          <w:rPr>
            <w:rStyle w:val="Hipervnculo"/>
            <w:rFonts w:ascii="Arial" w:hAnsi="Arial" w:cs="Arial"/>
            <w:sz w:val="24"/>
          </w:rPr>
          <w:t>https://www.minam.gob.pe/proyecolegios/Curso/curso-virtual/Modulos/modulo2/2Primaria/m2_primaria_sesion_aprendizaje/Sesion_6_Primaria_Grado_3_BIODIVERSIDAD_ANEXO5.pdf</w:t>
        </w:r>
      </w:hyperlink>
      <w:r>
        <w:rPr>
          <w:rFonts w:ascii="Arial" w:hAnsi="Arial" w:cs="Arial"/>
          <w:sz w:val="24"/>
        </w:rPr>
        <w:t xml:space="preserve"> </w:t>
      </w:r>
    </w:p>
    <w:p w:rsidR="008D155E" w:rsidRPr="000845D7" w:rsidRDefault="008D155E" w:rsidP="000845D7">
      <w:pPr>
        <w:spacing w:line="360" w:lineRule="auto"/>
        <w:jc w:val="both"/>
        <w:rPr>
          <w:rFonts w:ascii="Arial" w:hAnsi="Arial" w:cs="Arial"/>
          <w:b/>
          <w:sz w:val="24"/>
          <w:szCs w:val="24"/>
        </w:rPr>
      </w:pPr>
    </w:p>
    <w:sectPr w:rsidR="008D155E" w:rsidRPr="000845D7" w:rsidSect="00296D99">
      <w:pgSz w:w="12240" w:h="15840" w:code="1"/>
      <w:pgMar w:top="1417" w:right="1701" w:bottom="1417" w:left="1701" w:header="708" w:footer="708" w:gutter="0"/>
      <w:pgBorders w:display="firstPage" w:offsetFrom="page">
        <w:top w:val="single" w:sz="36" w:space="24" w:color="FF0000"/>
        <w:left w:val="single" w:sz="36" w:space="24" w:color="FF0000"/>
        <w:bottom w:val="single" w:sz="36" w:space="24" w:color="FF0000"/>
        <w:right w:val="single" w:sz="36"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4556"/>
    <w:multiLevelType w:val="hybridMultilevel"/>
    <w:tmpl w:val="1AACA0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EA75048"/>
    <w:multiLevelType w:val="hybridMultilevel"/>
    <w:tmpl w:val="5BC8A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6C252BD"/>
    <w:multiLevelType w:val="hybridMultilevel"/>
    <w:tmpl w:val="BA62C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4D29DC"/>
    <w:multiLevelType w:val="hybridMultilevel"/>
    <w:tmpl w:val="7B5E65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EFF4A84"/>
    <w:multiLevelType w:val="hybridMultilevel"/>
    <w:tmpl w:val="3DCAD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1F2F17"/>
    <w:multiLevelType w:val="hybridMultilevel"/>
    <w:tmpl w:val="C8A4C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78"/>
    <w:rsid w:val="00042758"/>
    <w:rsid w:val="00060494"/>
    <w:rsid w:val="000845D7"/>
    <w:rsid w:val="000879BB"/>
    <w:rsid w:val="000A78DC"/>
    <w:rsid w:val="00101D32"/>
    <w:rsid w:val="00126E88"/>
    <w:rsid w:val="001E70AB"/>
    <w:rsid w:val="002468CC"/>
    <w:rsid w:val="002665C8"/>
    <w:rsid w:val="00296D99"/>
    <w:rsid w:val="002C28FC"/>
    <w:rsid w:val="003B0389"/>
    <w:rsid w:val="004E7212"/>
    <w:rsid w:val="005312E0"/>
    <w:rsid w:val="00555132"/>
    <w:rsid w:val="005B678A"/>
    <w:rsid w:val="005F4E16"/>
    <w:rsid w:val="00642E30"/>
    <w:rsid w:val="006817C2"/>
    <w:rsid w:val="006972AC"/>
    <w:rsid w:val="00703BE7"/>
    <w:rsid w:val="00726DAB"/>
    <w:rsid w:val="007842C9"/>
    <w:rsid w:val="007E0144"/>
    <w:rsid w:val="00864A1A"/>
    <w:rsid w:val="008B3398"/>
    <w:rsid w:val="008D155E"/>
    <w:rsid w:val="00934184"/>
    <w:rsid w:val="009E152B"/>
    <w:rsid w:val="00A070D3"/>
    <w:rsid w:val="00A33FF5"/>
    <w:rsid w:val="00A35432"/>
    <w:rsid w:val="00A4551E"/>
    <w:rsid w:val="00A66826"/>
    <w:rsid w:val="00AA28C1"/>
    <w:rsid w:val="00AD52A6"/>
    <w:rsid w:val="00B07ECF"/>
    <w:rsid w:val="00BB5278"/>
    <w:rsid w:val="00BC60FF"/>
    <w:rsid w:val="00BC7FB8"/>
    <w:rsid w:val="00BD48EA"/>
    <w:rsid w:val="00C14279"/>
    <w:rsid w:val="00C57048"/>
    <w:rsid w:val="00C60984"/>
    <w:rsid w:val="00CD0433"/>
    <w:rsid w:val="00D30DB3"/>
    <w:rsid w:val="00D37BB6"/>
    <w:rsid w:val="00D93C86"/>
    <w:rsid w:val="00DE27D3"/>
    <w:rsid w:val="00E150B1"/>
    <w:rsid w:val="00F751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3602"/>
  <w15:chartTrackingRefBased/>
  <w15:docId w15:val="{5F0F0D90-207E-423D-9992-B49D8F0B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5278"/>
    <w:pPr>
      <w:ind w:left="720"/>
      <w:contextualSpacing/>
    </w:pPr>
  </w:style>
  <w:style w:type="table" w:styleId="Tablaconcuadrcula">
    <w:name w:val="Table Grid"/>
    <w:basedOn w:val="Tablanormal"/>
    <w:uiPriority w:val="39"/>
    <w:rsid w:val="009341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E27D3"/>
    <w:rPr>
      <w:b/>
      <w:bCs/>
    </w:rPr>
  </w:style>
  <w:style w:type="paragraph" w:customStyle="1" w:styleId="default">
    <w:name w:val="default"/>
    <w:basedOn w:val="Normal"/>
    <w:rsid w:val="00296D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5B678A"/>
    <w:rPr>
      <w:color w:val="0563C1" w:themeColor="hyperlink"/>
      <w:u w:val="single"/>
    </w:rPr>
  </w:style>
  <w:style w:type="paragraph" w:styleId="NormalWeb">
    <w:name w:val="Normal (Web)"/>
    <w:basedOn w:val="Normal"/>
    <w:uiPriority w:val="99"/>
    <w:semiHidden/>
    <w:unhideWhenUsed/>
    <w:rsid w:val="00AA28C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133669">
      <w:bodyDiv w:val="1"/>
      <w:marLeft w:val="0"/>
      <w:marRight w:val="0"/>
      <w:marTop w:val="0"/>
      <w:marBottom w:val="0"/>
      <w:divBdr>
        <w:top w:val="none" w:sz="0" w:space="0" w:color="auto"/>
        <w:left w:val="none" w:sz="0" w:space="0" w:color="auto"/>
        <w:bottom w:val="none" w:sz="0" w:space="0" w:color="auto"/>
        <w:right w:val="none" w:sz="0" w:space="0" w:color="auto"/>
      </w:divBdr>
    </w:div>
    <w:div w:id="1470243716">
      <w:bodyDiv w:val="1"/>
      <w:marLeft w:val="0"/>
      <w:marRight w:val="0"/>
      <w:marTop w:val="0"/>
      <w:marBottom w:val="0"/>
      <w:divBdr>
        <w:top w:val="none" w:sz="0" w:space="0" w:color="auto"/>
        <w:left w:val="none" w:sz="0" w:space="0" w:color="auto"/>
        <w:bottom w:val="none" w:sz="0" w:space="0" w:color="auto"/>
        <w:right w:val="none" w:sz="0" w:space="0" w:color="auto"/>
      </w:divBdr>
      <w:divsChild>
        <w:div w:id="2074039194">
          <w:marLeft w:val="0"/>
          <w:marRight w:val="0"/>
          <w:marTop w:val="0"/>
          <w:marBottom w:val="0"/>
          <w:divBdr>
            <w:top w:val="none" w:sz="0" w:space="0" w:color="auto"/>
            <w:left w:val="none" w:sz="0" w:space="0" w:color="auto"/>
            <w:bottom w:val="none" w:sz="0" w:space="0" w:color="auto"/>
            <w:right w:val="none" w:sz="0" w:space="0" w:color="auto"/>
          </w:divBdr>
        </w:div>
        <w:div w:id="1300107099">
          <w:marLeft w:val="0"/>
          <w:marRight w:val="0"/>
          <w:marTop w:val="0"/>
          <w:marBottom w:val="0"/>
          <w:divBdr>
            <w:top w:val="none" w:sz="0" w:space="0" w:color="auto"/>
            <w:left w:val="none" w:sz="0" w:space="0" w:color="auto"/>
            <w:bottom w:val="none" w:sz="0" w:space="0" w:color="auto"/>
            <w:right w:val="none" w:sz="0" w:space="0" w:color="auto"/>
          </w:divBdr>
        </w:div>
        <w:div w:id="473835389">
          <w:marLeft w:val="0"/>
          <w:marRight w:val="0"/>
          <w:marTop w:val="0"/>
          <w:marBottom w:val="0"/>
          <w:divBdr>
            <w:top w:val="none" w:sz="0" w:space="0" w:color="auto"/>
            <w:left w:val="none" w:sz="0" w:space="0" w:color="auto"/>
            <w:bottom w:val="none" w:sz="0" w:space="0" w:color="auto"/>
            <w:right w:val="none" w:sz="0" w:space="0" w:color="auto"/>
          </w:divBdr>
        </w:div>
        <w:div w:id="117142989">
          <w:marLeft w:val="0"/>
          <w:marRight w:val="0"/>
          <w:marTop w:val="0"/>
          <w:marBottom w:val="0"/>
          <w:divBdr>
            <w:top w:val="none" w:sz="0" w:space="0" w:color="auto"/>
            <w:left w:val="none" w:sz="0" w:space="0" w:color="auto"/>
            <w:bottom w:val="none" w:sz="0" w:space="0" w:color="auto"/>
            <w:right w:val="none" w:sz="0" w:space="0" w:color="auto"/>
          </w:divBdr>
        </w:div>
      </w:divsChild>
    </w:div>
    <w:div w:id="151750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C7Ogt498VU" TargetMode="External"/><Relationship Id="rId13" Type="http://schemas.openxmlformats.org/officeDocument/2006/relationships/hyperlink" Target="https://youtu.be/NnKUAeE8DK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parents/spanish/essentials/consequences/misbehaviors-steps.html" TargetMode="External"/><Relationship Id="rId12" Type="http://schemas.openxmlformats.org/officeDocument/2006/relationships/hyperlink" Target="file:///C:/Users/Heath/Downloads/10508-31629-1-PB.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inam.gob.pe/proyecolegios/Curso/curso-virtual/Modulos/modulo2/2Primaria/m2_primaria_sesion_aprendizaje/Sesion_6_Primaria_Grado_3_BIODIVERSIDAD_ANEXO5.pdf" TargetMode="External"/><Relationship Id="rId1" Type="http://schemas.openxmlformats.org/officeDocument/2006/relationships/numbering" Target="numbering.xml"/><Relationship Id="rId6" Type="http://schemas.openxmlformats.org/officeDocument/2006/relationships/hyperlink" Target="https://youtu.be/HbPGxL2Wjz0" TargetMode="External"/><Relationship Id="rId11" Type="http://schemas.openxmlformats.org/officeDocument/2006/relationships/hyperlink" Target="https://youtu.be/ODThScHFBHY" TargetMode="External"/><Relationship Id="rId5" Type="http://schemas.openxmlformats.org/officeDocument/2006/relationships/image" Target="media/image1.gif"/><Relationship Id="rId15" Type="http://schemas.openxmlformats.org/officeDocument/2006/relationships/hyperlink" Target="https://www.youtube.com/watch?v=L6_evGHFhJE&amp;ab_channel=FunnyKidsRdFunnyKidsRd" TargetMode="External"/><Relationship Id="rId10" Type="http://schemas.openxmlformats.org/officeDocument/2006/relationships/hyperlink" Target="http://www.matedu.cinvestav.mx/~maestriaedu/docs/asig4/ConfMagist.pdf" TargetMode="External"/><Relationship Id="rId4" Type="http://schemas.openxmlformats.org/officeDocument/2006/relationships/webSettings" Target="webSettings.xml"/><Relationship Id="rId9" Type="http://schemas.openxmlformats.org/officeDocument/2006/relationships/hyperlink" Target="https://www.acpsd.net/cms/lib/SC02209457/Centricity/Domain/2607/los%20animales%20y%20su%20habitat.pdf" TargetMode="External"/><Relationship Id="rId14" Type="http://schemas.openxmlformats.org/officeDocument/2006/relationships/hyperlink" Target="http://ual.dyndns.org/Biblioteca/Bachillerato/Taller_Lectura_Redaccion_II/Pdf/Sesion_0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954</Words>
  <Characters>5250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dc:creator>
  <cp:keywords/>
  <dc:description/>
  <cp:lastModifiedBy>Heath</cp:lastModifiedBy>
  <cp:revision>4</cp:revision>
  <dcterms:created xsi:type="dcterms:W3CDTF">2021-06-12T23:46:00Z</dcterms:created>
  <dcterms:modified xsi:type="dcterms:W3CDTF">2021-06-13T19:23:00Z</dcterms:modified>
</cp:coreProperties>
</file>