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9E350" w14:textId="77777777" w:rsidR="004E5066" w:rsidRPr="00904143" w:rsidRDefault="004E5066" w:rsidP="004E5066">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4AD86382" wp14:editId="6A6E5295">
            <wp:simplePos x="0" y="0"/>
            <wp:positionH relativeFrom="margin">
              <wp:posOffset>-539750</wp:posOffset>
            </wp:positionH>
            <wp:positionV relativeFrom="paragraph">
              <wp:posOffset>-95250</wp:posOffset>
            </wp:positionV>
            <wp:extent cx="1344058" cy="995817"/>
            <wp:effectExtent l="0" t="0" r="8890" b="0"/>
            <wp:wrapNone/>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058" cy="995817"/>
                    </a:xfrm>
                    <a:prstGeom prst="rect">
                      <a:avLst/>
                    </a:prstGeom>
                    <a:noFill/>
                  </pic:spPr>
                </pic:pic>
              </a:graphicData>
            </a:graphic>
            <wp14:sizeRelH relativeFrom="margin">
              <wp14:pctWidth>0</wp14:pctWidth>
            </wp14:sizeRelH>
            <wp14:sizeRelV relativeFrom="margin">
              <wp14:pctHeight>0</wp14:pctHeight>
            </wp14:sizeRelV>
          </wp:anchor>
        </w:drawing>
      </w:r>
      <w:r w:rsidRPr="00904143">
        <w:rPr>
          <w:rFonts w:ascii="Arial" w:hAnsi="Arial" w:cs="Arial"/>
          <w:b/>
          <w:sz w:val="28"/>
          <w:szCs w:val="28"/>
        </w:rPr>
        <w:t>Escuela Normal de Educación Preescolar</w:t>
      </w:r>
    </w:p>
    <w:p w14:paraId="1032454A" w14:textId="77777777" w:rsidR="004E5066" w:rsidRPr="00904143" w:rsidRDefault="004E5066" w:rsidP="004E5066">
      <w:pPr>
        <w:jc w:val="center"/>
        <w:rPr>
          <w:rFonts w:ascii="Arial" w:hAnsi="Arial" w:cs="Arial"/>
          <w:b/>
          <w:sz w:val="24"/>
          <w:szCs w:val="24"/>
        </w:rPr>
      </w:pPr>
      <w:r w:rsidRPr="00904143">
        <w:rPr>
          <w:rFonts w:ascii="Arial" w:hAnsi="Arial" w:cs="Arial"/>
          <w:b/>
          <w:sz w:val="24"/>
          <w:szCs w:val="24"/>
        </w:rPr>
        <w:t>Licenciatura en educación preescolar</w:t>
      </w:r>
    </w:p>
    <w:p w14:paraId="7398D776" w14:textId="77777777" w:rsidR="004E5066" w:rsidRPr="00904143" w:rsidRDefault="004E5066" w:rsidP="004E5066">
      <w:pPr>
        <w:jc w:val="center"/>
        <w:rPr>
          <w:rFonts w:ascii="Arial" w:hAnsi="Arial" w:cs="Arial"/>
          <w:bCs/>
          <w:sz w:val="24"/>
          <w:szCs w:val="24"/>
        </w:rPr>
      </w:pPr>
      <w:r>
        <w:rPr>
          <w:rFonts w:ascii="Arial" w:hAnsi="Arial" w:cs="Arial"/>
          <w:b/>
          <w:sz w:val="24"/>
          <w:szCs w:val="24"/>
        </w:rPr>
        <w:t>Curso</w:t>
      </w:r>
      <w:r w:rsidRPr="00904143">
        <w:rPr>
          <w:rFonts w:ascii="Arial" w:hAnsi="Arial" w:cs="Arial"/>
          <w:b/>
          <w:sz w:val="24"/>
          <w:szCs w:val="24"/>
        </w:rPr>
        <w:t xml:space="preserve">: </w:t>
      </w:r>
      <w:r w:rsidRPr="00904143">
        <w:rPr>
          <w:rFonts w:ascii="Arial" w:hAnsi="Arial" w:cs="Arial"/>
          <w:bCs/>
          <w:sz w:val="24"/>
          <w:szCs w:val="24"/>
        </w:rPr>
        <w:t>Trabajo docente y proyectos de mejora escolar</w:t>
      </w:r>
    </w:p>
    <w:p w14:paraId="498EB0D2" w14:textId="77777777" w:rsidR="004E5066" w:rsidRDefault="004E5066" w:rsidP="004E5066">
      <w:pPr>
        <w:jc w:val="center"/>
        <w:rPr>
          <w:rFonts w:ascii="Arial" w:hAnsi="Arial" w:cs="Arial"/>
          <w:bCs/>
          <w:sz w:val="24"/>
          <w:szCs w:val="24"/>
        </w:rPr>
      </w:pPr>
      <w:r w:rsidRPr="00904143">
        <w:rPr>
          <w:rFonts w:ascii="Arial" w:hAnsi="Arial" w:cs="Arial"/>
          <w:b/>
          <w:sz w:val="24"/>
          <w:szCs w:val="24"/>
        </w:rPr>
        <w:t>Maestr</w:t>
      </w:r>
      <w:r>
        <w:rPr>
          <w:rFonts w:ascii="Arial" w:hAnsi="Arial" w:cs="Arial"/>
          <w:b/>
          <w:sz w:val="24"/>
          <w:szCs w:val="24"/>
        </w:rPr>
        <w:t>a</w:t>
      </w:r>
      <w:r w:rsidRPr="00904143">
        <w:rPr>
          <w:rFonts w:ascii="Arial" w:hAnsi="Arial" w:cs="Arial"/>
          <w:b/>
          <w:sz w:val="24"/>
          <w:szCs w:val="24"/>
        </w:rPr>
        <w:t xml:space="preserve">: </w:t>
      </w:r>
      <w:r w:rsidRPr="00904143">
        <w:rPr>
          <w:rFonts w:ascii="Arial" w:hAnsi="Arial" w:cs="Arial"/>
          <w:bCs/>
          <w:sz w:val="24"/>
          <w:szCs w:val="24"/>
        </w:rPr>
        <w:t>Fabiola Valero Torres</w:t>
      </w:r>
    </w:p>
    <w:p w14:paraId="022231F3" w14:textId="77777777" w:rsidR="004E5066" w:rsidRPr="00904143" w:rsidRDefault="004E5066" w:rsidP="004E5066">
      <w:pPr>
        <w:jc w:val="center"/>
        <w:rPr>
          <w:rFonts w:ascii="Arial" w:hAnsi="Arial" w:cs="Arial"/>
          <w:b/>
          <w:sz w:val="24"/>
          <w:szCs w:val="24"/>
        </w:rPr>
      </w:pPr>
      <w:r w:rsidRPr="00360C38">
        <w:rPr>
          <w:rFonts w:ascii="Arial" w:hAnsi="Arial" w:cs="Arial"/>
          <w:b/>
          <w:sz w:val="24"/>
          <w:szCs w:val="24"/>
        </w:rPr>
        <w:t>Grupo:</w:t>
      </w:r>
      <w:r>
        <w:rPr>
          <w:rFonts w:ascii="Arial" w:hAnsi="Arial" w:cs="Arial"/>
          <w:bCs/>
          <w:sz w:val="24"/>
          <w:szCs w:val="24"/>
        </w:rPr>
        <w:t xml:space="preserve"> 3° B</w:t>
      </w:r>
    </w:p>
    <w:p w14:paraId="74E2D997" w14:textId="77777777" w:rsidR="004E5066" w:rsidRPr="00904143" w:rsidRDefault="004E5066" w:rsidP="004E5066">
      <w:pPr>
        <w:jc w:val="center"/>
        <w:rPr>
          <w:rFonts w:ascii="Arial" w:hAnsi="Arial" w:cs="Arial"/>
          <w:b/>
          <w:sz w:val="24"/>
          <w:szCs w:val="24"/>
        </w:rPr>
      </w:pPr>
      <w:r w:rsidRPr="00904143">
        <w:rPr>
          <w:rFonts w:ascii="Arial" w:hAnsi="Arial" w:cs="Arial"/>
          <w:b/>
          <w:sz w:val="24"/>
          <w:szCs w:val="24"/>
        </w:rPr>
        <w:t>Unidad de aprendizaje II. Propuestas de innovación al Trabajo docente en el marco del Proyecto Escolar de Mejora Continua (PEMC)</w:t>
      </w:r>
    </w:p>
    <w:p w14:paraId="3DC27D67" w14:textId="77777777" w:rsidR="004E5066" w:rsidRPr="00904143" w:rsidRDefault="004E5066" w:rsidP="004E5066">
      <w:pPr>
        <w:jc w:val="center"/>
        <w:rPr>
          <w:rFonts w:ascii="Arial" w:hAnsi="Arial" w:cs="Arial"/>
          <w:b/>
          <w:sz w:val="24"/>
          <w:szCs w:val="24"/>
        </w:rPr>
      </w:pPr>
      <w:r w:rsidRPr="00904143">
        <w:rPr>
          <w:rFonts w:ascii="Arial" w:hAnsi="Arial" w:cs="Arial"/>
          <w:b/>
          <w:sz w:val="24"/>
          <w:szCs w:val="24"/>
        </w:rPr>
        <w:t>Competencias de la unidad de aprendizaje:</w:t>
      </w:r>
    </w:p>
    <w:p w14:paraId="6951B973"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Plantea las necesidades formativas de los alumnos de acuerdo con sus procesos de desarrollo y de aprendizaje, con base en los nuevos enfoques pedagógicos.</w:t>
      </w:r>
    </w:p>
    <w:p w14:paraId="7F44533B"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B39F232"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Elabora diagnósticos de los intereses, motivaciones y necesidades formativas de los alumnos para organizar las actividades de aprendizaje, así como las adecuaciones curriculares y didácticas pertinentes.</w:t>
      </w:r>
    </w:p>
    <w:p w14:paraId="790D5A6D"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Selecciona estrategias que favorecen el desarrollo intelectual, físico, social y emocional de los alumnos para procurar el logro de los aprendizajes.</w:t>
      </w:r>
    </w:p>
    <w:p w14:paraId="105307F4"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Emplea los medios tecnológicos y las fuentes de información científica disponibles para mantenerse actualizado respecto a los diversos campos de conocimiento que intervienen en su trabajo docente.</w:t>
      </w:r>
    </w:p>
    <w:p w14:paraId="5C64D4F6"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Elabora propuestas para mejorar los resultados de su enseñanza y los aprendizajes de sus alumnos.</w:t>
      </w:r>
    </w:p>
    <w:p w14:paraId="234AB97C"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Utiliza los recursos metodológicos y técnicos de la investigación para explicar, comprender situaciones educativas y mejorar su docencia.</w:t>
      </w:r>
    </w:p>
    <w:p w14:paraId="04BA94E7"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Orienta su actuación profesional con sentido ético-</w:t>
      </w:r>
      <w:proofErr w:type="spellStart"/>
      <w:r w:rsidRPr="00A05FF8">
        <w:rPr>
          <w:rFonts w:ascii="Arial" w:hAnsi="Arial" w:cs="Arial"/>
          <w:bCs/>
        </w:rPr>
        <w:t>valoral</w:t>
      </w:r>
      <w:proofErr w:type="spellEnd"/>
      <w:r w:rsidRPr="00A05FF8">
        <w:rPr>
          <w:rFonts w:ascii="Arial" w:hAnsi="Arial" w:cs="Arial"/>
          <w:bCs/>
        </w:rPr>
        <w:t xml:space="preserve"> y asume los diversos principios y reglas que aseguran una mejor convivencia institucional y social, en beneficio de los alumnos y de la comunidad escolar.</w:t>
      </w:r>
    </w:p>
    <w:p w14:paraId="04EF2701" w14:textId="77777777" w:rsidR="004E5066" w:rsidRPr="00A05FF8" w:rsidRDefault="004E5066" w:rsidP="004E5066">
      <w:pPr>
        <w:pStyle w:val="Prrafodelista"/>
        <w:numPr>
          <w:ilvl w:val="0"/>
          <w:numId w:val="1"/>
        </w:numPr>
        <w:spacing w:after="0"/>
        <w:jc w:val="center"/>
        <w:rPr>
          <w:rFonts w:ascii="Arial" w:hAnsi="Arial" w:cs="Arial"/>
          <w:bCs/>
        </w:rPr>
      </w:pPr>
      <w:r w:rsidRPr="00A05FF8">
        <w:rPr>
          <w:rFonts w:ascii="Arial" w:hAnsi="Arial" w:cs="Arial"/>
          <w:bCs/>
        </w:rPr>
        <w:t>Decide las estrategias pedagógicas para minimizar o eliminar las barreras para el aprendizaje y la participación asegurando una educación inclusiva.</w:t>
      </w:r>
    </w:p>
    <w:p w14:paraId="65B816F8" w14:textId="77777777" w:rsidR="004E5066" w:rsidRPr="00904143" w:rsidRDefault="004E5066" w:rsidP="004E5066">
      <w:pPr>
        <w:spacing w:after="0"/>
        <w:jc w:val="center"/>
        <w:rPr>
          <w:rFonts w:ascii="Arial" w:hAnsi="Arial" w:cs="Arial"/>
          <w:bCs/>
          <w:u w:val="single"/>
        </w:rPr>
      </w:pPr>
    </w:p>
    <w:p w14:paraId="62561E7B" w14:textId="77777777" w:rsidR="004E5066" w:rsidRDefault="004E5066" w:rsidP="004E5066">
      <w:pPr>
        <w:rPr>
          <w:rFonts w:ascii="Arial" w:hAnsi="Arial" w:cs="Arial"/>
          <w:b/>
          <w:sz w:val="24"/>
          <w:szCs w:val="24"/>
          <w:u w:val="single"/>
        </w:rPr>
      </w:pPr>
    </w:p>
    <w:p w14:paraId="1CDC2E3A" w14:textId="77777777" w:rsidR="004E5066" w:rsidRPr="00360C38" w:rsidRDefault="004E5066" w:rsidP="004E5066">
      <w:pPr>
        <w:jc w:val="center"/>
        <w:rPr>
          <w:rFonts w:ascii="Arial" w:hAnsi="Arial" w:cs="Arial"/>
          <w:b/>
          <w:sz w:val="24"/>
          <w:szCs w:val="24"/>
          <w:u w:val="single"/>
        </w:rPr>
      </w:pPr>
      <w:r w:rsidRPr="00360C38">
        <w:rPr>
          <w:rFonts w:ascii="Arial" w:hAnsi="Arial" w:cs="Arial"/>
          <w:b/>
          <w:sz w:val="24"/>
          <w:szCs w:val="24"/>
          <w:u w:val="single"/>
        </w:rPr>
        <w:t>Notas científicas</w:t>
      </w:r>
    </w:p>
    <w:p w14:paraId="45E61CDE" w14:textId="77777777" w:rsidR="004E5066" w:rsidRDefault="004E5066" w:rsidP="004E5066">
      <w:pPr>
        <w:jc w:val="center"/>
        <w:rPr>
          <w:rFonts w:ascii="Arial" w:hAnsi="Arial" w:cs="Arial"/>
          <w:b/>
          <w:sz w:val="24"/>
          <w:szCs w:val="24"/>
          <w:u w:val="single"/>
        </w:rPr>
      </w:pPr>
    </w:p>
    <w:p w14:paraId="27EE5A86" w14:textId="77777777" w:rsidR="004E5066" w:rsidRPr="00904143" w:rsidRDefault="004E5066" w:rsidP="004E5066">
      <w:pPr>
        <w:jc w:val="center"/>
        <w:rPr>
          <w:rFonts w:ascii="Arial" w:hAnsi="Arial" w:cs="Arial"/>
          <w:b/>
          <w:sz w:val="24"/>
          <w:szCs w:val="24"/>
        </w:rPr>
      </w:pPr>
      <w:r w:rsidRPr="00904143">
        <w:rPr>
          <w:rFonts w:ascii="Arial" w:hAnsi="Arial" w:cs="Arial"/>
          <w:b/>
          <w:sz w:val="24"/>
          <w:szCs w:val="24"/>
        </w:rPr>
        <w:t>Alumna/Practicante:</w:t>
      </w:r>
    </w:p>
    <w:p w14:paraId="7E139367" w14:textId="77777777" w:rsidR="004E5066" w:rsidRDefault="004E5066" w:rsidP="004E5066">
      <w:pPr>
        <w:jc w:val="center"/>
        <w:rPr>
          <w:rFonts w:ascii="Arial" w:hAnsi="Arial" w:cs="Arial"/>
          <w:bCs/>
          <w:sz w:val="24"/>
          <w:szCs w:val="24"/>
        </w:rPr>
      </w:pPr>
      <w:r w:rsidRPr="00A05FF8">
        <w:rPr>
          <w:rFonts w:ascii="Arial" w:hAnsi="Arial" w:cs="Arial"/>
          <w:bCs/>
          <w:sz w:val="24"/>
          <w:szCs w:val="24"/>
        </w:rPr>
        <w:t>Aneth Giselle Saavedra Salai</w:t>
      </w:r>
      <w:r>
        <w:rPr>
          <w:rFonts w:ascii="Arial" w:hAnsi="Arial" w:cs="Arial"/>
          <w:bCs/>
          <w:sz w:val="24"/>
          <w:szCs w:val="24"/>
        </w:rPr>
        <w:t>s</w:t>
      </w:r>
    </w:p>
    <w:p w14:paraId="500AD69F" w14:textId="77777777" w:rsidR="004E5066" w:rsidRDefault="004E5066" w:rsidP="004E5066">
      <w:pPr>
        <w:jc w:val="center"/>
        <w:rPr>
          <w:rFonts w:ascii="Arial" w:hAnsi="Arial" w:cs="Arial"/>
          <w:b/>
          <w:sz w:val="24"/>
          <w:szCs w:val="24"/>
        </w:rPr>
      </w:pPr>
      <w:r w:rsidRPr="00FB66B9">
        <w:rPr>
          <w:rFonts w:ascii="Arial" w:hAnsi="Arial" w:cs="Arial"/>
          <w:b/>
          <w:sz w:val="24"/>
          <w:szCs w:val="24"/>
        </w:rPr>
        <w:lastRenderedPageBreak/>
        <w:t>LUNES</w:t>
      </w:r>
    </w:p>
    <w:p w14:paraId="772FFDFC" w14:textId="77777777" w:rsidR="004E5066" w:rsidRPr="00882E2D" w:rsidRDefault="004E5066" w:rsidP="004E5066">
      <w:pPr>
        <w:rPr>
          <w:rFonts w:ascii="Arial" w:hAnsi="Arial" w:cs="Arial"/>
          <w:b/>
          <w:bCs/>
          <w:sz w:val="24"/>
          <w:szCs w:val="24"/>
        </w:rPr>
      </w:pPr>
      <w:r w:rsidRPr="00882E2D">
        <w:rPr>
          <w:rFonts w:ascii="Arial" w:hAnsi="Arial" w:cs="Arial"/>
          <w:b/>
          <w:bCs/>
          <w:sz w:val="24"/>
          <w:szCs w:val="24"/>
        </w:rPr>
        <w:t>Normas de convivencia</w:t>
      </w:r>
    </w:p>
    <w:p w14:paraId="072FAF4D" w14:textId="77777777" w:rsidR="004E5066" w:rsidRPr="00882E2D" w:rsidRDefault="004E5066" w:rsidP="004E5066">
      <w:pPr>
        <w:jc w:val="both"/>
        <w:rPr>
          <w:rFonts w:ascii="Arial" w:hAnsi="Arial" w:cs="Arial"/>
          <w:sz w:val="24"/>
          <w:szCs w:val="24"/>
        </w:rPr>
      </w:pPr>
      <w:r w:rsidRPr="00882E2D">
        <w:rPr>
          <w:rFonts w:ascii="Arial" w:hAnsi="Arial" w:cs="Arial"/>
          <w:sz w:val="24"/>
          <w:szCs w:val="24"/>
        </w:rPr>
        <w:t>Las normas de convivencia son un conjunto de reglas establecidas en un grupo social a fin de orientar y facilitar las relaciones entre los sujetos y garantizar el buen desarrollo del trabajo y la vida cotidiana.</w:t>
      </w:r>
    </w:p>
    <w:p w14:paraId="4B64CF19" w14:textId="77777777" w:rsidR="004E5066" w:rsidRPr="00882E2D" w:rsidRDefault="004E5066" w:rsidP="004E5066">
      <w:pPr>
        <w:jc w:val="both"/>
        <w:rPr>
          <w:rFonts w:ascii="Arial" w:hAnsi="Arial" w:cs="Arial"/>
          <w:sz w:val="24"/>
          <w:szCs w:val="24"/>
        </w:rPr>
      </w:pPr>
      <w:r w:rsidRPr="00882E2D">
        <w:rPr>
          <w:rFonts w:ascii="Arial" w:hAnsi="Arial" w:cs="Arial"/>
          <w:sz w:val="24"/>
          <w:szCs w:val="24"/>
        </w:rPr>
        <w:t>Por esta razón, las normas de convivencia se basan en valores como la tolerancia, el respeto mutuo, el cumplimiento de los deberes y derechos y el respeto de los derechos ajenos.</w:t>
      </w:r>
    </w:p>
    <w:p w14:paraId="7569DFC6" w14:textId="77777777" w:rsidR="004E5066" w:rsidRPr="00882E2D" w:rsidRDefault="004E5066" w:rsidP="004E5066">
      <w:pPr>
        <w:pStyle w:val="NormalWeb"/>
        <w:shd w:val="clear" w:color="auto" w:fill="FFFFFF"/>
        <w:spacing w:before="0" w:beforeAutospacing="0" w:after="300" w:afterAutospacing="0"/>
        <w:jc w:val="both"/>
        <w:textAlignment w:val="top"/>
        <w:rPr>
          <w:rFonts w:ascii="Arial" w:hAnsi="Arial" w:cs="Arial"/>
        </w:rPr>
      </w:pPr>
      <w:r w:rsidRPr="00882E2D">
        <w:rPr>
          <w:rFonts w:ascii="Arial" w:hAnsi="Arial" w:cs="Arial"/>
        </w:rPr>
        <w:t>Las normas de convivencia ayudan a prevenir conflictos entre los miembros de un grupo o comunidad, pues estos, al sembrar la hostilidad, amenazan el bienestar de la vida cotidiana, dificultan el desarrollo de las metas sociales y pueden, incluso, propiciar desenlaces trágicos e irreparables.</w:t>
      </w:r>
    </w:p>
    <w:p w14:paraId="79BAAC22" w14:textId="77777777" w:rsidR="004E5066" w:rsidRPr="00882E2D" w:rsidRDefault="004E5066" w:rsidP="004E5066">
      <w:pPr>
        <w:pStyle w:val="NormalWeb"/>
        <w:shd w:val="clear" w:color="auto" w:fill="FFFFFF"/>
        <w:spacing w:before="0" w:beforeAutospacing="0" w:after="300" w:afterAutospacing="0"/>
        <w:jc w:val="both"/>
        <w:textAlignment w:val="top"/>
        <w:rPr>
          <w:rFonts w:ascii="Arial" w:hAnsi="Arial" w:cs="Arial"/>
        </w:rPr>
      </w:pPr>
      <w:r w:rsidRPr="00882E2D">
        <w:rPr>
          <w:rFonts w:ascii="Arial" w:hAnsi="Arial" w:cs="Arial"/>
        </w:rPr>
        <w:t>El cumplimiento de las normas de convivencia favorece la promoción de un ambiente pacífico, la buena comunicación y la asimilación de los valores de respeto, tolerancia, solidaridad y compañerismo.</w:t>
      </w:r>
    </w:p>
    <w:p w14:paraId="096A8246" w14:textId="77777777" w:rsidR="004E5066" w:rsidRPr="00882E2D" w:rsidRDefault="004E5066" w:rsidP="004E5066">
      <w:pPr>
        <w:pStyle w:val="NormalWeb"/>
        <w:shd w:val="clear" w:color="auto" w:fill="FFFFFF"/>
        <w:spacing w:before="0" w:beforeAutospacing="0" w:after="300" w:afterAutospacing="0"/>
        <w:jc w:val="both"/>
        <w:textAlignment w:val="top"/>
        <w:rPr>
          <w:rFonts w:ascii="Arial" w:hAnsi="Arial" w:cs="Arial"/>
        </w:rPr>
      </w:pPr>
      <w:r w:rsidRPr="00882E2D">
        <w:rPr>
          <w:rFonts w:ascii="Arial" w:hAnsi="Arial" w:cs="Arial"/>
        </w:rPr>
        <w:t>De esta forma, las normas de convivencia coadyuvan en la transmisión de hábitos saludables en los individuos, en el trabajo productivo y en la construcción del sentido de pertenencia.</w:t>
      </w:r>
    </w:p>
    <w:p w14:paraId="56147CE3" w14:textId="77777777" w:rsidR="004E5066" w:rsidRPr="00882E2D" w:rsidRDefault="004E5066" w:rsidP="004E5066">
      <w:pPr>
        <w:jc w:val="both"/>
        <w:rPr>
          <w:rFonts w:ascii="Arial" w:hAnsi="Arial" w:cs="Arial"/>
          <w:b/>
          <w:bCs/>
          <w:sz w:val="24"/>
          <w:szCs w:val="24"/>
        </w:rPr>
      </w:pPr>
      <w:r w:rsidRPr="00882E2D">
        <w:rPr>
          <w:rFonts w:ascii="Arial" w:hAnsi="Arial" w:cs="Arial"/>
          <w:b/>
          <w:bCs/>
          <w:sz w:val="24"/>
          <w:szCs w:val="24"/>
        </w:rPr>
        <w:t>Características de las normas de convivencia</w:t>
      </w:r>
    </w:p>
    <w:p w14:paraId="6B07F8EA"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 xml:space="preserve">Varían </w:t>
      </w:r>
      <w:proofErr w:type="gramStart"/>
      <w:r w:rsidRPr="00882E2D">
        <w:rPr>
          <w:rFonts w:ascii="Arial" w:hAnsi="Arial" w:cs="Arial"/>
          <w:sz w:val="24"/>
          <w:szCs w:val="24"/>
        </w:rPr>
        <w:t>de acuerdo al</w:t>
      </w:r>
      <w:proofErr w:type="gramEnd"/>
      <w:r w:rsidRPr="00882E2D">
        <w:rPr>
          <w:rFonts w:ascii="Arial" w:hAnsi="Arial" w:cs="Arial"/>
          <w:sz w:val="24"/>
          <w:szCs w:val="24"/>
        </w:rPr>
        <w:t xml:space="preserve"> contexto, el tipo y la función de la comunidad (académica, laboral, ciudadana, etc.).</w:t>
      </w:r>
    </w:p>
    <w:p w14:paraId="2BE50ACA"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Expresan los valores del grupo social.</w:t>
      </w:r>
    </w:p>
    <w:p w14:paraId="0CDBC2E0"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Son flexibles, es decir, se adecúan a las transformaciones históricas.</w:t>
      </w:r>
    </w:p>
    <w:p w14:paraId="65CFB688"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Son puntuales.</w:t>
      </w:r>
    </w:p>
    <w:p w14:paraId="6C9A7138"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Son de fácil asimilación.</w:t>
      </w:r>
    </w:p>
    <w:p w14:paraId="7BF66E2C"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Pueden transmitirse mediante la costumbre, la tradición oral o la escrita.</w:t>
      </w:r>
    </w:p>
    <w:p w14:paraId="37ED7F80" w14:textId="77777777" w:rsidR="004E5066" w:rsidRPr="00882E2D" w:rsidRDefault="004E5066" w:rsidP="00882E2D">
      <w:pPr>
        <w:pStyle w:val="Prrafodelista"/>
        <w:numPr>
          <w:ilvl w:val="0"/>
          <w:numId w:val="2"/>
        </w:numPr>
        <w:jc w:val="both"/>
        <w:rPr>
          <w:rFonts w:ascii="Arial" w:hAnsi="Arial" w:cs="Arial"/>
          <w:sz w:val="24"/>
          <w:szCs w:val="24"/>
        </w:rPr>
      </w:pPr>
      <w:r w:rsidRPr="00882E2D">
        <w:rPr>
          <w:rFonts w:ascii="Arial" w:hAnsi="Arial" w:cs="Arial"/>
          <w:sz w:val="24"/>
          <w:szCs w:val="24"/>
        </w:rPr>
        <w:t>Cuando las normas son establecidas por instituciones formales como escuelas o la municipalidad, incorporan sistemas de sanciones.</w:t>
      </w:r>
    </w:p>
    <w:p w14:paraId="2D413289" w14:textId="77777777" w:rsidR="004E5066" w:rsidRPr="00882E2D" w:rsidRDefault="004E5066" w:rsidP="004E5066">
      <w:pPr>
        <w:jc w:val="both"/>
        <w:rPr>
          <w:rFonts w:ascii="Arial" w:hAnsi="Arial" w:cs="Arial"/>
          <w:sz w:val="24"/>
          <w:szCs w:val="24"/>
        </w:rPr>
      </w:pPr>
    </w:p>
    <w:p w14:paraId="5E4F84AF" w14:textId="44588791" w:rsidR="004E5066" w:rsidRDefault="004E5066" w:rsidP="00700723">
      <w:pPr>
        <w:pStyle w:val="Prrafodelista"/>
        <w:numPr>
          <w:ilvl w:val="0"/>
          <w:numId w:val="2"/>
        </w:numPr>
        <w:jc w:val="both"/>
        <w:rPr>
          <w:rStyle w:val="Hipervnculo"/>
          <w:rFonts w:ascii="Arial" w:hAnsi="Arial" w:cs="Arial"/>
          <w:color w:val="auto"/>
        </w:rPr>
      </w:pPr>
      <w:hyperlink r:id="rId6" w:history="1">
        <w:r w:rsidRPr="00700723">
          <w:rPr>
            <w:rStyle w:val="Hipervnculo"/>
            <w:rFonts w:ascii="Arial" w:hAnsi="Arial" w:cs="Arial"/>
            <w:color w:val="auto"/>
          </w:rPr>
          <w:t>https://www.significados.com/normas-de-convivencia/</w:t>
        </w:r>
      </w:hyperlink>
    </w:p>
    <w:p w14:paraId="58876918" w14:textId="77777777" w:rsidR="004A0F79" w:rsidRPr="004A0F79" w:rsidRDefault="004A0F79" w:rsidP="004A0F79">
      <w:pPr>
        <w:pStyle w:val="Prrafodelista"/>
        <w:rPr>
          <w:rStyle w:val="Hipervnculo"/>
          <w:rFonts w:ascii="Arial" w:hAnsi="Arial" w:cs="Arial"/>
          <w:color w:val="auto"/>
        </w:rPr>
      </w:pPr>
    </w:p>
    <w:p w14:paraId="53164AAA" w14:textId="4EA70897" w:rsidR="004A0F79" w:rsidRPr="004A0F79" w:rsidRDefault="004A0F79" w:rsidP="004A0F79">
      <w:pPr>
        <w:jc w:val="both"/>
        <w:rPr>
          <w:rFonts w:ascii="Arial" w:hAnsi="Arial" w:cs="Arial"/>
          <w:b/>
          <w:bCs/>
          <w:sz w:val="24"/>
          <w:szCs w:val="24"/>
        </w:rPr>
      </w:pPr>
      <w:r w:rsidRPr="004A0F79">
        <w:rPr>
          <w:rFonts w:ascii="Arial" w:hAnsi="Arial" w:cs="Arial"/>
          <w:b/>
          <w:bCs/>
          <w:sz w:val="24"/>
          <w:szCs w:val="24"/>
        </w:rPr>
        <w:t>Los niños súper héroes</w:t>
      </w:r>
    </w:p>
    <w:p w14:paraId="193B2F28" w14:textId="77777777" w:rsidR="004A0F79" w:rsidRPr="004A0F79" w:rsidRDefault="004A0F79" w:rsidP="004A0F79">
      <w:pPr>
        <w:jc w:val="both"/>
        <w:rPr>
          <w:rFonts w:ascii="Arial" w:hAnsi="Arial" w:cs="Arial"/>
          <w:bCs/>
          <w:sz w:val="24"/>
          <w:szCs w:val="24"/>
        </w:rPr>
      </w:pPr>
      <w:r w:rsidRPr="004A0F79">
        <w:rPr>
          <w:rFonts w:ascii="Arial" w:hAnsi="Arial" w:cs="Arial"/>
          <w:b/>
          <w:bCs/>
          <w:sz w:val="24"/>
          <w:szCs w:val="24"/>
        </w:rPr>
        <w:t xml:space="preserve">Inicio: </w:t>
      </w:r>
      <w:r w:rsidRPr="004A0F79">
        <w:rPr>
          <w:rFonts w:ascii="Arial" w:hAnsi="Arial" w:cs="Arial"/>
          <w:bCs/>
          <w:sz w:val="24"/>
          <w:szCs w:val="24"/>
        </w:rPr>
        <w:t xml:space="preserve">Observan el video “Los niños que no respetan las reglas” </w:t>
      </w:r>
      <w:hyperlink r:id="rId7" w:history="1">
        <w:r w:rsidRPr="004A0F79">
          <w:rPr>
            <w:rStyle w:val="Hipervnculo"/>
            <w:rFonts w:ascii="Arial" w:hAnsi="Arial" w:cs="Arial"/>
            <w:bCs/>
            <w:sz w:val="24"/>
            <w:szCs w:val="24"/>
            <w:u w:val="none"/>
          </w:rPr>
          <w:t>https://www.youtube.com/watch?v=hH0J8cTaCLQ</w:t>
        </w:r>
      </w:hyperlink>
      <w:r w:rsidRPr="004A0F79">
        <w:rPr>
          <w:rFonts w:ascii="Arial" w:hAnsi="Arial" w:cs="Arial"/>
          <w:bCs/>
          <w:sz w:val="24"/>
          <w:szCs w:val="24"/>
        </w:rPr>
        <w:t xml:space="preserve">  y comenta sobre él.</w:t>
      </w:r>
    </w:p>
    <w:p w14:paraId="0E8CE262" w14:textId="77777777" w:rsidR="004A0F79" w:rsidRPr="004A0F79" w:rsidRDefault="004A0F79" w:rsidP="004A0F79">
      <w:pPr>
        <w:numPr>
          <w:ilvl w:val="0"/>
          <w:numId w:val="5"/>
        </w:numPr>
        <w:jc w:val="both"/>
        <w:rPr>
          <w:rFonts w:ascii="Arial" w:hAnsi="Arial" w:cs="Arial"/>
          <w:b/>
          <w:bCs/>
          <w:sz w:val="24"/>
          <w:szCs w:val="24"/>
        </w:rPr>
      </w:pPr>
      <w:r w:rsidRPr="004A0F79">
        <w:rPr>
          <w:rFonts w:ascii="Arial" w:hAnsi="Arial" w:cs="Arial"/>
          <w:bCs/>
          <w:sz w:val="24"/>
          <w:szCs w:val="24"/>
        </w:rPr>
        <w:t>¿Qué pasaba con los niños del video?</w:t>
      </w:r>
    </w:p>
    <w:p w14:paraId="4DD57CB4" w14:textId="77777777" w:rsidR="004A0F79" w:rsidRPr="004A0F79" w:rsidRDefault="004A0F79" w:rsidP="004A0F79">
      <w:pPr>
        <w:numPr>
          <w:ilvl w:val="0"/>
          <w:numId w:val="5"/>
        </w:numPr>
        <w:jc w:val="both"/>
        <w:rPr>
          <w:rFonts w:ascii="Arial" w:hAnsi="Arial" w:cs="Arial"/>
          <w:b/>
          <w:bCs/>
          <w:sz w:val="24"/>
          <w:szCs w:val="24"/>
        </w:rPr>
      </w:pPr>
      <w:r w:rsidRPr="004A0F79">
        <w:rPr>
          <w:rFonts w:ascii="Arial" w:hAnsi="Arial" w:cs="Arial"/>
          <w:bCs/>
          <w:sz w:val="24"/>
          <w:szCs w:val="24"/>
        </w:rPr>
        <w:lastRenderedPageBreak/>
        <w:t>¿Por qué crees que no seguían las reglas?</w:t>
      </w:r>
    </w:p>
    <w:p w14:paraId="121DDA96" w14:textId="77777777" w:rsidR="004A0F79" w:rsidRPr="004A0F79" w:rsidRDefault="004A0F79" w:rsidP="004A0F79">
      <w:pPr>
        <w:numPr>
          <w:ilvl w:val="0"/>
          <w:numId w:val="5"/>
        </w:numPr>
        <w:jc w:val="both"/>
        <w:rPr>
          <w:rFonts w:ascii="Arial" w:hAnsi="Arial" w:cs="Arial"/>
          <w:b/>
          <w:bCs/>
          <w:sz w:val="24"/>
          <w:szCs w:val="24"/>
        </w:rPr>
      </w:pPr>
      <w:r w:rsidRPr="004A0F79">
        <w:rPr>
          <w:rFonts w:ascii="Arial" w:hAnsi="Arial" w:cs="Arial"/>
          <w:bCs/>
          <w:sz w:val="24"/>
          <w:szCs w:val="24"/>
        </w:rPr>
        <w:t>¿Qué pasó cuando vieron entrar a los super héroes?</w:t>
      </w:r>
    </w:p>
    <w:p w14:paraId="1C0EBBFB" w14:textId="2C5832F1" w:rsidR="004A0F79" w:rsidRPr="004A0F79" w:rsidRDefault="004A0F79" w:rsidP="004A0F79">
      <w:pPr>
        <w:numPr>
          <w:ilvl w:val="0"/>
          <w:numId w:val="5"/>
        </w:numPr>
        <w:jc w:val="both"/>
        <w:rPr>
          <w:rFonts w:ascii="Arial" w:hAnsi="Arial" w:cs="Arial"/>
          <w:b/>
          <w:bCs/>
          <w:sz w:val="24"/>
          <w:szCs w:val="24"/>
        </w:rPr>
      </w:pPr>
      <w:r w:rsidRPr="004A0F79">
        <w:rPr>
          <w:rFonts w:ascii="Arial" w:hAnsi="Arial" w:cs="Arial"/>
          <w:bCs/>
          <w:sz w:val="24"/>
          <w:szCs w:val="24"/>
        </w:rPr>
        <w:t>¿Para qué sirve tener reglas?</w:t>
      </w:r>
    </w:p>
    <w:p w14:paraId="617421FD" w14:textId="5439F4D4" w:rsidR="004A0F79" w:rsidRPr="004A0F79" w:rsidRDefault="004A0F79" w:rsidP="004A0F79">
      <w:pPr>
        <w:jc w:val="both"/>
        <w:rPr>
          <w:rFonts w:ascii="Arial" w:hAnsi="Arial" w:cs="Arial"/>
          <w:bCs/>
          <w:sz w:val="24"/>
          <w:szCs w:val="24"/>
        </w:rPr>
      </w:pPr>
      <w:r w:rsidRPr="004A0F79">
        <w:rPr>
          <w:rFonts w:ascii="Arial" w:hAnsi="Arial" w:cs="Arial"/>
          <w:b/>
          <w:bCs/>
          <w:sz w:val="24"/>
          <w:szCs w:val="24"/>
        </w:rPr>
        <w:t xml:space="preserve">Desarrollo: </w:t>
      </w:r>
      <w:r w:rsidRPr="004A0F79">
        <w:rPr>
          <w:rFonts w:ascii="Arial" w:hAnsi="Arial" w:cs="Arial"/>
          <w:bCs/>
          <w:sz w:val="24"/>
          <w:szCs w:val="24"/>
        </w:rPr>
        <w:t xml:space="preserve">El alumno recuerda y comenta alguna acción en donde le haya pasado algún accidente o haya tenido alguna consecuencia por no haber seguido las reglas. Padres de familia pueden apoyar a su reflexión recordándoles también sobre las reglas y limites que ustedes mismos le ponen al alumno en casa y no se acatan con responsabilidad. </w:t>
      </w:r>
    </w:p>
    <w:p w14:paraId="1355AAD5" w14:textId="3F48BE80" w:rsidR="004A0F79" w:rsidRPr="004A0F79" w:rsidRDefault="004A0F79" w:rsidP="004A0F79">
      <w:pPr>
        <w:jc w:val="both"/>
        <w:rPr>
          <w:rStyle w:val="Hipervnculo"/>
          <w:rFonts w:ascii="Arial" w:hAnsi="Arial" w:cs="Arial"/>
          <w:color w:val="auto"/>
          <w:sz w:val="24"/>
          <w:szCs w:val="24"/>
          <w:u w:val="none"/>
        </w:rPr>
      </w:pPr>
      <w:r w:rsidRPr="004A0F79">
        <w:rPr>
          <w:rFonts w:ascii="Arial" w:hAnsi="Arial" w:cs="Arial"/>
          <w:b/>
          <w:sz w:val="24"/>
          <w:szCs w:val="24"/>
        </w:rPr>
        <w:t>Cierre:</w:t>
      </w:r>
      <w:r w:rsidRPr="004A0F79">
        <w:rPr>
          <w:rFonts w:ascii="Arial" w:hAnsi="Arial" w:cs="Arial"/>
          <w:bCs/>
          <w:sz w:val="24"/>
          <w:szCs w:val="24"/>
        </w:rPr>
        <w:t xml:space="preserve"> En familia propongan algunas reglas para mejorar la convivencia, limpieza y orden en casa y escríbanlas en una hoja. Colóquenla en un lugar visible, por ejemplo. En el refrigerador, en la pared, etc.</w:t>
      </w:r>
    </w:p>
    <w:p w14:paraId="73FF5BD9" w14:textId="4717E864" w:rsidR="00882E2D" w:rsidRDefault="00882E2D" w:rsidP="004E5066">
      <w:pPr>
        <w:jc w:val="both"/>
        <w:rPr>
          <w:rStyle w:val="Hipervnculo"/>
          <w:rFonts w:ascii="Arial" w:hAnsi="Arial" w:cs="Arial"/>
          <w:color w:val="auto"/>
          <w:sz w:val="24"/>
          <w:szCs w:val="24"/>
        </w:rPr>
      </w:pPr>
    </w:p>
    <w:p w14:paraId="7B3B2EF3" w14:textId="179561F7" w:rsidR="00882E2D" w:rsidRDefault="00882E2D" w:rsidP="00882E2D">
      <w:pPr>
        <w:jc w:val="center"/>
        <w:rPr>
          <w:rStyle w:val="Hipervnculo"/>
          <w:rFonts w:ascii="Arial" w:hAnsi="Arial" w:cs="Arial"/>
          <w:b/>
          <w:bCs/>
          <w:color w:val="auto"/>
          <w:sz w:val="24"/>
          <w:szCs w:val="24"/>
          <w:u w:val="none"/>
        </w:rPr>
      </w:pPr>
      <w:r w:rsidRPr="00882E2D">
        <w:rPr>
          <w:rStyle w:val="Hipervnculo"/>
          <w:rFonts w:ascii="Arial" w:hAnsi="Arial" w:cs="Arial"/>
          <w:b/>
          <w:bCs/>
          <w:color w:val="auto"/>
          <w:sz w:val="24"/>
          <w:szCs w:val="24"/>
          <w:u w:val="none"/>
        </w:rPr>
        <w:t>MARTES</w:t>
      </w:r>
    </w:p>
    <w:p w14:paraId="58DC049D" w14:textId="7EA584F3" w:rsidR="00882E2D" w:rsidRDefault="00882E2D" w:rsidP="00882E2D">
      <w:pPr>
        <w:rPr>
          <w:rFonts w:ascii="Arial" w:hAnsi="Arial" w:cs="Arial"/>
          <w:sz w:val="24"/>
          <w:szCs w:val="24"/>
        </w:rPr>
      </w:pPr>
      <w:r>
        <w:rPr>
          <w:rStyle w:val="Hipervnculo"/>
          <w:rFonts w:ascii="Arial" w:hAnsi="Arial" w:cs="Arial"/>
          <w:b/>
          <w:bCs/>
          <w:color w:val="auto"/>
          <w:sz w:val="24"/>
          <w:szCs w:val="24"/>
          <w:u w:val="none"/>
        </w:rPr>
        <w:t xml:space="preserve">Capacidad y volumen: </w:t>
      </w:r>
      <w:r w:rsidRPr="00882E2D">
        <w:rPr>
          <w:rFonts w:ascii="Arial" w:hAnsi="Arial" w:cs="Arial"/>
          <w:sz w:val="24"/>
          <w:szCs w:val="24"/>
        </w:rPr>
        <w:t xml:space="preserve">Coloquialmente se habla de </w:t>
      </w:r>
      <w:r w:rsidRPr="00882E2D">
        <w:rPr>
          <w:rFonts w:ascii="Arial" w:hAnsi="Arial" w:cs="Arial"/>
          <w:i/>
          <w:iCs/>
          <w:sz w:val="24"/>
          <w:szCs w:val="24"/>
        </w:rPr>
        <w:t xml:space="preserve">volumen </w:t>
      </w:r>
      <w:r w:rsidRPr="00882E2D">
        <w:rPr>
          <w:rFonts w:ascii="Arial" w:hAnsi="Arial" w:cs="Arial"/>
          <w:sz w:val="24"/>
          <w:szCs w:val="24"/>
        </w:rPr>
        <w:t xml:space="preserve">y de </w:t>
      </w:r>
      <w:r w:rsidRPr="00882E2D">
        <w:rPr>
          <w:rFonts w:ascii="Arial" w:hAnsi="Arial" w:cs="Arial"/>
          <w:i/>
          <w:iCs/>
          <w:sz w:val="24"/>
          <w:szCs w:val="24"/>
        </w:rPr>
        <w:t xml:space="preserve">capacidad </w:t>
      </w:r>
      <w:r w:rsidRPr="00882E2D">
        <w:rPr>
          <w:rFonts w:ascii="Arial" w:hAnsi="Arial" w:cs="Arial"/>
          <w:sz w:val="24"/>
          <w:szCs w:val="24"/>
        </w:rPr>
        <w:t>indistintamente, para referirse a la extensión tridimensional de un objeto o recipiente, sin reflexionar acerca del significado científico de estas dos palabras. Desde el punto de vista físico, los cuerpos materiales ocupan un volumen por el hecho de ser extensos. Por otro lado, podemos hablar de la capacidad de un recipiente refiriéndonos a su volumen interior, que podría medirse, por ejemplo, rellenándolo de líquido.</w:t>
      </w:r>
    </w:p>
    <w:p w14:paraId="2EEA5F61" w14:textId="16D6D4BD" w:rsidR="00700723" w:rsidRDefault="00700723" w:rsidP="00882E2D">
      <w:pPr>
        <w:rPr>
          <w:rFonts w:ascii="Arial" w:hAnsi="Arial" w:cs="Arial"/>
          <w:sz w:val="24"/>
          <w:szCs w:val="24"/>
        </w:rPr>
      </w:pPr>
      <w:r w:rsidRPr="00700723">
        <w:rPr>
          <w:rFonts w:ascii="Arial" w:hAnsi="Arial" w:cs="Arial"/>
          <w:sz w:val="24"/>
          <w:szCs w:val="24"/>
        </w:rPr>
        <w:t xml:space="preserve">Volumen sugiere el espacio ocupado mientras que capacidad es el espacio vacío con posibilidad de ser llenado. Según </w:t>
      </w:r>
      <w:proofErr w:type="spellStart"/>
      <w:r w:rsidRPr="00700723">
        <w:rPr>
          <w:rFonts w:ascii="Arial" w:hAnsi="Arial" w:cs="Arial"/>
          <w:sz w:val="24"/>
          <w:szCs w:val="24"/>
        </w:rPr>
        <w:t>Kerslake</w:t>
      </w:r>
      <w:proofErr w:type="spellEnd"/>
      <w:r w:rsidRPr="00700723">
        <w:rPr>
          <w:rFonts w:ascii="Arial" w:hAnsi="Arial" w:cs="Arial"/>
          <w:sz w:val="24"/>
          <w:szCs w:val="24"/>
        </w:rPr>
        <w:t xml:space="preserve"> (1976) (citado por Dickson, 1991) la palabra volumen puede ser utilizada con dos significados: Volumen interno de un hueco, que es sinónimo de capacidad</w:t>
      </w:r>
      <w:r>
        <w:rPr>
          <w:rFonts w:ascii="Arial" w:hAnsi="Arial" w:cs="Arial"/>
          <w:sz w:val="24"/>
          <w:szCs w:val="24"/>
        </w:rPr>
        <w:t xml:space="preserve">. </w:t>
      </w:r>
      <w:r w:rsidRPr="00700723">
        <w:rPr>
          <w:rFonts w:ascii="Arial" w:hAnsi="Arial" w:cs="Arial"/>
          <w:sz w:val="24"/>
          <w:szCs w:val="24"/>
        </w:rPr>
        <w:t>Volumen externo como cantidad de espacio ocupado.</w:t>
      </w:r>
    </w:p>
    <w:p w14:paraId="4AAC08C9" w14:textId="3FD20BD6" w:rsidR="00700723" w:rsidRPr="00700723" w:rsidRDefault="00700723" w:rsidP="00700723">
      <w:pPr>
        <w:pStyle w:val="Prrafodelista"/>
        <w:numPr>
          <w:ilvl w:val="0"/>
          <w:numId w:val="3"/>
        </w:numPr>
        <w:rPr>
          <w:rFonts w:ascii="Arial" w:hAnsi="Arial" w:cs="Arial"/>
        </w:rPr>
      </w:pPr>
      <w:r w:rsidRPr="00700723">
        <w:rPr>
          <w:rFonts w:ascii="Arial" w:hAnsi="Arial" w:cs="Arial"/>
        </w:rPr>
        <w:t>Blanco, H. Á. (2017). Medidas de capacidad volumétrica no convencionales: aportes a la educación primaria. </w:t>
      </w:r>
      <w:r w:rsidRPr="00700723">
        <w:rPr>
          <w:rFonts w:ascii="Arial" w:hAnsi="Arial" w:cs="Arial"/>
          <w:i/>
          <w:iCs/>
        </w:rPr>
        <w:t>Enseñanza de las ciencias: revista de investigación y experiencias didácticas</w:t>
      </w:r>
      <w:r w:rsidRPr="00700723">
        <w:rPr>
          <w:rFonts w:ascii="Arial" w:hAnsi="Arial" w:cs="Arial"/>
        </w:rPr>
        <w:t>, (Extra), 2071-2078.</w:t>
      </w:r>
    </w:p>
    <w:p w14:paraId="647FA25C" w14:textId="7A76D54E" w:rsidR="00700723" w:rsidRDefault="00700723" w:rsidP="00700723">
      <w:pPr>
        <w:pStyle w:val="Prrafodelista"/>
        <w:numPr>
          <w:ilvl w:val="0"/>
          <w:numId w:val="3"/>
        </w:numPr>
        <w:rPr>
          <w:rFonts w:ascii="Arial" w:hAnsi="Arial" w:cs="Arial"/>
        </w:rPr>
      </w:pPr>
      <w:r w:rsidRPr="00700723">
        <w:rPr>
          <w:rFonts w:ascii="Arial" w:hAnsi="Arial" w:cs="Arial"/>
        </w:rPr>
        <w:t>Saucedo, G. (2009). Hacia la construcción del concepto de volumen.</w:t>
      </w:r>
    </w:p>
    <w:p w14:paraId="3BE203FA" w14:textId="00CDBA63" w:rsidR="004A0F79" w:rsidRDefault="004A0F79" w:rsidP="004A0F79">
      <w:pPr>
        <w:rPr>
          <w:rFonts w:ascii="Arial" w:hAnsi="Arial" w:cs="Arial"/>
        </w:rPr>
      </w:pPr>
    </w:p>
    <w:p w14:paraId="6F742388" w14:textId="4C953E83" w:rsidR="004A0F79" w:rsidRPr="004A0F79" w:rsidRDefault="004A0F79" w:rsidP="004A0F79">
      <w:pPr>
        <w:rPr>
          <w:rFonts w:ascii="Arial" w:hAnsi="Arial" w:cs="Arial"/>
          <w:b/>
          <w:bCs/>
          <w:sz w:val="24"/>
          <w:szCs w:val="24"/>
        </w:rPr>
      </w:pPr>
      <w:r w:rsidRPr="004A0F79">
        <w:rPr>
          <w:rFonts w:ascii="Arial" w:hAnsi="Arial" w:cs="Arial"/>
          <w:b/>
          <w:bCs/>
          <w:sz w:val="24"/>
          <w:szCs w:val="24"/>
        </w:rPr>
        <w:t>Medimos la capacidad</w:t>
      </w:r>
    </w:p>
    <w:p w14:paraId="781A9718" w14:textId="77777777" w:rsidR="004A0F79" w:rsidRPr="004A0F79" w:rsidRDefault="004A0F79" w:rsidP="004A0F79">
      <w:pPr>
        <w:rPr>
          <w:rFonts w:ascii="Arial" w:hAnsi="Arial" w:cs="Arial"/>
          <w:sz w:val="24"/>
          <w:szCs w:val="24"/>
        </w:rPr>
      </w:pPr>
      <w:r w:rsidRPr="004A0F79">
        <w:rPr>
          <w:rFonts w:ascii="Arial" w:hAnsi="Arial" w:cs="Arial"/>
          <w:b/>
          <w:bCs/>
          <w:sz w:val="24"/>
          <w:szCs w:val="24"/>
        </w:rPr>
        <w:t>Inicio:</w:t>
      </w:r>
      <w:r w:rsidRPr="004A0F79">
        <w:rPr>
          <w:rFonts w:ascii="Arial" w:hAnsi="Arial" w:cs="Arial"/>
          <w:sz w:val="24"/>
          <w:szCs w:val="24"/>
        </w:rPr>
        <w:t xml:space="preserve"> Comenta con el alumno que hoy vamos a aprender a medir líquidos, antes cuestiona ¿Sabes que es capacidad? </w:t>
      </w:r>
      <w:r w:rsidRPr="004A0F79">
        <w:rPr>
          <w:rFonts w:ascii="Arial" w:hAnsi="Arial" w:cs="Arial"/>
          <w:b/>
          <w:bCs/>
          <w:sz w:val="24"/>
          <w:szCs w:val="24"/>
        </w:rPr>
        <w:t>(Capacidad: Cantidad de líquido o materia que cabe en un recipiente.)</w:t>
      </w:r>
    </w:p>
    <w:p w14:paraId="2F2371F9" w14:textId="77777777" w:rsidR="004A0F79" w:rsidRPr="004A0F79" w:rsidRDefault="004A0F79" w:rsidP="004A0F79">
      <w:pPr>
        <w:rPr>
          <w:rFonts w:ascii="Arial" w:hAnsi="Arial" w:cs="Arial"/>
          <w:sz w:val="24"/>
          <w:szCs w:val="24"/>
        </w:rPr>
      </w:pPr>
      <w:r w:rsidRPr="004A0F79">
        <w:rPr>
          <w:rFonts w:ascii="Arial" w:hAnsi="Arial" w:cs="Arial"/>
          <w:sz w:val="24"/>
          <w:szCs w:val="24"/>
        </w:rPr>
        <w:t xml:space="preserve">Muestra al alumno una botella de agua de 1L o una jarra de agua. Y coloca un vaso junto a ella. Cuestiona al alumno: </w:t>
      </w:r>
    </w:p>
    <w:p w14:paraId="7DD839D7" w14:textId="77777777" w:rsidR="004A0F79" w:rsidRPr="004A0F79" w:rsidRDefault="004A0F79" w:rsidP="004A0F79">
      <w:pPr>
        <w:numPr>
          <w:ilvl w:val="0"/>
          <w:numId w:val="6"/>
        </w:numPr>
        <w:rPr>
          <w:rFonts w:ascii="Arial" w:hAnsi="Arial" w:cs="Arial"/>
          <w:sz w:val="24"/>
          <w:szCs w:val="24"/>
        </w:rPr>
      </w:pPr>
      <w:r w:rsidRPr="004A0F79">
        <w:rPr>
          <w:rFonts w:ascii="Arial" w:hAnsi="Arial" w:cs="Arial"/>
          <w:sz w:val="24"/>
          <w:szCs w:val="24"/>
        </w:rPr>
        <w:lastRenderedPageBreak/>
        <w:t xml:space="preserve">¿En cuál crees que cabe más agua? </w:t>
      </w:r>
    </w:p>
    <w:p w14:paraId="287923D4" w14:textId="6A442B31" w:rsidR="004A0F79" w:rsidRPr="004A0F79" w:rsidRDefault="004A0F79" w:rsidP="004A0F79">
      <w:pPr>
        <w:numPr>
          <w:ilvl w:val="0"/>
          <w:numId w:val="6"/>
        </w:numPr>
        <w:rPr>
          <w:rFonts w:ascii="Arial" w:hAnsi="Arial" w:cs="Arial"/>
          <w:b/>
          <w:bCs/>
          <w:sz w:val="24"/>
          <w:szCs w:val="24"/>
        </w:rPr>
      </w:pPr>
      <w:r w:rsidRPr="004A0F79">
        <w:rPr>
          <w:rFonts w:ascii="Arial" w:hAnsi="Arial" w:cs="Arial"/>
          <w:sz w:val="24"/>
          <w:szCs w:val="24"/>
        </w:rPr>
        <w:t>¿Cómo lo supiste?</w:t>
      </w:r>
    </w:p>
    <w:p w14:paraId="6CF88229" w14:textId="015E4200" w:rsidR="004A0F79" w:rsidRPr="004A0F79" w:rsidRDefault="004A0F79" w:rsidP="004A0F79">
      <w:pPr>
        <w:rPr>
          <w:rFonts w:ascii="Arial" w:hAnsi="Arial" w:cs="Arial"/>
          <w:i/>
          <w:iCs/>
          <w:sz w:val="24"/>
          <w:szCs w:val="24"/>
        </w:rPr>
      </w:pPr>
      <w:r w:rsidRPr="004A0F79">
        <w:rPr>
          <w:rFonts w:ascii="Arial" w:hAnsi="Arial" w:cs="Arial"/>
          <w:b/>
          <w:bCs/>
          <w:sz w:val="24"/>
          <w:szCs w:val="24"/>
        </w:rPr>
        <w:t xml:space="preserve">Desarrollo: </w:t>
      </w:r>
      <w:r w:rsidRPr="004A0F79">
        <w:rPr>
          <w:rFonts w:ascii="Arial" w:hAnsi="Arial" w:cs="Arial"/>
          <w:sz w:val="24"/>
          <w:szCs w:val="24"/>
        </w:rPr>
        <w:t>Muestra al alumno como es que se ve un vaso vacío, vaso medio y vaso lleno, a fin de que conozca estos términos. Luego pregúntale ¿Cuántos vasos de agua crees que se llenarían con esta jarra? Comienza a llenar vasos de agua con la jarra hasta que se termine, y verifiquen cuantos faltaron o cuantos sobraron según la respuesta inicial del alumno.</w:t>
      </w:r>
    </w:p>
    <w:p w14:paraId="49F970F4" w14:textId="14A64314" w:rsidR="004A0F79" w:rsidRPr="004A0F79" w:rsidRDefault="004A0F79" w:rsidP="004A0F79">
      <w:pPr>
        <w:rPr>
          <w:rFonts w:ascii="Arial" w:hAnsi="Arial" w:cs="Arial"/>
          <w:sz w:val="24"/>
          <w:szCs w:val="24"/>
        </w:rPr>
      </w:pPr>
      <w:r w:rsidRPr="004A0F79">
        <w:rPr>
          <w:rFonts w:ascii="Arial" w:hAnsi="Arial" w:cs="Arial"/>
          <w:b/>
          <w:bCs/>
          <w:sz w:val="24"/>
          <w:szCs w:val="24"/>
        </w:rPr>
        <w:t>Cierre:</w:t>
      </w:r>
      <w:r w:rsidRPr="004A0F79">
        <w:rPr>
          <w:rFonts w:ascii="Arial" w:hAnsi="Arial" w:cs="Arial"/>
          <w:sz w:val="24"/>
          <w:szCs w:val="24"/>
        </w:rPr>
        <w:t xml:space="preserve"> Identifica a cuál recipiente le cabe más en el </w:t>
      </w:r>
      <w:r w:rsidRPr="004A0F79">
        <w:rPr>
          <w:rFonts w:ascii="Arial" w:hAnsi="Arial" w:cs="Arial"/>
          <w:b/>
          <w:bCs/>
          <w:sz w:val="24"/>
          <w:szCs w:val="24"/>
        </w:rPr>
        <w:t>Anexo 1</w:t>
      </w:r>
      <w:r w:rsidRPr="004A0F79">
        <w:rPr>
          <w:rFonts w:ascii="Arial" w:hAnsi="Arial" w:cs="Arial"/>
          <w:sz w:val="24"/>
          <w:szCs w:val="24"/>
        </w:rPr>
        <w:t xml:space="preserve"> y ordena de menor a mayor su capacidad.</w:t>
      </w:r>
    </w:p>
    <w:p w14:paraId="206305A5" w14:textId="77777777" w:rsidR="00882E2D" w:rsidRDefault="00882E2D" w:rsidP="00700723">
      <w:pPr>
        <w:rPr>
          <w:rStyle w:val="Hipervnculo"/>
          <w:rFonts w:ascii="Arial" w:hAnsi="Arial" w:cs="Arial"/>
          <w:b/>
          <w:bCs/>
          <w:color w:val="auto"/>
          <w:sz w:val="24"/>
          <w:szCs w:val="24"/>
          <w:u w:val="none"/>
        </w:rPr>
      </w:pPr>
    </w:p>
    <w:p w14:paraId="0644DC1A" w14:textId="6CE7DE84" w:rsidR="00882E2D" w:rsidRDefault="00882E2D" w:rsidP="00882E2D">
      <w:pPr>
        <w:jc w:val="center"/>
        <w:rPr>
          <w:rStyle w:val="Hipervnculo"/>
          <w:rFonts w:ascii="Arial" w:hAnsi="Arial" w:cs="Arial"/>
          <w:b/>
          <w:bCs/>
          <w:color w:val="auto"/>
          <w:sz w:val="24"/>
          <w:szCs w:val="24"/>
          <w:u w:val="none"/>
        </w:rPr>
      </w:pPr>
      <w:r>
        <w:rPr>
          <w:rStyle w:val="Hipervnculo"/>
          <w:rFonts w:ascii="Arial" w:hAnsi="Arial" w:cs="Arial"/>
          <w:b/>
          <w:bCs/>
          <w:color w:val="auto"/>
          <w:sz w:val="24"/>
          <w:szCs w:val="24"/>
          <w:u w:val="none"/>
        </w:rPr>
        <w:t>MIERCOLES</w:t>
      </w:r>
    </w:p>
    <w:p w14:paraId="22E47137" w14:textId="77777777" w:rsidR="00700723" w:rsidRDefault="00700723" w:rsidP="00700723">
      <w:pPr>
        <w:jc w:val="both"/>
        <w:rPr>
          <w:rFonts w:ascii="Arial" w:hAnsi="Arial" w:cs="Arial"/>
          <w:sz w:val="24"/>
          <w:szCs w:val="24"/>
        </w:rPr>
      </w:pPr>
      <w:r w:rsidRPr="00175045">
        <w:rPr>
          <w:rFonts w:ascii="Arial" w:hAnsi="Arial" w:cs="Arial"/>
          <w:b/>
          <w:bCs/>
          <w:sz w:val="24"/>
          <w:szCs w:val="24"/>
        </w:rPr>
        <w:t xml:space="preserve">Nombre: </w:t>
      </w:r>
      <w:r w:rsidRPr="00175045">
        <w:rPr>
          <w:rFonts w:ascii="Arial" w:hAnsi="Arial" w:cs="Arial"/>
          <w:sz w:val="24"/>
          <w:szCs w:val="24"/>
        </w:rPr>
        <w:t>El nombre propio tiene como función reconocer a alguien como siendo alguien, y también unificar en un solo sujeto todas las características que lo definen, es decir, los rasgos de su subjetividad. El nombre propio es el referente al que remite cada acto que un sujeto comete, porque siempre que alguien actúa como agente de su propia vida lo hace en referencia a su nombre propio.</w:t>
      </w:r>
    </w:p>
    <w:p w14:paraId="30D81E74" w14:textId="44922FCF" w:rsidR="00700723" w:rsidRDefault="00700723" w:rsidP="00700723">
      <w:pPr>
        <w:pStyle w:val="Prrafodelista"/>
        <w:numPr>
          <w:ilvl w:val="0"/>
          <w:numId w:val="4"/>
        </w:numPr>
        <w:jc w:val="both"/>
        <w:rPr>
          <w:rFonts w:ascii="Arial" w:hAnsi="Arial" w:cs="Arial"/>
        </w:rPr>
      </w:pPr>
      <w:r w:rsidRPr="00700723">
        <w:rPr>
          <w:rFonts w:ascii="Arial" w:hAnsi="Arial" w:cs="Arial"/>
        </w:rPr>
        <w:t xml:space="preserve">Martínez Farrero, P. (2017). La importancia del nombre propio en la constitución del sujeto. </w:t>
      </w:r>
      <w:r w:rsidRPr="00700723">
        <w:rPr>
          <w:rFonts w:ascii="Arial" w:hAnsi="Arial" w:cs="Arial"/>
          <w:i/>
          <w:iCs/>
        </w:rPr>
        <w:t>Revista de Humanidades,</w:t>
      </w:r>
      <w:r w:rsidRPr="00700723">
        <w:rPr>
          <w:rFonts w:ascii="Arial" w:hAnsi="Arial" w:cs="Arial"/>
        </w:rPr>
        <w:t xml:space="preserve"> 30, 155-166.</w:t>
      </w:r>
    </w:p>
    <w:p w14:paraId="3740E12E" w14:textId="77777777" w:rsidR="00E35FC8" w:rsidRPr="00E35FC8" w:rsidRDefault="00E35FC8" w:rsidP="00E35FC8">
      <w:pPr>
        <w:jc w:val="both"/>
        <w:rPr>
          <w:rFonts w:ascii="Arial" w:hAnsi="Arial" w:cs="Arial"/>
        </w:rPr>
      </w:pPr>
    </w:p>
    <w:p w14:paraId="56B0E0F6" w14:textId="3893D493" w:rsidR="004A0F79" w:rsidRPr="004A0F79" w:rsidRDefault="004A0F79" w:rsidP="004A0F79">
      <w:pPr>
        <w:jc w:val="both"/>
        <w:rPr>
          <w:rFonts w:ascii="Arial" w:hAnsi="Arial" w:cs="Arial"/>
          <w:b/>
          <w:bCs/>
          <w:sz w:val="24"/>
          <w:szCs w:val="24"/>
        </w:rPr>
      </w:pPr>
      <w:r w:rsidRPr="004A0F79">
        <w:rPr>
          <w:rFonts w:ascii="Arial" w:hAnsi="Arial" w:cs="Arial"/>
          <w:b/>
          <w:bCs/>
          <w:sz w:val="24"/>
          <w:szCs w:val="24"/>
        </w:rPr>
        <w:t>M</w:t>
      </w:r>
      <w:r w:rsidRPr="004A0F79">
        <w:rPr>
          <w:rFonts w:ascii="Arial" w:hAnsi="Arial" w:cs="Arial"/>
          <w:b/>
          <w:bCs/>
          <w:sz w:val="24"/>
          <w:szCs w:val="24"/>
        </w:rPr>
        <w:t>e llamo así</w:t>
      </w:r>
    </w:p>
    <w:p w14:paraId="4AD64CD0" w14:textId="77777777" w:rsidR="004A0F79" w:rsidRPr="004A0F79" w:rsidRDefault="004A0F79" w:rsidP="004A0F79">
      <w:pPr>
        <w:jc w:val="both"/>
        <w:rPr>
          <w:rFonts w:ascii="Arial" w:hAnsi="Arial" w:cs="Arial"/>
          <w:sz w:val="24"/>
          <w:szCs w:val="24"/>
        </w:rPr>
      </w:pPr>
      <w:r w:rsidRPr="004A0F79">
        <w:rPr>
          <w:rFonts w:ascii="Arial" w:hAnsi="Arial" w:cs="Arial"/>
          <w:b/>
          <w:bCs/>
          <w:sz w:val="24"/>
          <w:szCs w:val="24"/>
        </w:rPr>
        <w:t>Inicio:</w:t>
      </w:r>
      <w:r w:rsidRPr="004A0F79">
        <w:rPr>
          <w:rFonts w:ascii="Arial" w:hAnsi="Arial" w:cs="Arial"/>
          <w:sz w:val="24"/>
          <w:szCs w:val="24"/>
        </w:rPr>
        <w:t xml:space="preserve"> En familia, jueguen a decir su nombre y luego un animal que empiece con su letra inicial. Luego hagan tres rondas con una fruta, un objeto y otro nombre que conozcan con su letra inicial. Ejemplo: </w:t>
      </w:r>
    </w:p>
    <w:p w14:paraId="1A4D9617" w14:textId="77777777" w:rsidR="004A0F79" w:rsidRPr="004A0F79" w:rsidRDefault="004A0F79" w:rsidP="004A0F79">
      <w:pPr>
        <w:jc w:val="both"/>
        <w:rPr>
          <w:rFonts w:ascii="Arial" w:hAnsi="Arial" w:cs="Arial"/>
          <w:sz w:val="24"/>
          <w:szCs w:val="24"/>
        </w:rPr>
      </w:pPr>
      <w:r w:rsidRPr="004A0F79">
        <w:rPr>
          <w:rFonts w:ascii="Arial" w:hAnsi="Arial" w:cs="Arial"/>
          <w:sz w:val="24"/>
          <w:szCs w:val="24"/>
        </w:rPr>
        <w:t>1.</w:t>
      </w:r>
      <w:r w:rsidRPr="004A0F79">
        <w:rPr>
          <w:rFonts w:ascii="Arial" w:hAnsi="Arial" w:cs="Arial"/>
          <w:sz w:val="24"/>
          <w:szCs w:val="24"/>
        </w:rPr>
        <w:tab/>
        <w:t xml:space="preserve">Me llamo Mariana y me gusta la mariposa. </w:t>
      </w:r>
    </w:p>
    <w:p w14:paraId="2D83B19F" w14:textId="77777777" w:rsidR="004A0F79" w:rsidRPr="004A0F79" w:rsidRDefault="004A0F79" w:rsidP="004A0F79">
      <w:pPr>
        <w:jc w:val="both"/>
        <w:rPr>
          <w:rFonts w:ascii="Arial" w:hAnsi="Arial" w:cs="Arial"/>
          <w:sz w:val="24"/>
          <w:szCs w:val="24"/>
        </w:rPr>
      </w:pPr>
      <w:r w:rsidRPr="004A0F79">
        <w:rPr>
          <w:rFonts w:ascii="Arial" w:hAnsi="Arial" w:cs="Arial"/>
          <w:sz w:val="24"/>
          <w:szCs w:val="24"/>
        </w:rPr>
        <w:t>2.</w:t>
      </w:r>
      <w:r w:rsidRPr="004A0F79">
        <w:rPr>
          <w:rFonts w:ascii="Arial" w:hAnsi="Arial" w:cs="Arial"/>
          <w:sz w:val="24"/>
          <w:szCs w:val="24"/>
        </w:rPr>
        <w:tab/>
        <w:t xml:space="preserve">Me llamo Mariana y me gusta la manzana. </w:t>
      </w:r>
    </w:p>
    <w:p w14:paraId="3041DC42" w14:textId="77777777" w:rsidR="004A0F79" w:rsidRPr="004A0F79" w:rsidRDefault="004A0F79" w:rsidP="004A0F79">
      <w:pPr>
        <w:jc w:val="both"/>
        <w:rPr>
          <w:rFonts w:ascii="Arial" w:hAnsi="Arial" w:cs="Arial"/>
          <w:sz w:val="24"/>
          <w:szCs w:val="24"/>
        </w:rPr>
      </w:pPr>
      <w:r w:rsidRPr="004A0F79">
        <w:rPr>
          <w:rFonts w:ascii="Arial" w:hAnsi="Arial" w:cs="Arial"/>
          <w:sz w:val="24"/>
          <w:szCs w:val="24"/>
        </w:rPr>
        <w:t>3.</w:t>
      </w:r>
      <w:r w:rsidRPr="004A0F79">
        <w:rPr>
          <w:rFonts w:ascii="Arial" w:hAnsi="Arial" w:cs="Arial"/>
          <w:sz w:val="24"/>
          <w:szCs w:val="24"/>
        </w:rPr>
        <w:tab/>
        <w:t>Me llamo Mariana y me gusta la mesa.</w:t>
      </w:r>
    </w:p>
    <w:p w14:paraId="75267C11" w14:textId="5DBDA437" w:rsidR="004A0F79" w:rsidRPr="004A0F79" w:rsidRDefault="004A0F79" w:rsidP="004A0F79">
      <w:pPr>
        <w:jc w:val="both"/>
        <w:rPr>
          <w:rFonts w:ascii="Arial" w:hAnsi="Arial" w:cs="Arial"/>
          <w:sz w:val="24"/>
          <w:szCs w:val="24"/>
        </w:rPr>
      </w:pPr>
      <w:r w:rsidRPr="004A0F79">
        <w:rPr>
          <w:rFonts w:ascii="Arial" w:hAnsi="Arial" w:cs="Arial"/>
          <w:sz w:val="24"/>
          <w:szCs w:val="24"/>
        </w:rPr>
        <w:t>4.</w:t>
      </w:r>
      <w:r w:rsidRPr="004A0F79">
        <w:rPr>
          <w:rFonts w:ascii="Arial" w:hAnsi="Arial" w:cs="Arial"/>
          <w:sz w:val="24"/>
          <w:szCs w:val="24"/>
        </w:rPr>
        <w:tab/>
        <w:t>Me llamo Mariana y conozco a alguien que se llama Miguel.</w:t>
      </w:r>
    </w:p>
    <w:p w14:paraId="25D1240F" w14:textId="1A4ED7E8" w:rsidR="004A0F79" w:rsidRPr="004A0F79" w:rsidRDefault="004A0F79" w:rsidP="004A0F79">
      <w:pPr>
        <w:jc w:val="both"/>
        <w:rPr>
          <w:rFonts w:ascii="Arial" w:hAnsi="Arial" w:cs="Arial"/>
          <w:sz w:val="24"/>
          <w:szCs w:val="24"/>
        </w:rPr>
      </w:pPr>
      <w:r w:rsidRPr="004A0F79">
        <w:rPr>
          <w:rFonts w:ascii="Arial" w:hAnsi="Arial" w:cs="Arial"/>
          <w:b/>
          <w:bCs/>
          <w:sz w:val="24"/>
          <w:szCs w:val="24"/>
        </w:rPr>
        <w:t>Desarrollo:</w:t>
      </w:r>
      <w:r w:rsidRPr="004A0F79">
        <w:rPr>
          <w:rFonts w:ascii="Arial" w:hAnsi="Arial" w:cs="Arial"/>
          <w:sz w:val="24"/>
          <w:szCs w:val="24"/>
        </w:rPr>
        <w:t xml:space="preserve"> El alumno busca en diferentes libros, revistas, folletos cinco palabras que inicien con su letra inicial y las pega en el Anexo 2.</w:t>
      </w:r>
    </w:p>
    <w:p w14:paraId="4EBF4633" w14:textId="63611456" w:rsidR="004A0F79" w:rsidRPr="004A0F79" w:rsidRDefault="004A0F79" w:rsidP="004A0F79">
      <w:pPr>
        <w:jc w:val="both"/>
        <w:rPr>
          <w:rFonts w:ascii="Arial" w:hAnsi="Arial" w:cs="Arial"/>
          <w:sz w:val="24"/>
          <w:szCs w:val="24"/>
        </w:rPr>
      </w:pPr>
      <w:r w:rsidRPr="004A0F79">
        <w:rPr>
          <w:rFonts w:ascii="Arial" w:hAnsi="Arial" w:cs="Arial"/>
          <w:b/>
          <w:bCs/>
          <w:sz w:val="24"/>
          <w:szCs w:val="24"/>
        </w:rPr>
        <w:t>Cierre:</w:t>
      </w:r>
      <w:r w:rsidRPr="004A0F79">
        <w:rPr>
          <w:rFonts w:ascii="Arial" w:hAnsi="Arial" w:cs="Arial"/>
          <w:sz w:val="24"/>
          <w:szCs w:val="24"/>
        </w:rPr>
        <w:t xml:space="preserve"> Escribe nuevamente la palabra que han pegado en el anexo, resaltando su inicial con color rojo.</w:t>
      </w:r>
    </w:p>
    <w:p w14:paraId="16505548" w14:textId="5FC7E878" w:rsidR="00700723" w:rsidRDefault="00700723" w:rsidP="00882E2D">
      <w:pPr>
        <w:jc w:val="center"/>
        <w:rPr>
          <w:rStyle w:val="Hipervnculo"/>
          <w:rFonts w:ascii="Arial" w:hAnsi="Arial" w:cs="Arial"/>
          <w:b/>
          <w:bCs/>
          <w:color w:val="auto"/>
          <w:sz w:val="24"/>
          <w:szCs w:val="24"/>
          <w:u w:val="none"/>
        </w:rPr>
      </w:pPr>
    </w:p>
    <w:p w14:paraId="132E2288" w14:textId="77777777" w:rsidR="00E35FC8" w:rsidRDefault="00E35FC8" w:rsidP="00882E2D">
      <w:pPr>
        <w:jc w:val="center"/>
        <w:rPr>
          <w:rStyle w:val="Hipervnculo"/>
          <w:rFonts w:ascii="Arial" w:hAnsi="Arial" w:cs="Arial"/>
          <w:b/>
          <w:bCs/>
          <w:color w:val="auto"/>
          <w:sz w:val="24"/>
          <w:szCs w:val="24"/>
          <w:u w:val="none"/>
        </w:rPr>
      </w:pPr>
    </w:p>
    <w:p w14:paraId="64F0C0D6" w14:textId="68BEB4E7" w:rsidR="00882E2D" w:rsidRDefault="00882E2D" w:rsidP="00882E2D">
      <w:pPr>
        <w:jc w:val="center"/>
        <w:rPr>
          <w:rStyle w:val="Hipervnculo"/>
          <w:rFonts w:ascii="Arial" w:hAnsi="Arial" w:cs="Arial"/>
          <w:b/>
          <w:bCs/>
          <w:color w:val="auto"/>
          <w:sz w:val="24"/>
          <w:szCs w:val="24"/>
          <w:u w:val="none"/>
        </w:rPr>
      </w:pPr>
      <w:r>
        <w:rPr>
          <w:rStyle w:val="Hipervnculo"/>
          <w:rFonts w:ascii="Arial" w:hAnsi="Arial" w:cs="Arial"/>
          <w:b/>
          <w:bCs/>
          <w:color w:val="auto"/>
          <w:sz w:val="24"/>
          <w:szCs w:val="24"/>
          <w:u w:val="none"/>
        </w:rPr>
        <w:lastRenderedPageBreak/>
        <w:t xml:space="preserve">JUEVES </w:t>
      </w:r>
    </w:p>
    <w:p w14:paraId="772F03D7" w14:textId="489F3549" w:rsidR="00700723" w:rsidRPr="006E1B64" w:rsidRDefault="00700723" w:rsidP="006E1B64">
      <w:pPr>
        <w:rPr>
          <w:rStyle w:val="Hipervnculo"/>
          <w:rFonts w:ascii="Arial" w:hAnsi="Arial" w:cs="Arial"/>
          <w:color w:val="auto"/>
          <w:sz w:val="24"/>
          <w:szCs w:val="24"/>
          <w:u w:val="none"/>
        </w:rPr>
      </w:pPr>
      <w:r w:rsidRPr="006E1B64">
        <w:rPr>
          <w:rStyle w:val="Hipervnculo"/>
          <w:rFonts w:ascii="Arial" w:hAnsi="Arial" w:cs="Arial"/>
          <w:color w:val="auto"/>
          <w:sz w:val="24"/>
          <w:szCs w:val="24"/>
          <w:u w:val="none"/>
        </w:rPr>
        <w:t xml:space="preserve">El tangram es un estimulo para la </w:t>
      </w:r>
      <w:r w:rsidR="006E1B64" w:rsidRPr="006E1B64">
        <w:rPr>
          <w:rStyle w:val="Hipervnculo"/>
          <w:rFonts w:ascii="Arial" w:hAnsi="Arial" w:cs="Arial"/>
          <w:color w:val="auto"/>
          <w:sz w:val="24"/>
          <w:szCs w:val="24"/>
          <w:u w:val="none"/>
        </w:rPr>
        <w:t>creatividad</w:t>
      </w:r>
      <w:r w:rsidRPr="006E1B64">
        <w:rPr>
          <w:rStyle w:val="Hipervnculo"/>
          <w:rFonts w:ascii="Arial" w:hAnsi="Arial" w:cs="Arial"/>
          <w:color w:val="auto"/>
          <w:sz w:val="24"/>
          <w:szCs w:val="24"/>
          <w:u w:val="none"/>
        </w:rPr>
        <w:t xml:space="preserve"> y la motivación del alumnado y se utiliza en el área de conocimiento de matemáticas para introducir conceptos de geometría, y para promover el desarrollo de capacidades intelectuales y psicomotrices.</w:t>
      </w:r>
    </w:p>
    <w:p w14:paraId="3A1D9BFA" w14:textId="14136326" w:rsidR="00700723" w:rsidRPr="006E1B64" w:rsidRDefault="00700723" w:rsidP="006E1B64">
      <w:pPr>
        <w:rPr>
          <w:rStyle w:val="Hipervnculo"/>
          <w:rFonts w:ascii="Arial" w:hAnsi="Arial" w:cs="Arial"/>
          <w:color w:val="auto"/>
          <w:sz w:val="24"/>
          <w:szCs w:val="24"/>
          <w:u w:val="none"/>
        </w:rPr>
      </w:pPr>
      <w:r w:rsidRPr="006E1B64">
        <w:rPr>
          <w:rStyle w:val="Hipervnculo"/>
          <w:rFonts w:ascii="Arial" w:hAnsi="Arial" w:cs="Arial"/>
          <w:color w:val="auto"/>
          <w:sz w:val="24"/>
          <w:szCs w:val="24"/>
          <w:u w:val="none"/>
        </w:rPr>
        <w:t xml:space="preserve">En la enseñanza de las matemáticas, el tangram se puede utilizar como material </w:t>
      </w:r>
      <w:r w:rsidR="006E1B64" w:rsidRPr="006E1B64">
        <w:rPr>
          <w:rStyle w:val="Hipervnculo"/>
          <w:rFonts w:ascii="Arial" w:hAnsi="Arial" w:cs="Arial"/>
          <w:color w:val="auto"/>
          <w:sz w:val="24"/>
          <w:szCs w:val="24"/>
          <w:u w:val="none"/>
        </w:rPr>
        <w:t>didáctico</w:t>
      </w:r>
      <w:r w:rsidRPr="006E1B64">
        <w:rPr>
          <w:rStyle w:val="Hipervnculo"/>
          <w:rFonts w:ascii="Arial" w:hAnsi="Arial" w:cs="Arial"/>
          <w:color w:val="auto"/>
          <w:sz w:val="24"/>
          <w:szCs w:val="24"/>
          <w:u w:val="none"/>
        </w:rPr>
        <w:t xml:space="preserve"> que favorecerá el desarrollo de las relaciones espaciales, la imaginación, la </w:t>
      </w:r>
      <w:r w:rsidR="006E1B64" w:rsidRPr="006E1B64">
        <w:rPr>
          <w:rStyle w:val="Hipervnculo"/>
          <w:rFonts w:ascii="Arial" w:hAnsi="Arial" w:cs="Arial"/>
          <w:color w:val="auto"/>
          <w:sz w:val="24"/>
          <w:szCs w:val="24"/>
          <w:u w:val="none"/>
        </w:rPr>
        <w:t>lógica</w:t>
      </w:r>
      <w:r w:rsidRPr="006E1B64">
        <w:rPr>
          <w:rStyle w:val="Hipervnculo"/>
          <w:rFonts w:ascii="Arial" w:hAnsi="Arial" w:cs="Arial"/>
          <w:color w:val="auto"/>
          <w:sz w:val="24"/>
          <w:szCs w:val="24"/>
          <w:u w:val="none"/>
        </w:rPr>
        <w:t>, estrategias para resolver problemas.</w:t>
      </w:r>
    </w:p>
    <w:p w14:paraId="3E698002" w14:textId="68D121A7" w:rsidR="00700723" w:rsidRPr="006E1B64" w:rsidRDefault="00700723" w:rsidP="006E1B64">
      <w:pPr>
        <w:rPr>
          <w:rStyle w:val="Hipervnculo"/>
          <w:rFonts w:ascii="Arial" w:hAnsi="Arial" w:cs="Arial"/>
          <w:color w:val="auto"/>
          <w:sz w:val="24"/>
          <w:szCs w:val="24"/>
          <w:u w:val="none"/>
        </w:rPr>
      </w:pPr>
      <w:r w:rsidRPr="006E1B64">
        <w:rPr>
          <w:rStyle w:val="Hipervnculo"/>
          <w:rFonts w:ascii="Arial" w:hAnsi="Arial" w:cs="Arial"/>
          <w:color w:val="auto"/>
          <w:sz w:val="24"/>
          <w:szCs w:val="24"/>
          <w:u w:val="none"/>
        </w:rPr>
        <w:t>Además, el tangram sirve para introducir conceptos geométricos, desarrollar las habilidades mentales, mejorar la ubicación espacial, contextualizar sobre las fracciones y las operaciones entre ellas.</w:t>
      </w:r>
    </w:p>
    <w:p w14:paraId="3A04F9FB" w14:textId="4700B4FA" w:rsidR="00700723" w:rsidRPr="006E1B64" w:rsidRDefault="00700723" w:rsidP="006E1B64">
      <w:pPr>
        <w:rPr>
          <w:rStyle w:val="Hipervnculo"/>
          <w:rFonts w:ascii="Arial" w:hAnsi="Arial" w:cs="Arial"/>
          <w:color w:val="auto"/>
          <w:sz w:val="24"/>
          <w:szCs w:val="24"/>
          <w:u w:val="none"/>
        </w:rPr>
      </w:pPr>
      <w:r w:rsidRPr="006E1B64">
        <w:rPr>
          <w:rStyle w:val="Hipervnculo"/>
          <w:rFonts w:ascii="Arial" w:hAnsi="Arial" w:cs="Arial"/>
          <w:color w:val="auto"/>
          <w:sz w:val="24"/>
          <w:szCs w:val="24"/>
          <w:u w:val="none"/>
        </w:rPr>
        <w:t>El tangram consta de cinco triángulos, un cuadrado y un paralelogramo, lo que permite crear infinidad de composiciones con solo siete piezas.</w:t>
      </w:r>
    </w:p>
    <w:p w14:paraId="1D29CA48" w14:textId="012BBDBB" w:rsidR="00700723" w:rsidRDefault="00700723" w:rsidP="006E1B64">
      <w:pPr>
        <w:rPr>
          <w:rStyle w:val="Hipervnculo"/>
          <w:rFonts w:ascii="Arial" w:hAnsi="Arial" w:cs="Arial"/>
          <w:color w:val="auto"/>
          <w:sz w:val="24"/>
          <w:szCs w:val="24"/>
          <w:u w:val="none"/>
        </w:rPr>
      </w:pPr>
      <w:r w:rsidRPr="006E1B64">
        <w:rPr>
          <w:rStyle w:val="Hipervnculo"/>
          <w:rFonts w:ascii="Arial" w:hAnsi="Arial" w:cs="Arial"/>
          <w:color w:val="auto"/>
          <w:sz w:val="24"/>
          <w:szCs w:val="24"/>
          <w:u w:val="none"/>
        </w:rPr>
        <w:t>En definitiva, el tangram es un juego de origen chino que se utiliza para formar figuras geométricas con siete piezas</w:t>
      </w:r>
      <w:r w:rsidR="006E1B64" w:rsidRPr="006E1B64">
        <w:rPr>
          <w:rStyle w:val="Hipervnculo"/>
          <w:rFonts w:ascii="Arial" w:hAnsi="Arial" w:cs="Arial"/>
          <w:color w:val="auto"/>
          <w:sz w:val="24"/>
          <w:szCs w:val="24"/>
          <w:u w:val="none"/>
        </w:rPr>
        <w:t>.</w:t>
      </w:r>
    </w:p>
    <w:p w14:paraId="061A596C" w14:textId="765F7598" w:rsidR="006E1B64" w:rsidRPr="00E35FC8" w:rsidRDefault="006E1B64" w:rsidP="006E1B64">
      <w:pPr>
        <w:pStyle w:val="Prrafodelista"/>
        <w:numPr>
          <w:ilvl w:val="0"/>
          <w:numId w:val="4"/>
        </w:numPr>
        <w:rPr>
          <w:rFonts w:ascii="Arial" w:hAnsi="Arial" w:cs="Arial"/>
          <w:sz w:val="28"/>
          <w:szCs w:val="28"/>
        </w:rPr>
      </w:pPr>
      <w:r w:rsidRPr="006E1B64">
        <w:rPr>
          <w:rFonts w:ascii="Arial" w:hAnsi="Arial" w:cs="Arial"/>
          <w:color w:val="222222"/>
          <w:shd w:val="clear" w:color="auto" w:fill="FFFFFF"/>
        </w:rPr>
        <w:t>Morales, J. F. C. (2010). EL TANGRAM: UN RECURSO EDUCATIVO PARA TRABAJAR LA GEOMETRÍA EN LA EDUCACIÓN PRIMARIA.</w:t>
      </w:r>
    </w:p>
    <w:p w14:paraId="472F310B" w14:textId="08198DEB" w:rsidR="00E35FC8" w:rsidRPr="00E35FC8" w:rsidRDefault="00E35FC8" w:rsidP="00E35FC8">
      <w:pPr>
        <w:rPr>
          <w:rStyle w:val="Hipervnculo"/>
          <w:rFonts w:ascii="Arial" w:hAnsi="Arial" w:cs="Arial"/>
          <w:color w:val="auto"/>
          <w:sz w:val="24"/>
          <w:szCs w:val="24"/>
          <w:u w:val="none"/>
        </w:rPr>
      </w:pPr>
    </w:p>
    <w:p w14:paraId="57662126" w14:textId="6F020ABE" w:rsidR="00E35FC8" w:rsidRPr="00E35FC8" w:rsidRDefault="00E35FC8" w:rsidP="00E35FC8">
      <w:pPr>
        <w:rPr>
          <w:rStyle w:val="Hipervnculo"/>
          <w:rFonts w:ascii="Arial" w:hAnsi="Arial" w:cs="Arial"/>
          <w:b/>
          <w:bCs/>
          <w:color w:val="auto"/>
          <w:sz w:val="24"/>
          <w:szCs w:val="24"/>
          <w:u w:val="none"/>
        </w:rPr>
      </w:pPr>
      <w:r w:rsidRPr="00E35FC8">
        <w:rPr>
          <w:rStyle w:val="Hipervnculo"/>
          <w:rFonts w:ascii="Arial" w:hAnsi="Arial" w:cs="Arial"/>
          <w:b/>
          <w:bCs/>
          <w:color w:val="auto"/>
          <w:sz w:val="24"/>
          <w:szCs w:val="24"/>
          <w:u w:val="none"/>
        </w:rPr>
        <w:t>Me divierto con el tangram</w:t>
      </w:r>
    </w:p>
    <w:p w14:paraId="635FFA99" w14:textId="77777777" w:rsidR="00E35FC8" w:rsidRPr="00E35FC8" w:rsidRDefault="00E35FC8" w:rsidP="00E35FC8">
      <w:pPr>
        <w:rPr>
          <w:rFonts w:ascii="Arial" w:hAnsi="Arial" w:cs="Arial"/>
          <w:sz w:val="24"/>
          <w:szCs w:val="24"/>
        </w:rPr>
      </w:pPr>
      <w:r w:rsidRPr="00E35FC8">
        <w:rPr>
          <w:rFonts w:ascii="Arial" w:hAnsi="Arial" w:cs="Arial"/>
          <w:b/>
          <w:bCs/>
          <w:sz w:val="24"/>
          <w:szCs w:val="24"/>
        </w:rPr>
        <w:t xml:space="preserve">Inicio: </w:t>
      </w:r>
      <w:r w:rsidRPr="00E35FC8">
        <w:rPr>
          <w:rFonts w:ascii="Arial" w:hAnsi="Arial" w:cs="Arial"/>
          <w:sz w:val="24"/>
          <w:szCs w:val="24"/>
        </w:rPr>
        <w:t xml:space="preserve">Observa el video “El tangram para niños” </w:t>
      </w:r>
      <w:hyperlink r:id="rId8" w:history="1">
        <w:r w:rsidRPr="00E35FC8">
          <w:rPr>
            <w:rStyle w:val="Hipervnculo"/>
            <w:rFonts w:ascii="Arial" w:hAnsi="Arial" w:cs="Arial"/>
            <w:sz w:val="24"/>
            <w:szCs w:val="24"/>
          </w:rPr>
          <w:t>https://www.youtube.com/watch?v=TSltvaKIPZw</w:t>
        </w:r>
      </w:hyperlink>
      <w:r w:rsidRPr="00E35FC8">
        <w:rPr>
          <w:rFonts w:ascii="Arial" w:hAnsi="Arial" w:cs="Arial"/>
          <w:sz w:val="24"/>
          <w:szCs w:val="24"/>
        </w:rPr>
        <w:t xml:space="preserve"> y contesta las preguntas:</w:t>
      </w:r>
    </w:p>
    <w:p w14:paraId="741DA0D6" w14:textId="77777777" w:rsidR="00E35FC8" w:rsidRPr="00E35FC8" w:rsidRDefault="00E35FC8" w:rsidP="00E35FC8">
      <w:pPr>
        <w:numPr>
          <w:ilvl w:val="0"/>
          <w:numId w:val="7"/>
        </w:numPr>
        <w:rPr>
          <w:rFonts w:ascii="Arial" w:hAnsi="Arial" w:cs="Arial"/>
          <w:sz w:val="24"/>
          <w:szCs w:val="24"/>
        </w:rPr>
      </w:pPr>
      <w:r w:rsidRPr="00E35FC8">
        <w:rPr>
          <w:rFonts w:ascii="Arial" w:hAnsi="Arial" w:cs="Arial"/>
          <w:sz w:val="24"/>
          <w:szCs w:val="24"/>
        </w:rPr>
        <w:t>¿De dónde proviene este juego?</w:t>
      </w:r>
    </w:p>
    <w:p w14:paraId="2FB0291B" w14:textId="77777777" w:rsidR="00E35FC8" w:rsidRPr="00E35FC8" w:rsidRDefault="00E35FC8" w:rsidP="00E35FC8">
      <w:pPr>
        <w:numPr>
          <w:ilvl w:val="0"/>
          <w:numId w:val="7"/>
        </w:numPr>
        <w:rPr>
          <w:rFonts w:ascii="Arial" w:hAnsi="Arial" w:cs="Arial"/>
          <w:sz w:val="24"/>
          <w:szCs w:val="24"/>
        </w:rPr>
      </w:pPr>
      <w:r w:rsidRPr="00E35FC8">
        <w:rPr>
          <w:rFonts w:ascii="Arial" w:hAnsi="Arial" w:cs="Arial"/>
          <w:sz w:val="24"/>
          <w:szCs w:val="24"/>
        </w:rPr>
        <w:t>¿Recuerdas cuales figuras tiene el tangram?</w:t>
      </w:r>
    </w:p>
    <w:p w14:paraId="05277EA8" w14:textId="22DD27D6" w:rsidR="00E35FC8" w:rsidRPr="00E35FC8" w:rsidRDefault="00E35FC8" w:rsidP="00E35FC8">
      <w:pPr>
        <w:numPr>
          <w:ilvl w:val="0"/>
          <w:numId w:val="7"/>
        </w:numPr>
        <w:rPr>
          <w:rFonts w:ascii="Arial" w:hAnsi="Arial" w:cs="Arial"/>
          <w:sz w:val="24"/>
          <w:szCs w:val="24"/>
        </w:rPr>
      </w:pPr>
      <w:r w:rsidRPr="00E35FC8">
        <w:rPr>
          <w:rFonts w:ascii="Arial" w:hAnsi="Arial" w:cs="Arial"/>
          <w:sz w:val="24"/>
          <w:szCs w:val="24"/>
        </w:rPr>
        <w:t>¿Cuántas figuras tiene en total?</w:t>
      </w:r>
    </w:p>
    <w:p w14:paraId="4FAE7DEE" w14:textId="194DF16B" w:rsidR="00E35FC8" w:rsidRPr="00E35FC8" w:rsidRDefault="00E35FC8" w:rsidP="00E35FC8">
      <w:pPr>
        <w:rPr>
          <w:rFonts w:ascii="Arial" w:hAnsi="Arial" w:cs="Arial"/>
          <w:sz w:val="24"/>
          <w:szCs w:val="24"/>
        </w:rPr>
      </w:pPr>
      <w:r w:rsidRPr="00E35FC8">
        <w:rPr>
          <w:rFonts w:ascii="Arial" w:hAnsi="Arial" w:cs="Arial"/>
          <w:b/>
          <w:bCs/>
          <w:sz w:val="24"/>
          <w:szCs w:val="24"/>
        </w:rPr>
        <w:t xml:space="preserve">Desarrollo: </w:t>
      </w:r>
      <w:r w:rsidRPr="00E35FC8">
        <w:rPr>
          <w:rFonts w:ascii="Arial" w:hAnsi="Arial" w:cs="Arial"/>
          <w:sz w:val="24"/>
          <w:szCs w:val="24"/>
        </w:rPr>
        <w:t xml:space="preserve">Identifica los nombres y características de las tres diferentes figuras que contiene el tangram: triangulo, cuadrado y paralelogramo o romboide. Posteriormente realiza su propio tangram que se encuentra en el </w:t>
      </w:r>
      <w:r w:rsidRPr="00E35FC8">
        <w:rPr>
          <w:rFonts w:ascii="Arial" w:hAnsi="Arial" w:cs="Arial"/>
          <w:b/>
          <w:bCs/>
          <w:sz w:val="24"/>
          <w:szCs w:val="24"/>
        </w:rPr>
        <w:t>Anexo 3.</w:t>
      </w:r>
    </w:p>
    <w:p w14:paraId="7421EA73" w14:textId="77777777" w:rsidR="00E35FC8" w:rsidRPr="00E35FC8" w:rsidRDefault="00E35FC8" w:rsidP="00E35FC8">
      <w:pPr>
        <w:rPr>
          <w:rFonts w:ascii="Arial" w:hAnsi="Arial" w:cs="Arial"/>
          <w:sz w:val="24"/>
          <w:szCs w:val="24"/>
        </w:rPr>
      </w:pPr>
      <w:r w:rsidRPr="00E35FC8">
        <w:rPr>
          <w:rFonts w:ascii="Arial" w:hAnsi="Arial" w:cs="Arial"/>
          <w:b/>
          <w:bCs/>
          <w:sz w:val="24"/>
          <w:szCs w:val="24"/>
        </w:rPr>
        <w:t xml:space="preserve">Cierre: </w:t>
      </w:r>
      <w:r w:rsidRPr="00E35FC8">
        <w:rPr>
          <w:rFonts w:ascii="Arial" w:hAnsi="Arial" w:cs="Arial"/>
          <w:sz w:val="24"/>
          <w:szCs w:val="24"/>
        </w:rPr>
        <w:t xml:space="preserve">Realiza diferentes figuras con el tangram, que se encuentran en el </w:t>
      </w:r>
      <w:r w:rsidRPr="00E35FC8">
        <w:rPr>
          <w:rFonts w:ascii="Arial" w:hAnsi="Arial" w:cs="Arial"/>
          <w:b/>
          <w:bCs/>
          <w:sz w:val="24"/>
          <w:szCs w:val="24"/>
        </w:rPr>
        <w:t>Anexo 4</w:t>
      </w:r>
      <w:r w:rsidRPr="00E35FC8">
        <w:rPr>
          <w:rFonts w:ascii="Arial" w:hAnsi="Arial" w:cs="Arial"/>
          <w:sz w:val="24"/>
          <w:szCs w:val="24"/>
        </w:rPr>
        <w:t xml:space="preserve"> (únicamente son de apoyo visual, NO es necesario imprimir).</w:t>
      </w:r>
    </w:p>
    <w:p w14:paraId="3C63203F" w14:textId="77777777" w:rsidR="00E35FC8" w:rsidRPr="00E35FC8" w:rsidRDefault="00E35FC8" w:rsidP="00E35FC8">
      <w:pPr>
        <w:rPr>
          <w:rStyle w:val="Hipervnculo"/>
          <w:rFonts w:ascii="Arial" w:hAnsi="Arial" w:cs="Arial"/>
          <w:color w:val="auto"/>
          <w:sz w:val="28"/>
          <w:szCs w:val="28"/>
          <w:u w:val="none"/>
        </w:rPr>
      </w:pPr>
    </w:p>
    <w:p w14:paraId="4FFF9EB7" w14:textId="5E3363F2" w:rsidR="00700723" w:rsidRDefault="00700723" w:rsidP="00882E2D">
      <w:pPr>
        <w:jc w:val="center"/>
        <w:rPr>
          <w:rStyle w:val="Hipervnculo"/>
          <w:rFonts w:ascii="Arial" w:hAnsi="Arial" w:cs="Arial"/>
          <w:b/>
          <w:bCs/>
          <w:color w:val="auto"/>
          <w:sz w:val="24"/>
          <w:szCs w:val="24"/>
          <w:u w:val="none"/>
        </w:rPr>
      </w:pPr>
    </w:p>
    <w:p w14:paraId="748E1F17" w14:textId="0B4BAFF1" w:rsidR="00E35FC8" w:rsidRDefault="00E35FC8" w:rsidP="00882E2D">
      <w:pPr>
        <w:jc w:val="center"/>
        <w:rPr>
          <w:rStyle w:val="Hipervnculo"/>
          <w:rFonts w:ascii="Arial" w:hAnsi="Arial" w:cs="Arial"/>
          <w:b/>
          <w:bCs/>
          <w:color w:val="auto"/>
          <w:sz w:val="24"/>
          <w:szCs w:val="24"/>
          <w:u w:val="none"/>
        </w:rPr>
      </w:pPr>
    </w:p>
    <w:p w14:paraId="71A96A51" w14:textId="77777777" w:rsidR="00E35FC8" w:rsidRDefault="00E35FC8" w:rsidP="00882E2D">
      <w:pPr>
        <w:jc w:val="center"/>
        <w:rPr>
          <w:rStyle w:val="Hipervnculo"/>
          <w:rFonts w:ascii="Arial" w:hAnsi="Arial" w:cs="Arial"/>
          <w:b/>
          <w:bCs/>
          <w:color w:val="auto"/>
          <w:sz w:val="24"/>
          <w:szCs w:val="24"/>
          <w:u w:val="none"/>
        </w:rPr>
      </w:pPr>
    </w:p>
    <w:p w14:paraId="2A3C1A6C" w14:textId="4984AB13" w:rsidR="00882E2D" w:rsidRDefault="00882E2D" w:rsidP="00882E2D">
      <w:pPr>
        <w:jc w:val="center"/>
        <w:rPr>
          <w:rStyle w:val="Hipervnculo"/>
          <w:rFonts w:ascii="Arial" w:hAnsi="Arial" w:cs="Arial"/>
          <w:b/>
          <w:bCs/>
          <w:color w:val="auto"/>
          <w:sz w:val="24"/>
          <w:szCs w:val="24"/>
          <w:u w:val="none"/>
        </w:rPr>
      </w:pPr>
      <w:r>
        <w:rPr>
          <w:rStyle w:val="Hipervnculo"/>
          <w:rFonts w:ascii="Arial" w:hAnsi="Arial" w:cs="Arial"/>
          <w:b/>
          <w:bCs/>
          <w:color w:val="auto"/>
          <w:sz w:val="24"/>
          <w:szCs w:val="24"/>
          <w:u w:val="none"/>
        </w:rPr>
        <w:lastRenderedPageBreak/>
        <w:t>VIERNES</w:t>
      </w:r>
    </w:p>
    <w:p w14:paraId="01A3C801" w14:textId="7A5BC2B7" w:rsidR="006E1B64" w:rsidRPr="006E1B64" w:rsidRDefault="006E1B64" w:rsidP="006E1B64">
      <w:pPr>
        <w:rPr>
          <w:rFonts w:ascii="Arial" w:hAnsi="Arial" w:cs="Arial"/>
          <w:sz w:val="24"/>
          <w:szCs w:val="24"/>
        </w:rPr>
      </w:pPr>
      <w:r w:rsidRPr="006E1B64">
        <w:rPr>
          <w:rFonts w:ascii="Arial" w:hAnsi="Arial" w:cs="Arial"/>
          <w:sz w:val="24"/>
          <w:szCs w:val="24"/>
        </w:rPr>
        <w:t>Los animales se desplazan de muchas formas según el ambiente donde viven: unos utilizan sus alas para volar; otros sus patas para caminar, correr y saltar; y otros utilizan sus aletas para nadar o su cuerpo para reptar. El desplazamiento en los animales es muy importante, porque gracias a él pueden buscar comida, jugar entre ellos o huir de los peligros.</w:t>
      </w:r>
    </w:p>
    <w:p w14:paraId="2D49E017" w14:textId="3E907C71" w:rsidR="006E1B64" w:rsidRPr="006E1B64" w:rsidRDefault="006E1B64" w:rsidP="006E1B64">
      <w:pPr>
        <w:rPr>
          <w:rFonts w:ascii="Arial" w:hAnsi="Arial" w:cs="Arial"/>
          <w:sz w:val="24"/>
          <w:szCs w:val="24"/>
        </w:rPr>
      </w:pPr>
      <w:r w:rsidRPr="006E1B64">
        <w:rPr>
          <w:rFonts w:ascii="Arial" w:hAnsi="Arial" w:cs="Arial"/>
          <w:sz w:val="24"/>
          <w:szCs w:val="24"/>
        </w:rPr>
        <w:t xml:space="preserve">Los animales como el perro, el caballo, la oveja, la lagartija, entre otros, viven predominante en la tierra y en ella se desplazan de diferentes formas: caminando, corriendo, saltando o reptando. El perro tiene un esqueleto interno, que actúa como soporte del cuerpo y permite su movimiento. La forma de sus patas le permite desplazarse caminado por diferentes lugares. Los animales como el </w:t>
      </w:r>
      <w:proofErr w:type="spellStart"/>
      <w:r w:rsidRPr="006E1B64">
        <w:rPr>
          <w:rFonts w:ascii="Arial" w:hAnsi="Arial" w:cs="Arial"/>
          <w:sz w:val="24"/>
          <w:szCs w:val="24"/>
        </w:rPr>
        <w:t>paiche</w:t>
      </w:r>
      <w:proofErr w:type="spellEnd"/>
      <w:r w:rsidRPr="006E1B64">
        <w:rPr>
          <w:rFonts w:ascii="Arial" w:hAnsi="Arial" w:cs="Arial"/>
          <w:sz w:val="24"/>
          <w:szCs w:val="24"/>
        </w:rPr>
        <w:t xml:space="preserve">, el delfín rosado, entre </w:t>
      </w:r>
      <w:proofErr w:type="spellStart"/>
      <w:r w:rsidRPr="006E1B64">
        <w:rPr>
          <w:rFonts w:ascii="Arial" w:hAnsi="Arial" w:cs="Arial"/>
          <w:sz w:val="24"/>
          <w:szCs w:val="24"/>
        </w:rPr>
        <w:t>entre</w:t>
      </w:r>
      <w:proofErr w:type="spellEnd"/>
      <w:r w:rsidRPr="006E1B64">
        <w:rPr>
          <w:rFonts w:ascii="Arial" w:hAnsi="Arial" w:cs="Arial"/>
          <w:sz w:val="24"/>
          <w:szCs w:val="24"/>
        </w:rPr>
        <w:t xml:space="preserve"> otros, viven en el agua durante toda o la mayor parte de su vida y en ella se desplazan nadando. El pez tiene aletas que le ayudan a nadar en el agua. Animales como el cóndor, la paloma, el colibrí, el pelícano, entre otros, cuentan con alas que les permiten volar por sus propios medios. La paloma tiene el cuerpo cubierto de plumas. Su cuerpo es liviano porque sus huesos son huecos; por eso, puede volar. Sus patas y alas le permiten impulsarse, y su cola le sirve como timón.</w:t>
      </w:r>
    </w:p>
    <w:p w14:paraId="1D7A9FFF" w14:textId="5EAACBBE" w:rsidR="004E5066" w:rsidRDefault="006E1B64" w:rsidP="006E1B64">
      <w:pPr>
        <w:pStyle w:val="Prrafodelista"/>
        <w:numPr>
          <w:ilvl w:val="0"/>
          <w:numId w:val="4"/>
        </w:numPr>
        <w:rPr>
          <w:rFonts w:ascii="Arial" w:hAnsi="Arial" w:cs="Arial"/>
        </w:rPr>
      </w:pPr>
      <w:r w:rsidRPr="006E1B64">
        <w:rPr>
          <w:rFonts w:ascii="Arial" w:hAnsi="Arial" w:cs="Arial"/>
        </w:rPr>
        <w:t>Ministerio de Educación, s.f. Aprende en Casa Educación Primaria. Perú.</w:t>
      </w:r>
    </w:p>
    <w:p w14:paraId="5957250B" w14:textId="77777777" w:rsidR="00E35FC8" w:rsidRPr="00E35FC8" w:rsidRDefault="00E35FC8" w:rsidP="00E35FC8">
      <w:pPr>
        <w:ind w:left="360"/>
        <w:rPr>
          <w:rFonts w:ascii="Arial" w:hAnsi="Arial" w:cs="Arial"/>
        </w:rPr>
      </w:pPr>
    </w:p>
    <w:p w14:paraId="592F051F" w14:textId="1FB4CE93" w:rsidR="00E35FC8" w:rsidRPr="00E35FC8" w:rsidRDefault="00E35FC8" w:rsidP="00E35FC8">
      <w:pPr>
        <w:rPr>
          <w:rFonts w:ascii="Arial" w:hAnsi="Arial" w:cs="Arial"/>
          <w:b/>
          <w:bCs/>
        </w:rPr>
      </w:pPr>
      <w:r w:rsidRPr="00E35FC8">
        <w:rPr>
          <w:rFonts w:ascii="Arial" w:hAnsi="Arial" w:cs="Arial"/>
          <w:b/>
          <w:bCs/>
        </w:rPr>
        <w:t>¿</w:t>
      </w:r>
      <w:r w:rsidRPr="00E35FC8">
        <w:rPr>
          <w:rFonts w:ascii="Arial" w:hAnsi="Arial" w:cs="Arial"/>
          <w:b/>
          <w:bCs/>
          <w:sz w:val="24"/>
          <w:szCs w:val="24"/>
        </w:rPr>
        <w:t>Cómo se desplazan los animales?</w:t>
      </w:r>
    </w:p>
    <w:p w14:paraId="00212FC9" w14:textId="3BEF13FA" w:rsidR="00E35FC8" w:rsidRPr="00E35FC8" w:rsidRDefault="00E35FC8" w:rsidP="00E35FC8">
      <w:pPr>
        <w:rPr>
          <w:rFonts w:ascii="Arial" w:hAnsi="Arial" w:cs="Arial"/>
          <w:sz w:val="24"/>
          <w:szCs w:val="24"/>
        </w:rPr>
      </w:pPr>
      <w:r w:rsidRPr="00E35FC8">
        <w:rPr>
          <w:rFonts w:ascii="Arial" w:hAnsi="Arial" w:cs="Arial"/>
          <w:b/>
          <w:bCs/>
          <w:sz w:val="24"/>
          <w:szCs w:val="24"/>
        </w:rPr>
        <w:t>Inicio:</w:t>
      </w:r>
      <w:r w:rsidRPr="00E35FC8">
        <w:rPr>
          <w:rFonts w:ascii="Arial" w:hAnsi="Arial" w:cs="Arial"/>
          <w:sz w:val="24"/>
          <w:szCs w:val="24"/>
        </w:rPr>
        <w:t xml:space="preserve"> Comenta con el alumno, ¿sabes </w:t>
      </w:r>
      <w:r w:rsidRPr="00E35FC8">
        <w:rPr>
          <w:rFonts w:ascii="Arial" w:hAnsi="Arial" w:cs="Arial"/>
          <w:sz w:val="24"/>
          <w:szCs w:val="24"/>
        </w:rPr>
        <w:t>cómo</w:t>
      </w:r>
      <w:r w:rsidRPr="00E35FC8">
        <w:rPr>
          <w:rFonts w:ascii="Arial" w:hAnsi="Arial" w:cs="Arial"/>
          <w:sz w:val="24"/>
          <w:szCs w:val="24"/>
        </w:rPr>
        <w:t xml:space="preserve"> se mueven los animales? ¿Sabes cuántas formas de caminar tienen?</w:t>
      </w:r>
    </w:p>
    <w:p w14:paraId="1432ECB1" w14:textId="77777777" w:rsidR="00E35FC8" w:rsidRPr="00E35FC8" w:rsidRDefault="00E35FC8" w:rsidP="00E35FC8">
      <w:pPr>
        <w:rPr>
          <w:rFonts w:ascii="Arial" w:hAnsi="Arial" w:cs="Arial"/>
          <w:sz w:val="24"/>
          <w:szCs w:val="24"/>
        </w:rPr>
      </w:pPr>
      <w:r w:rsidRPr="00E35FC8">
        <w:rPr>
          <w:rFonts w:ascii="Arial" w:hAnsi="Arial" w:cs="Arial"/>
          <w:b/>
          <w:bCs/>
          <w:sz w:val="24"/>
          <w:szCs w:val="24"/>
        </w:rPr>
        <w:t>Desarrollo:</w:t>
      </w:r>
      <w:r w:rsidRPr="00E35FC8">
        <w:rPr>
          <w:rFonts w:ascii="Arial" w:hAnsi="Arial" w:cs="Arial"/>
          <w:sz w:val="24"/>
          <w:szCs w:val="24"/>
        </w:rPr>
        <w:t xml:space="preserve"> Observa el video “LOS ANIMALES Y SUS DESPLAZAMIENTOS” https://www.youtube.com/watch?v=AAkt4NuhaCI y comenta ¿cuántas formas de desplazamiento tienen los animales?. Invita al alumno a que te diga un animal que:</w:t>
      </w:r>
    </w:p>
    <w:p w14:paraId="00AEFE66" w14:textId="77777777" w:rsidR="00E35FC8" w:rsidRPr="00E35FC8" w:rsidRDefault="00E35FC8" w:rsidP="00E35FC8">
      <w:pPr>
        <w:rPr>
          <w:rFonts w:ascii="Arial" w:hAnsi="Arial" w:cs="Arial"/>
          <w:sz w:val="24"/>
          <w:szCs w:val="24"/>
        </w:rPr>
      </w:pPr>
      <w:r w:rsidRPr="00E35FC8">
        <w:rPr>
          <w:rFonts w:ascii="Arial" w:hAnsi="Arial" w:cs="Arial"/>
          <w:sz w:val="24"/>
          <w:szCs w:val="24"/>
        </w:rPr>
        <w:t>1.</w:t>
      </w:r>
      <w:r w:rsidRPr="00E35FC8">
        <w:rPr>
          <w:rFonts w:ascii="Arial" w:hAnsi="Arial" w:cs="Arial"/>
          <w:sz w:val="24"/>
          <w:szCs w:val="24"/>
        </w:rPr>
        <w:tab/>
        <w:t>Vuela</w:t>
      </w:r>
    </w:p>
    <w:p w14:paraId="54624475" w14:textId="77777777" w:rsidR="00E35FC8" w:rsidRPr="00E35FC8" w:rsidRDefault="00E35FC8" w:rsidP="00E35FC8">
      <w:pPr>
        <w:rPr>
          <w:rFonts w:ascii="Arial" w:hAnsi="Arial" w:cs="Arial"/>
          <w:sz w:val="24"/>
          <w:szCs w:val="24"/>
        </w:rPr>
      </w:pPr>
      <w:r w:rsidRPr="00E35FC8">
        <w:rPr>
          <w:rFonts w:ascii="Arial" w:hAnsi="Arial" w:cs="Arial"/>
          <w:sz w:val="24"/>
          <w:szCs w:val="24"/>
        </w:rPr>
        <w:t>2.</w:t>
      </w:r>
      <w:r w:rsidRPr="00E35FC8">
        <w:rPr>
          <w:rFonts w:ascii="Arial" w:hAnsi="Arial" w:cs="Arial"/>
          <w:sz w:val="24"/>
          <w:szCs w:val="24"/>
        </w:rPr>
        <w:tab/>
        <w:t>Camina o corre</w:t>
      </w:r>
    </w:p>
    <w:p w14:paraId="58E931BF" w14:textId="77777777" w:rsidR="00E35FC8" w:rsidRPr="00E35FC8" w:rsidRDefault="00E35FC8" w:rsidP="00E35FC8">
      <w:pPr>
        <w:rPr>
          <w:rFonts w:ascii="Arial" w:hAnsi="Arial" w:cs="Arial"/>
          <w:sz w:val="24"/>
          <w:szCs w:val="24"/>
        </w:rPr>
      </w:pPr>
      <w:r w:rsidRPr="00E35FC8">
        <w:rPr>
          <w:rFonts w:ascii="Arial" w:hAnsi="Arial" w:cs="Arial"/>
          <w:sz w:val="24"/>
          <w:szCs w:val="24"/>
        </w:rPr>
        <w:t>3.</w:t>
      </w:r>
      <w:r w:rsidRPr="00E35FC8">
        <w:rPr>
          <w:rFonts w:ascii="Arial" w:hAnsi="Arial" w:cs="Arial"/>
          <w:sz w:val="24"/>
          <w:szCs w:val="24"/>
        </w:rPr>
        <w:tab/>
        <w:t>Repta o se arrastra</w:t>
      </w:r>
    </w:p>
    <w:p w14:paraId="052663D4" w14:textId="77777777" w:rsidR="00E35FC8" w:rsidRPr="00E35FC8" w:rsidRDefault="00E35FC8" w:rsidP="00E35FC8">
      <w:pPr>
        <w:rPr>
          <w:rFonts w:ascii="Arial" w:hAnsi="Arial" w:cs="Arial"/>
          <w:sz w:val="24"/>
          <w:szCs w:val="24"/>
        </w:rPr>
      </w:pPr>
      <w:r w:rsidRPr="00E35FC8">
        <w:rPr>
          <w:rFonts w:ascii="Arial" w:hAnsi="Arial" w:cs="Arial"/>
          <w:sz w:val="24"/>
          <w:szCs w:val="24"/>
        </w:rPr>
        <w:t>4.</w:t>
      </w:r>
      <w:r w:rsidRPr="00E35FC8">
        <w:rPr>
          <w:rFonts w:ascii="Arial" w:hAnsi="Arial" w:cs="Arial"/>
          <w:sz w:val="24"/>
          <w:szCs w:val="24"/>
        </w:rPr>
        <w:tab/>
        <w:t>Nada</w:t>
      </w:r>
    </w:p>
    <w:p w14:paraId="50A5E539" w14:textId="33008790" w:rsidR="00E35FC8" w:rsidRPr="00E35FC8" w:rsidRDefault="00E35FC8" w:rsidP="00E35FC8">
      <w:pPr>
        <w:rPr>
          <w:rFonts w:ascii="Arial" w:hAnsi="Arial" w:cs="Arial"/>
          <w:sz w:val="24"/>
          <w:szCs w:val="24"/>
        </w:rPr>
      </w:pPr>
      <w:r w:rsidRPr="00E35FC8">
        <w:rPr>
          <w:rFonts w:ascii="Arial" w:hAnsi="Arial" w:cs="Arial"/>
          <w:sz w:val="24"/>
          <w:szCs w:val="24"/>
        </w:rPr>
        <w:t>5.</w:t>
      </w:r>
      <w:r w:rsidRPr="00E35FC8">
        <w:rPr>
          <w:rFonts w:ascii="Arial" w:hAnsi="Arial" w:cs="Arial"/>
          <w:sz w:val="24"/>
          <w:szCs w:val="24"/>
        </w:rPr>
        <w:tab/>
        <w:t>Salta</w:t>
      </w:r>
    </w:p>
    <w:p w14:paraId="48F621B3" w14:textId="0757AAD4" w:rsidR="00E35FC8" w:rsidRPr="00E35FC8" w:rsidRDefault="00E35FC8" w:rsidP="00E35FC8">
      <w:pPr>
        <w:rPr>
          <w:rFonts w:ascii="Arial" w:hAnsi="Arial" w:cs="Arial"/>
          <w:sz w:val="24"/>
          <w:szCs w:val="24"/>
        </w:rPr>
      </w:pPr>
      <w:r w:rsidRPr="00E35FC8">
        <w:rPr>
          <w:rFonts w:ascii="Arial" w:hAnsi="Arial" w:cs="Arial"/>
          <w:b/>
          <w:bCs/>
          <w:sz w:val="24"/>
          <w:szCs w:val="24"/>
        </w:rPr>
        <w:t>Cierre:</w:t>
      </w:r>
      <w:r w:rsidRPr="00E35FC8">
        <w:rPr>
          <w:rFonts w:ascii="Arial" w:hAnsi="Arial" w:cs="Arial"/>
          <w:sz w:val="24"/>
          <w:szCs w:val="24"/>
        </w:rPr>
        <w:t xml:space="preserve"> Clasifica los animales que vuelan, nadan o caminan en el Anexo 5.</w:t>
      </w:r>
    </w:p>
    <w:sectPr w:rsidR="00E35FC8" w:rsidRPr="00E35FC8" w:rsidSect="006E1B64">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46A"/>
    <w:multiLevelType w:val="hybridMultilevel"/>
    <w:tmpl w:val="1C425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B30C26"/>
    <w:multiLevelType w:val="hybridMultilevel"/>
    <w:tmpl w:val="CFBC14AC"/>
    <w:lvl w:ilvl="0" w:tplc="F8D4A574">
      <w:numFmt w:val="bullet"/>
      <w:lvlText w:val="-"/>
      <w:lvlJc w:val="left"/>
      <w:pPr>
        <w:ind w:left="720" w:hanging="360"/>
      </w:pPr>
      <w:rPr>
        <w:rFonts w:ascii="Century Gothic" w:eastAsiaTheme="minorHAnsi" w:hAnsi="Century Gothic"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594F20"/>
    <w:multiLevelType w:val="hybridMultilevel"/>
    <w:tmpl w:val="A260DBD2"/>
    <w:lvl w:ilvl="0" w:tplc="F8D4A574">
      <w:numFmt w:val="bullet"/>
      <w:lvlText w:val="-"/>
      <w:lvlJc w:val="left"/>
      <w:pPr>
        <w:ind w:left="720" w:hanging="360"/>
      </w:pPr>
      <w:rPr>
        <w:rFonts w:ascii="Century Gothic" w:eastAsiaTheme="minorHAnsi" w:hAnsi="Century Gothic"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B2006F"/>
    <w:multiLevelType w:val="hybridMultilevel"/>
    <w:tmpl w:val="0D8E3DD4"/>
    <w:lvl w:ilvl="0" w:tplc="080A0001">
      <w:start w:val="1"/>
      <w:numFmt w:val="bullet"/>
      <w:lvlText w:val=""/>
      <w:lvlJc w:val="left"/>
      <w:pPr>
        <w:ind w:left="1050" w:hanging="69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143804"/>
    <w:multiLevelType w:val="hybridMultilevel"/>
    <w:tmpl w:val="311C6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322485"/>
    <w:multiLevelType w:val="hybridMultilevel"/>
    <w:tmpl w:val="B9BAA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A078CB"/>
    <w:multiLevelType w:val="hybridMultilevel"/>
    <w:tmpl w:val="CEE48FE2"/>
    <w:lvl w:ilvl="0" w:tplc="F8D4A574">
      <w:numFmt w:val="bullet"/>
      <w:lvlText w:val="-"/>
      <w:lvlJc w:val="left"/>
      <w:pPr>
        <w:ind w:left="720" w:hanging="360"/>
      </w:pPr>
      <w:rPr>
        <w:rFonts w:ascii="Century Gothic" w:eastAsiaTheme="minorHAnsi" w:hAnsi="Century Gothic"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66"/>
    <w:rsid w:val="004A0F79"/>
    <w:rsid w:val="004E5066"/>
    <w:rsid w:val="006E1B64"/>
    <w:rsid w:val="00700723"/>
    <w:rsid w:val="00882E2D"/>
    <w:rsid w:val="00E35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935B"/>
  <w15:chartTrackingRefBased/>
  <w15:docId w15:val="{BC6F2E19-8D42-46B8-818C-4BCF5E54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6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5066"/>
    <w:pPr>
      <w:ind w:left="720"/>
      <w:contextualSpacing/>
    </w:pPr>
  </w:style>
  <w:style w:type="character" w:styleId="Hipervnculo">
    <w:name w:val="Hyperlink"/>
    <w:basedOn w:val="Fuentedeprrafopredeter"/>
    <w:uiPriority w:val="99"/>
    <w:unhideWhenUsed/>
    <w:rsid w:val="004E5066"/>
    <w:rPr>
      <w:color w:val="0563C1" w:themeColor="hyperlink"/>
      <w:u w:val="single"/>
    </w:rPr>
  </w:style>
  <w:style w:type="paragraph" w:styleId="NormalWeb">
    <w:name w:val="Normal (Web)"/>
    <w:basedOn w:val="Normal"/>
    <w:uiPriority w:val="99"/>
    <w:semiHidden/>
    <w:unhideWhenUsed/>
    <w:rsid w:val="004E50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SltvaKIPZw" TargetMode="External"/><Relationship Id="rId3" Type="http://schemas.openxmlformats.org/officeDocument/2006/relationships/settings" Target="settings.xml"/><Relationship Id="rId7" Type="http://schemas.openxmlformats.org/officeDocument/2006/relationships/hyperlink" Target="https://www.youtube.com/watch?v=hH0J8cTaC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ificados.com/normas-de-convivenci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1743</Words>
  <Characters>9591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2</cp:revision>
  <dcterms:created xsi:type="dcterms:W3CDTF">2021-06-12T20:55:00Z</dcterms:created>
  <dcterms:modified xsi:type="dcterms:W3CDTF">2021-06-12T21:43:00Z</dcterms:modified>
</cp:coreProperties>
</file>