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3C48" w:rsidRDefault="005F1E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Escuela Normal de Educación Preescolar</w:t>
      </w:r>
    </w:p>
    <w:p w14:paraId="00000002" w14:textId="77777777" w:rsidR="00E53C48" w:rsidRDefault="005F1E27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Licenciatura en Educación Preescolar</w:t>
      </w:r>
    </w:p>
    <w:p w14:paraId="00000003" w14:textId="77777777" w:rsidR="00E53C48" w:rsidRDefault="005F1E27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Ciclo escolar 2020-2021</w:t>
      </w:r>
    </w:p>
    <w:p w14:paraId="00000004" w14:textId="77777777" w:rsidR="00E53C48" w:rsidRDefault="005F1E2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2301557</wp:posOffset>
            </wp:positionH>
            <wp:positionV relativeFrom="paragraph">
              <wp:posOffset>95123</wp:posOffset>
            </wp:positionV>
            <wp:extent cx="1009015" cy="1264920"/>
            <wp:effectExtent l="0" t="0" r="0" b="0"/>
            <wp:wrapNone/>
            <wp:docPr id="18" name="image1.png" descr="Interfaz de usuario gráfic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&#10;&#10;Descripción generada automáticamente"/>
                    <pic:cNvPicPr preferRelativeResize="0"/>
                  </pic:nvPicPr>
                  <pic:blipFill>
                    <a:blip r:embed="rId5"/>
                    <a:srcRect l="18750" t="24964" r="60417" b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5" w14:textId="77777777" w:rsidR="00E53C48" w:rsidRDefault="00E53C48">
      <w:pPr>
        <w:jc w:val="center"/>
        <w:rPr>
          <w:rFonts w:ascii="Arial" w:eastAsia="Arial" w:hAnsi="Arial" w:cs="Arial"/>
          <w:sz w:val="32"/>
          <w:szCs w:val="32"/>
        </w:rPr>
      </w:pPr>
    </w:p>
    <w:p w14:paraId="00000006" w14:textId="77777777" w:rsidR="00E53C48" w:rsidRDefault="00E53C48">
      <w:pPr>
        <w:jc w:val="center"/>
        <w:rPr>
          <w:rFonts w:ascii="Arial" w:eastAsia="Arial" w:hAnsi="Arial" w:cs="Arial"/>
          <w:sz w:val="32"/>
          <w:szCs w:val="32"/>
        </w:rPr>
      </w:pPr>
    </w:p>
    <w:p w14:paraId="00000007" w14:textId="77777777" w:rsidR="00E53C48" w:rsidRDefault="00E53C48">
      <w:pPr>
        <w:rPr>
          <w:rFonts w:ascii="Arial" w:eastAsia="Arial" w:hAnsi="Arial" w:cs="Arial"/>
          <w:sz w:val="32"/>
          <w:szCs w:val="32"/>
        </w:rPr>
      </w:pPr>
    </w:p>
    <w:p w14:paraId="00000008" w14:textId="77777777" w:rsidR="00E53C48" w:rsidRDefault="005F1E27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00000009" w14:textId="77777777" w:rsidR="00E53C48" w:rsidRDefault="005F1E27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Trabajo docente y proyectos de mejora escolar</w:t>
      </w:r>
    </w:p>
    <w:p w14:paraId="0000000A" w14:textId="77777777" w:rsidR="00E53C48" w:rsidRDefault="00E53C48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0000000B" w14:textId="77777777" w:rsidR="00E53C48" w:rsidRDefault="005F1E27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Profesora: </w:t>
      </w:r>
    </w:p>
    <w:p w14:paraId="0000000C" w14:textId="77777777" w:rsidR="00E53C48" w:rsidRDefault="005F1E27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Fabiola Valero Torres</w:t>
      </w:r>
    </w:p>
    <w:p w14:paraId="0000000D" w14:textId="77777777" w:rsidR="00E53C48" w:rsidRDefault="00E53C48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0000000E" w14:textId="77777777" w:rsidR="00E53C48" w:rsidRDefault="00E53C48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F" w14:textId="77777777" w:rsidR="00E53C48" w:rsidRDefault="00E53C48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10" w14:textId="77777777" w:rsidR="00E53C48" w:rsidRDefault="005F1E27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“Notas científicas”</w:t>
      </w:r>
    </w:p>
    <w:p w14:paraId="00000011" w14:textId="77777777" w:rsidR="00E53C48" w:rsidRDefault="00E53C48">
      <w:pPr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12" w14:textId="77777777" w:rsidR="00E53C48" w:rsidRDefault="00E53C48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0000013" w14:textId="77777777" w:rsidR="00E53C48" w:rsidRDefault="005F1E27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0000014" w14:textId="77777777" w:rsidR="00E53C48" w:rsidRDefault="00E53C48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0000015" w14:textId="77777777" w:rsidR="00E53C48" w:rsidRDefault="00E53C48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0000016" w14:textId="77777777" w:rsidR="00E53C48" w:rsidRDefault="00E53C48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0000017" w14:textId="77777777" w:rsidR="00E53C48" w:rsidRDefault="00E53C48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0000018" w14:textId="77777777" w:rsidR="00E53C48" w:rsidRDefault="00E53C48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0000019" w14:textId="77777777" w:rsidR="00E53C48" w:rsidRDefault="00E53C48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000001A" w14:textId="77777777" w:rsidR="00E53C48" w:rsidRDefault="00E53C48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000001B" w14:textId="77777777" w:rsidR="00E53C48" w:rsidRDefault="00E53C48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000001C" w14:textId="77777777" w:rsidR="00E53C48" w:rsidRDefault="00E53C48">
      <w:pPr>
        <w:spacing w:after="0" w:line="276" w:lineRule="auto"/>
        <w:rPr>
          <w:rFonts w:ascii="Arial" w:eastAsia="Arial" w:hAnsi="Arial" w:cs="Arial"/>
          <w:sz w:val="28"/>
          <w:szCs w:val="28"/>
        </w:rPr>
      </w:pPr>
    </w:p>
    <w:p w14:paraId="0000001D" w14:textId="19B4D5A9" w:rsidR="00E53C48" w:rsidRDefault="005F1E27">
      <w:p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Saltillo, Coahuila                                                      </w:t>
      </w:r>
      <w:r w:rsidR="00676350">
        <w:rPr>
          <w:rFonts w:ascii="Arial" w:eastAsia="Arial" w:hAnsi="Arial" w:cs="Arial"/>
          <w:sz w:val="28"/>
          <w:szCs w:val="28"/>
        </w:rPr>
        <w:t>13</w:t>
      </w:r>
      <w:r>
        <w:rPr>
          <w:rFonts w:ascii="Arial" w:eastAsia="Arial" w:hAnsi="Arial" w:cs="Arial"/>
          <w:sz w:val="28"/>
          <w:szCs w:val="28"/>
        </w:rPr>
        <w:t xml:space="preserve"> de </w:t>
      </w:r>
      <w:r w:rsidR="00676350">
        <w:rPr>
          <w:rFonts w:ascii="Arial" w:eastAsia="Arial" w:hAnsi="Arial" w:cs="Arial"/>
          <w:sz w:val="28"/>
          <w:szCs w:val="28"/>
        </w:rPr>
        <w:t xml:space="preserve">Junio </w:t>
      </w:r>
      <w:r>
        <w:rPr>
          <w:rFonts w:ascii="Arial" w:eastAsia="Arial" w:hAnsi="Arial" w:cs="Arial"/>
          <w:sz w:val="28"/>
          <w:szCs w:val="28"/>
        </w:rPr>
        <w:t>de 2021</w:t>
      </w:r>
    </w:p>
    <w:p w14:paraId="0000001E" w14:textId="77777777" w:rsidR="00E53C48" w:rsidRDefault="00E53C48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0000001F" w14:textId="77777777" w:rsidR="00E53C48" w:rsidRDefault="00E53C48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00000020" w14:textId="77777777" w:rsidR="00E53C48" w:rsidRDefault="00E53C48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00000021" w14:textId="77777777" w:rsidR="00E53C48" w:rsidRDefault="005F1E2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Toda la planeación se hizo en base al contexto de los niños ya sea dentro de su casa, de su entorno natural y nuevos ambientes o animales que pueden conocer.</w:t>
      </w:r>
    </w:p>
    <w:p w14:paraId="00000022" w14:textId="11F50AED" w:rsidR="00E53C48" w:rsidRDefault="005F1E2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Aq</w:t>
      </w:r>
      <w:r>
        <w:rPr>
          <w:rFonts w:ascii="Arial" w:eastAsia="Arial" w:hAnsi="Arial" w:cs="Arial"/>
          <w:sz w:val="24"/>
          <w:szCs w:val="24"/>
        </w:rPr>
        <w:t>uí pongo principalmente los conceptos que más pueden usarse durante la semana en el caso que exista alguna duda.</w:t>
      </w:r>
    </w:p>
    <w:p w14:paraId="00B0D874" w14:textId="77777777" w:rsidR="00371A71" w:rsidRDefault="00371A71">
      <w:pPr>
        <w:jc w:val="both"/>
        <w:rPr>
          <w:rFonts w:ascii="Arial" w:eastAsia="Arial" w:hAnsi="Arial" w:cs="Arial"/>
          <w:sz w:val="24"/>
          <w:szCs w:val="24"/>
        </w:rPr>
      </w:pPr>
    </w:p>
    <w:p w14:paraId="0000002A" w14:textId="685E4B14" w:rsidR="00E53C48" w:rsidRDefault="0067635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Conducta:</w:t>
      </w:r>
      <w:r w:rsidR="00371A71">
        <w:rPr>
          <w:rFonts w:ascii="Arial" w:eastAsia="Arial" w:hAnsi="Arial" w:cs="Arial"/>
          <w:sz w:val="24"/>
          <w:szCs w:val="24"/>
        </w:rPr>
        <w:t xml:space="preserve"> </w:t>
      </w:r>
      <w:r w:rsidR="00371A71" w:rsidRPr="00371A71">
        <w:rPr>
          <w:rFonts w:ascii="Arial" w:eastAsia="Arial" w:hAnsi="Arial" w:cs="Arial"/>
          <w:sz w:val="24"/>
          <w:szCs w:val="24"/>
        </w:rPr>
        <w:t>La conducta indica el actuar de un sujeto u animal frente a determinados estímulos externos o internos. En psicología, la conducta humana refleja todo lo que hacemos, decimos y pensamos e indica esencialmente una acción. La conducta deriva del vocablo latín conducta.</w:t>
      </w:r>
    </w:p>
    <w:p w14:paraId="4B5D5C2B" w14:textId="4DF46E1A" w:rsidR="00676350" w:rsidRDefault="0067635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Acciones:</w:t>
      </w:r>
      <w:r w:rsidR="00371A71">
        <w:rPr>
          <w:rFonts w:ascii="Arial" w:eastAsia="Arial" w:hAnsi="Arial" w:cs="Arial"/>
          <w:sz w:val="24"/>
          <w:szCs w:val="24"/>
        </w:rPr>
        <w:t xml:space="preserve"> </w:t>
      </w:r>
      <w:r w:rsidR="00371A71" w:rsidRPr="00371A71">
        <w:rPr>
          <w:rFonts w:ascii="Arial" w:eastAsia="Arial" w:hAnsi="Arial" w:cs="Arial"/>
          <w:sz w:val="24"/>
          <w:szCs w:val="24"/>
        </w:rPr>
        <w:t>las acciones como actos que realiza una persona, con un fin determinado, en un ámbito específico y que afecta, incluye o comparte con otras personas.</w:t>
      </w:r>
    </w:p>
    <w:p w14:paraId="557E50EA" w14:textId="4E7800DA" w:rsidR="00676350" w:rsidRDefault="0067635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Consecuencias:</w:t>
      </w:r>
      <w:r w:rsidR="005F1E27">
        <w:rPr>
          <w:rFonts w:ascii="Arial" w:eastAsia="Arial" w:hAnsi="Arial" w:cs="Arial"/>
          <w:sz w:val="24"/>
          <w:szCs w:val="24"/>
        </w:rPr>
        <w:t xml:space="preserve"> </w:t>
      </w:r>
      <w:r w:rsidR="005F1E27" w:rsidRPr="005F1E27">
        <w:rPr>
          <w:rFonts w:ascii="Arial" w:eastAsia="Arial" w:hAnsi="Arial" w:cs="Arial"/>
          <w:sz w:val="24"/>
          <w:szCs w:val="24"/>
        </w:rPr>
        <w:t>Hecho o acontecimiento derivado o que resulta inevitable y forzosamente de otro.</w:t>
      </w:r>
    </w:p>
    <w:p w14:paraId="034E139C" w14:textId="5E67BE84" w:rsidR="00676350" w:rsidRDefault="0067635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Artesanías:</w:t>
      </w:r>
      <w:r w:rsidR="00371A71">
        <w:rPr>
          <w:rFonts w:ascii="Arial" w:eastAsia="Arial" w:hAnsi="Arial" w:cs="Arial"/>
          <w:sz w:val="24"/>
          <w:szCs w:val="24"/>
        </w:rPr>
        <w:t xml:space="preserve"> </w:t>
      </w:r>
      <w:r w:rsidR="00371A71" w:rsidRPr="00371A71">
        <w:rPr>
          <w:rFonts w:ascii="Arial" w:eastAsia="Arial" w:hAnsi="Arial" w:cs="Arial"/>
          <w:sz w:val="24"/>
          <w:szCs w:val="24"/>
        </w:rPr>
        <w:t>Arte y técnica de fabricar o elaborar objetos o productos a mano, con aparatos sencillos y de manera tradicional.</w:t>
      </w:r>
      <w:r w:rsidR="00371A71">
        <w:rPr>
          <w:rFonts w:ascii="Arial" w:eastAsia="Arial" w:hAnsi="Arial" w:cs="Arial"/>
          <w:sz w:val="24"/>
          <w:szCs w:val="24"/>
        </w:rPr>
        <w:t xml:space="preserve"> </w:t>
      </w:r>
      <w:r w:rsidR="00371A71" w:rsidRPr="00371A71">
        <w:rPr>
          <w:rFonts w:ascii="Arial" w:eastAsia="Arial" w:hAnsi="Arial" w:cs="Arial"/>
          <w:sz w:val="24"/>
          <w:szCs w:val="24"/>
        </w:rPr>
        <w:t>El barro es una de las formas más prevalentes de la artesanía en México y era considerada una de las más finas artes durante el imperio Azteca. La mayoría del barro en M</w:t>
      </w:r>
      <w:r w:rsidR="00371A71">
        <w:rPr>
          <w:rFonts w:ascii="Arial" w:eastAsia="Arial" w:hAnsi="Arial" w:cs="Arial"/>
          <w:sz w:val="24"/>
          <w:szCs w:val="24"/>
        </w:rPr>
        <w:t>é</w:t>
      </w:r>
      <w:r w:rsidR="00371A71" w:rsidRPr="00371A71">
        <w:rPr>
          <w:rFonts w:ascii="Arial" w:eastAsia="Arial" w:hAnsi="Arial" w:cs="Arial"/>
          <w:sz w:val="24"/>
          <w:szCs w:val="24"/>
        </w:rPr>
        <w:t>x</w:t>
      </w:r>
      <w:r w:rsidR="00371A71">
        <w:rPr>
          <w:rFonts w:ascii="Arial" w:eastAsia="Arial" w:hAnsi="Arial" w:cs="Arial"/>
          <w:sz w:val="24"/>
          <w:szCs w:val="24"/>
        </w:rPr>
        <w:t>ic</w:t>
      </w:r>
      <w:r w:rsidR="00371A71" w:rsidRPr="00371A71">
        <w:rPr>
          <w:rFonts w:ascii="Arial" w:eastAsia="Arial" w:hAnsi="Arial" w:cs="Arial"/>
          <w:sz w:val="24"/>
          <w:szCs w:val="24"/>
        </w:rPr>
        <w:t>o no contiene vidriado alguno por lo tanto tampoco plomo. ... Las artesanías de barro se hacen a mano a la sombra, en el suelo o una mesa rústica.</w:t>
      </w:r>
    </w:p>
    <w:p w14:paraId="38101C17" w14:textId="42989F6D" w:rsidR="00676350" w:rsidRDefault="0067635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Moldeable:</w:t>
      </w:r>
      <w:r w:rsidR="005F1E27">
        <w:rPr>
          <w:rFonts w:ascii="Arial" w:eastAsia="Arial" w:hAnsi="Arial" w:cs="Arial"/>
          <w:sz w:val="24"/>
          <w:szCs w:val="24"/>
        </w:rPr>
        <w:t xml:space="preserve"> </w:t>
      </w:r>
      <w:r w:rsidR="005F1E27" w:rsidRPr="005F1E27">
        <w:rPr>
          <w:rFonts w:ascii="Arial" w:eastAsia="Arial" w:hAnsi="Arial" w:cs="Arial"/>
          <w:sz w:val="24"/>
          <w:szCs w:val="24"/>
        </w:rPr>
        <w:t>El término moldeo, derivado de molde, puede referirse a: La acción y efecto de moldear. El proceso de modificar materiales sólidos a través de moldes para obtener piezas con una forma determinada.</w:t>
      </w:r>
    </w:p>
    <w:p w14:paraId="5DA42694" w14:textId="7980F4C3" w:rsidR="00676350" w:rsidRDefault="0067635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Habitad:</w:t>
      </w:r>
      <w:r w:rsidR="005F1E27">
        <w:rPr>
          <w:rFonts w:ascii="Arial" w:eastAsia="Arial" w:hAnsi="Arial" w:cs="Arial"/>
          <w:sz w:val="24"/>
          <w:szCs w:val="24"/>
        </w:rPr>
        <w:t xml:space="preserve"> C</w:t>
      </w:r>
      <w:r w:rsidR="005F1E27" w:rsidRPr="005F1E27">
        <w:rPr>
          <w:rFonts w:ascii="Arial" w:eastAsia="Arial" w:hAnsi="Arial" w:cs="Arial"/>
          <w:sz w:val="24"/>
          <w:szCs w:val="24"/>
        </w:rPr>
        <w:t>onjunto de factores físicos y geográficos que inciden en el desarrollo de un individuo, una población, una especie o grupo de especies determinados.</w:t>
      </w:r>
    </w:p>
    <w:p w14:paraId="382F3FFE" w14:textId="1B3AAF47" w:rsidR="00676350" w:rsidRDefault="0067635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Anécdota:</w:t>
      </w:r>
      <w:r w:rsidR="005F1E27">
        <w:rPr>
          <w:rFonts w:ascii="Arial" w:eastAsia="Arial" w:hAnsi="Arial" w:cs="Arial"/>
          <w:sz w:val="24"/>
          <w:szCs w:val="24"/>
        </w:rPr>
        <w:t xml:space="preserve"> </w:t>
      </w:r>
      <w:r w:rsidR="005F1E27" w:rsidRPr="005F1E27">
        <w:rPr>
          <w:rFonts w:ascii="Arial" w:eastAsia="Arial" w:hAnsi="Arial" w:cs="Arial"/>
          <w:sz w:val="24"/>
          <w:szCs w:val="24"/>
        </w:rPr>
        <w:t>Relato breve de un acontecimiento extraño, curioso o divertido, generalmente ocurrido a la persona que lo cuenta.</w:t>
      </w:r>
    </w:p>
    <w:p w14:paraId="41A59A8D" w14:textId="6ABAD3A0" w:rsidR="00676350" w:rsidRDefault="0067635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Vivíparos:</w:t>
      </w:r>
      <w:r w:rsidR="005F1E27">
        <w:rPr>
          <w:rFonts w:ascii="Arial" w:eastAsia="Arial" w:hAnsi="Arial" w:cs="Arial"/>
          <w:sz w:val="24"/>
          <w:szCs w:val="24"/>
        </w:rPr>
        <w:t xml:space="preserve"> </w:t>
      </w:r>
      <w:r w:rsidR="005F1E27" w:rsidRPr="005F1E27">
        <w:rPr>
          <w:rFonts w:ascii="Arial" w:eastAsia="Arial" w:hAnsi="Arial" w:cs="Arial"/>
          <w:sz w:val="24"/>
          <w:szCs w:val="24"/>
        </w:rPr>
        <w:t>Se aplica a los animales cuyos embriones se desarrollan dentro del útero de la madre, de la cual reciben el oxígeno y las sustancias nutritivas necesarias para su desarrollo a través del estrecho contacto con los tejidos maternos.</w:t>
      </w:r>
    </w:p>
    <w:p w14:paraId="6B7F7433" w14:textId="4566DF7A" w:rsidR="00676350" w:rsidRDefault="0067635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Ovíparos:</w:t>
      </w:r>
      <w:r w:rsidR="005F1E27">
        <w:rPr>
          <w:rFonts w:ascii="Arial" w:eastAsia="Arial" w:hAnsi="Arial" w:cs="Arial"/>
          <w:sz w:val="24"/>
          <w:szCs w:val="24"/>
        </w:rPr>
        <w:t xml:space="preserve"> </w:t>
      </w:r>
      <w:r w:rsidR="005F1E27" w:rsidRPr="005F1E27">
        <w:rPr>
          <w:rFonts w:ascii="Arial" w:eastAsia="Arial" w:hAnsi="Arial" w:cs="Arial"/>
          <w:sz w:val="24"/>
          <w:szCs w:val="24"/>
        </w:rPr>
        <w:t>Se aplica a los animales cuya hembra expulsa los huevos al exterior cuando los embriones están sin desarrollar o en una fase muy primitiva de desarrollo.</w:t>
      </w:r>
    </w:p>
    <w:p w14:paraId="2A35C88B" w14:textId="1409A5CF" w:rsidR="00676350" w:rsidRDefault="0067635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Mamíferos:</w:t>
      </w:r>
      <w:r w:rsidR="005F1E27">
        <w:rPr>
          <w:rFonts w:ascii="Arial" w:eastAsia="Arial" w:hAnsi="Arial" w:cs="Arial"/>
          <w:sz w:val="24"/>
          <w:szCs w:val="24"/>
        </w:rPr>
        <w:t xml:space="preserve"> </w:t>
      </w:r>
      <w:r w:rsidR="005F1E27" w:rsidRPr="005F1E27">
        <w:rPr>
          <w:rFonts w:ascii="Arial" w:eastAsia="Arial" w:hAnsi="Arial" w:cs="Arial"/>
          <w:sz w:val="24"/>
          <w:szCs w:val="24"/>
        </w:rPr>
        <w:t xml:space="preserve">Los mamíferos son animales vertebrados, es decir, que su cuerpo está formado por huesos al igual que el de los seres humanos, y los otros animales de </w:t>
      </w:r>
      <w:r w:rsidR="005F1E27" w:rsidRPr="005F1E27">
        <w:rPr>
          <w:rFonts w:ascii="Arial" w:eastAsia="Arial" w:hAnsi="Arial" w:cs="Arial"/>
          <w:sz w:val="24"/>
          <w:szCs w:val="24"/>
        </w:rPr>
        <w:lastRenderedPageBreak/>
        <w:t>la naturaleza, la diferencia es que ellos tienen pelo por todo su cuerpo, su respiración es a través de los pulmones y las hembras tienen mamas</w:t>
      </w:r>
      <w:r w:rsidR="005F1E27">
        <w:rPr>
          <w:rFonts w:ascii="Arial" w:eastAsia="Arial" w:hAnsi="Arial" w:cs="Arial"/>
          <w:sz w:val="24"/>
          <w:szCs w:val="24"/>
        </w:rPr>
        <w:t>.</w:t>
      </w:r>
    </w:p>
    <w:sectPr w:rsidR="00676350"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48"/>
    <w:rsid w:val="00371A71"/>
    <w:rsid w:val="005F1E27"/>
    <w:rsid w:val="00676350"/>
    <w:rsid w:val="00E5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07DE"/>
  <w15:docId w15:val="{19463844-1D5D-4345-9B9E-54DA5308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7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4184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7C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7CB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B7F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wWR/cnvd1QQt8Z1ceKk+M1Bflw==">AMUW2mWaQPzhjt3YUzaExTuhwzidQtG3AOoDY8hGtliBnnAjyWenAT0Z2JqRah2fsBgWVuacpI1Jv/65ZLB+XpmHGkN6l6XSC4HzgoeAjkEIqdoLZcHWLaM=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MARIA VELASQUEZ MATA</dc:creator>
  <cp:lastModifiedBy>Victoria lopez venegas</cp:lastModifiedBy>
  <cp:revision>2</cp:revision>
  <dcterms:created xsi:type="dcterms:W3CDTF">2021-04-22T01:05:00Z</dcterms:created>
  <dcterms:modified xsi:type="dcterms:W3CDTF">2021-06-14T02:46:00Z</dcterms:modified>
</cp:coreProperties>
</file>