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72F5" w14:textId="2667EDDB" w:rsidR="00703DEE" w:rsidRPr="00703DEE" w:rsidRDefault="00703DEE" w:rsidP="00703D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AB942E" wp14:editId="33158696">
            <wp:simplePos x="0" y="0"/>
            <wp:positionH relativeFrom="column">
              <wp:posOffset>-786906</wp:posOffset>
            </wp:positionH>
            <wp:positionV relativeFrom="page">
              <wp:posOffset>360750</wp:posOffset>
            </wp:positionV>
            <wp:extent cx="1335405" cy="993140"/>
            <wp:effectExtent l="0" t="0" r="0" b="0"/>
            <wp:wrapTight wrapText="bothSides">
              <wp:wrapPolygon edited="0">
                <wp:start x="4725" y="0"/>
                <wp:lineTo x="4725" y="14639"/>
                <wp:lineTo x="5136" y="17954"/>
                <wp:lineTo x="5341" y="18783"/>
                <wp:lineTo x="8833" y="20992"/>
                <wp:lineTo x="10066" y="21269"/>
                <wp:lineTo x="12531" y="21269"/>
                <wp:lineTo x="13352" y="20992"/>
                <wp:lineTo x="16639" y="18506"/>
                <wp:lineTo x="17050" y="17954"/>
                <wp:lineTo x="17666" y="14916"/>
                <wp:lineTo x="17461" y="0"/>
                <wp:lineTo x="472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DEE">
        <w:rPr>
          <w:rFonts w:ascii="Arial" w:hAnsi="Arial" w:cs="Arial"/>
          <w:b/>
          <w:bCs/>
          <w:sz w:val="32"/>
          <w:szCs w:val="32"/>
        </w:rPr>
        <w:t>E</w:t>
      </w:r>
      <w:r w:rsidRPr="00703DEE">
        <w:rPr>
          <w:rFonts w:ascii="Arial" w:hAnsi="Arial" w:cs="Arial"/>
          <w:b/>
          <w:bCs/>
          <w:sz w:val="32"/>
          <w:szCs w:val="32"/>
        </w:rPr>
        <w:t>scuela Normal de Educación Preescolar.</w:t>
      </w:r>
    </w:p>
    <w:p w14:paraId="463CF5D3" w14:textId="48D87845" w:rsidR="00703DEE" w:rsidRPr="00703DEE" w:rsidRDefault="00703DEE" w:rsidP="00703DEE">
      <w:pPr>
        <w:jc w:val="center"/>
        <w:rPr>
          <w:rFonts w:ascii="Arial" w:hAnsi="Arial" w:cs="Arial"/>
          <w:sz w:val="32"/>
          <w:szCs w:val="32"/>
        </w:rPr>
      </w:pPr>
      <w:r w:rsidRPr="00703DEE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2BAF6ACF" w14:textId="77777777" w:rsidR="00703DEE" w:rsidRPr="00703DEE" w:rsidRDefault="00703DEE" w:rsidP="00703DEE">
      <w:pPr>
        <w:jc w:val="center"/>
        <w:rPr>
          <w:rFonts w:ascii="Arial" w:hAnsi="Arial" w:cs="Arial"/>
          <w:sz w:val="32"/>
          <w:szCs w:val="32"/>
        </w:rPr>
      </w:pPr>
      <w:r w:rsidRPr="00703DEE">
        <w:rPr>
          <w:rFonts w:ascii="Arial" w:hAnsi="Arial" w:cs="Arial"/>
          <w:sz w:val="32"/>
          <w:szCs w:val="32"/>
        </w:rPr>
        <w:t>Ciclo Escolar 2020-2021.</w:t>
      </w:r>
    </w:p>
    <w:p w14:paraId="03A141CC" w14:textId="2E9A86E0" w:rsidR="00703DEE" w:rsidRDefault="00703DEE" w:rsidP="00703DEE">
      <w:pPr>
        <w:jc w:val="center"/>
        <w:rPr>
          <w:rFonts w:ascii="Arial" w:hAnsi="Arial" w:cs="Arial"/>
          <w:sz w:val="32"/>
          <w:szCs w:val="32"/>
        </w:rPr>
      </w:pPr>
      <w:r w:rsidRPr="00703DEE">
        <w:rPr>
          <w:rFonts w:ascii="Arial" w:hAnsi="Arial" w:cs="Arial"/>
          <w:sz w:val="32"/>
          <w:szCs w:val="32"/>
        </w:rPr>
        <w:t>Cuarto semestre</w:t>
      </w:r>
    </w:p>
    <w:p w14:paraId="7935149A" w14:textId="77777777" w:rsidR="00703DEE" w:rsidRPr="00703DEE" w:rsidRDefault="00703DEE" w:rsidP="00703DEE">
      <w:pPr>
        <w:jc w:val="center"/>
        <w:rPr>
          <w:rFonts w:ascii="Arial" w:hAnsi="Arial" w:cs="Arial"/>
          <w:sz w:val="32"/>
          <w:szCs w:val="32"/>
        </w:rPr>
      </w:pPr>
    </w:p>
    <w:p w14:paraId="5C65E43B" w14:textId="048D79F1" w:rsidR="00703DEE" w:rsidRP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Docente:</w:t>
      </w:r>
      <w:r w:rsidRPr="00703DEE">
        <w:rPr>
          <w:rFonts w:ascii="Arial" w:hAnsi="Arial" w:cs="Arial"/>
          <w:sz w:val="28"/>
          <w:szCs w:val="28"/>
        </w:rPr>
        <w:t xml:space="preserve"> Alejandra Isabel Cárdenas González</w:t>
      </w:r>
    </w:p>
    <w:p w14:paraId="4BF1A352" w14:textId="77777777" w:rsidR="00703DEE" w:rsidRP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Curso:</w:t>
      </w:r>
      <w:r w:rsidRPr="00703DEE">
        <w:rPr>
          <w:rFonts w:ascii="Arial" w:hAnsi="Arial" w:cs="Arial"/>
          <w:sz w:val="28"/>
          <w:szCs w:val="28"/>
        </w:rPr>
        <w:t xml:space="preserve"> Atención a la diversidad</w:t>
      </w:r>
    </w:p>
    <w:p w14:paraId="10134C3F" w14:textId="3098CA64" w:rsid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Trabajo:</w:t>
      </w:r>
      <w:r w:rsidRPr="00703DEE">
        <w:rPr>
          <w:rFonts w:ascii="Arial" w:hAnsi="Arial" w:cs="Arial"/>
          <w:sz w:val="28"/>
          <w:szCs w:val="28"/>
        </w:rPr>
        <w:t xml:space="preserve"> Evidencia Unidad III. Secuencia didáctica.</w:t>
      </w:r>
    </w:p>
    <w:p w14:paraId="0C0DB089" w14:textId="77777777" w:rsidR="00703DEE" w:rsidRP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</w:p>
    <w:p w14:paraId="57B9CC85" w14:textId="59D39E2C" w:rsidR="00703DEE" w:rsidRDefault="00703DEE" w:rsidP="00703D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Unidad III:</w:t>
      </w:r>
    </w:p>
    <w:p w14:paraId="4F60BCFD" w14:textId="596647FC" w:rsid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  <w:r w:rsidRPr="00703DEE">
        <w:rPr>
          <w:rFonts w:ascii="Arial" w:hAnsi="Arial" w:cs="Arial"/>
          <w:sz w:val="28"/>
          <w:szCs w:val="28"/>
        </w:rPr>
        <w:t>Hacia la construcción de aulas y comunidades educativas inclusivas.</w:t>
      </w:r>
    </w:p>
    <w:p w14:paraId="05133999" w14:textId="4D954F9D" w:rsid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</w:p>
    <w:p w14:paraId="741C1A3D" w14:textId="77777777" w:rsidR="00703DEE" w:rsidRPr="00703DEE" w:rsidRDefault="00703DEE" w:rsidP="00703D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3F2747" w14:textId="77777777" w:rsidR="00703DEE" w:rsidRP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Competencias:</w:t>
      </w:r>
    </w:p>
    <w:p w14:paraId="0AD2A1D1" w14:textId="73E653CA" w:rsidR="00703DEE" w:rsidRP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D968C4B" w14:textId="6629543B" w:rsidR="00703DEE" w:rsidRP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390EA05" w14:textId="5A915258" w:rsidR="00703DEE" w:rsidRP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96E9451" w14:textId="1410DDED" w:rsidR="00703DEE" w:rsidRP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23C9A60" w14:textId="661E8C69" w:rsidR="00703DEE" w:rsidRP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9FB427F" w14:textId="3CFD84A4" w:rsidR="00703DEE" w:rsidRP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5732D216" w14:textId="04645C9C" w:rsidR="00703DEE" w:rsidRDefault="00703DEE" w:rsidP="00703DE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3DEE">
        <w:rPr>
          <w:rFonts w:ascii="Arial" w:hAnsi="Arial" w:cs="Arial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194183E6" w14:textId="29383CF4" w:rsidR="00703DEE" w:rsidRDefault="00703DEE" w:rsidP="00703DEE">
      <w:pPr>
        <w:rPr>
          <w:rFonts w:ascii="Arial" w:hAnsi="Arial" w:cs="Arial"/>
        </w:rPr>
      </w:pPr>
    </w:p>
    <w:p w14:paraId="6D871FB3" w14:textId="73D805AB" w:rsidR="00703DEE" w:rsidRDefault="00703DEE" w:rsidP="00703DEE">
      <w:pPr>
        <w:rPr>
          <w:rFonts w:ascii="Arial" w:hAnsi="Arial" w:cs="Arial"/>
        </w:rPr>
      </w:pPr>
    </w:p>
    <w:p w14:paraId="415E63D6" w14:textId="77777777" w:rsidR="00703DEE" w:rsidRPr="00703DEE" w:rsidRDefault="00703DEE" w:rsidP="00703DEE">
      <w:pPr>
        <w:rPr>
          <w:rFonts w:ascii="Arial" w:hAnsi="Arial" w:cs="Arial"/>
        </w:rPr>
      </w:pPr>
    </w:p>
    <w:p w14:paraId="19BB7CB8" w14:textId="0357D68A" w:rsidR="00703DEE" w:rsidRPr="00703DEE" w:rsidRDefault="00703DEE" w:rsidP="00703DEE">
      <w:pPr>
        <w:jc w:val="center"/>
        <w:rPr>
          <w:rFonts w:ascii="Arial" w:hAnsi="Arial" w:cs="Arial"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Alumna:</w:t>
      </w:r>
      <w:r w:rsidRPr="00703DE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03DEE">
        <w:rPr>
          <w:rFonts w:ascii="Arial" w:hAnsi="Arial" w:cs="Arial"/>
          <w:sz w:val="28"/>
          <w:szCs w:val="28"/>
        </w:rPr>
        <w:t xml:space="preserve">Salma Rubi Jiménez Uribe </w:t>
      </w:r>
      <w:r w:rsidRPr="00703DEE">
        <w:rPr>
          <w:rFonts w:ascii="Arial" w:hAnsi="Arial" w:cs="Arial"/>
          <w:sz w:val="28"/>
          <w:szCs w:val="28"/>
          <w:lang w:val="es-MX"/>
        </w:rPr>
        <w:t>#12</w:t>
      </w:r>
    </w:p>
    <w:p w14:paraId="48AC6F17" w14:textId="5C6EB2CB" w:rsidR="00703DEE" w:rsidRPr="00703DEE" w:rsidRDefault="00703DEE" w:rsidP="00703DEE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>Grado:</w:t>
      </w:r>
      <w:r w:rsidRPr="00703DEE">
        <w:rPr>
          <w:rFonts w:ascii="Arial" w:hAnsi="Arial" w:cs="Arial"/>
          <w:sz w:val="28"/>
          <w:szCs w:val="28"/>
        </w:rPr>
        <w:t xml:space="preserve"> 2° </w:t>
      </w:r>
      <w:r w:rsidRPr="00703DEE">
        <w:rPr>
          <w:rFonts w:ascii="Arial" w:hAnsi="Arial" w:cs="Arial"/>
          <w:b/>
          <w:bCs/>
          <w:sz w:val="28"/>
          <w:szCs w:val="28"/>
        </w:rPr>
        <w:t>Sección:</w:t>
      </w:r>
      <w:r w:rsidRPr="00703DEE">
        <w:rPr>
          <w:rFonts w:ascii="Arial" w:hAnsi="Arial" w:cs="Arial"/>
          <w:sz w:val="28"/>
          <w:szCs w:val="28"/>
        </w:rPr>
        <w:t xml:space="preserve"> “</w:t>
      </w:r>
      <w:r w:rsidRPr="00703DEE">
        <w:rPr>
          <w:rFonts w:ascii="Arial" w:hAnsi="Arial" w:cs="Arial"/>
          <w:sz w:val="28"/>
          <w:szCs w:val="28"/>
        </w:rPr>
        <w:t>A</w:t>
      </w:r>
      <w:r w:rsidRPr="00703DEE">
        <w:rPr>
          <w:rFonts w:ascii="Arial" w:hAnsi="Arial" w:cs="Arial"/>
          <w:sz w:val="28"/>
          <w:szCs w:val="28"/>
        </w:rPr>
        <w:t xml:space="preserve">” </w:t>
      </w:r>
    </w:p>
    <w:p w14:paraId="1DCDF3B5" w14:textId="77777777" w:rsidR="00703DEE" w:rsidRPr="00703DEE" w:rsidRDefault="00703DEE" w:rsidP="00703DEE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267227A3" w14:textId="77777777" w:rsidR="00703DEE" w:rsidRPr="00703DEE" w:rsidRDefault="00703DEE" w:rsidP="00703DEE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 xml:space="preserve">Junio 2021   </w:t>
      </w:r>
    </w:p>
    <w:p w14:paraId="0B2892F5" w14:textId="77777777" w:rsidR="00703DEE" w:rsidRPr="00703DEE" w:rsidRDefault="00703DEE" w:rsidP="00703DEE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B3CD" w14:textId="046754B0" w:rsidR="00703DEE" w:rsidRPr="00703DEE" w:rsidRDefault="00703DEE" w:rsidP="00703DEE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CB48F46" w14:textId="77777777" w:rsidR="00703DEE" w:rsidRPr="00703DEE" w:rsidRDefault="00703DEE" w:rsidP="00703DEE">
      <w:pPr>
        <w:pStyle w:val="Sinespaciado"/>
        <w:jc w:val="right"/>
        <w:rPr>
          <w:rFonts w:ascii="Arial" w:hAnsi="Arial" w:cs="Arial"/>
          <w:b/>
          <w:bCs/>
          <w:sz w:val="28"/>
          <w:szCs w:val="28"/>
        </w:rPr>
      </w:pPr>
      <w:r w:rsidRPr="00703DEE">
        <w:rPr>
          <w:rFonts w:ascii="Arial" w:hAnsi="Arial" w:cs="Arial"/>
          <w:b/>
          <w:bCs/>
          <w:sz w:val="28"/>
          <w:szCs w:val="28"/>
        </w:rPr>
        <w:t xml:space="preserve"> Saltillo Coahuila, México. </w:t>
      </w:r>
    </w:p>
    <w:p w14:paraId="77836645" w14:textId="77777777" w:rsidR="00703DEE" w:rsidRDefault="00703DEE">
      <w:pPr>
        <w:sectPr w:rsidR="00703DE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DC8904" w14:textId="3B459574" w:rsidR="00AA3F1C" w:rsidRDefault="00AA3F1C"/>
    <w:p w14:paraId="0EB97131" w14:textId="7B382B28" w:rsidR="00AA3F1C" w:rsidRDefault="00AA3F1C"/>
    <w:p w14:paraId="0C154438" w14:textId="726FA199" w:rsidR="00AA3F1C" w:rsidRDefault="00AA3F1C" w:rsidP="00AA3F1C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228ACB" wp14:editId="1E336065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3F9754E8" w14:textId="4551492D" w:rsidR="0054773F" w:rsidRDefault="0054773F" w:rsidP="00AA3F1C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Atención a la diversidad</w:t>
      </w:r>
    </w:p>
    <w:p w14:paraId="72D62DE8" w14:textId="77777777" w:rsidR="007C3B0A" w:rsidRDefault="007C3B0A" w:rsidP="007C3B0A">
      <w:pPr>
        <w:jc w:val="center"/>
        <w:rPr>
          <w:rFonts w:ascii="Arial" w:hAnsi="Arial" w:cs="Arial"/>
          <w:b/>
        </w:rPr>
      </w:pPr>
    </w:p>
    <w:p w14:paraId="6E69F600" w14:textId="77777777" w:rsidR="007C3B0A" w:rsidRDefault="007C3B0A" w:rsidP="007C3B0A">
      <w:pPr>
        <w:jc w:val="center"/>
        <w:rPr>
          <w:rFonts w:ascii="Arial" w:hAnsi="Arial" w:cs="Arial"/>
          <w:b/>
        </w:rPr>
      </w:pPr>
    </w:p>
    <w:p w14:paraId="034A436D" w14:textId="4994EDED" w:rsidR="007C3B0A" w:rsidRDefault="007C3B0A" w:rsidP="007C3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 w:rsidR="00DC1AD0">
        <w:rPr>
          <w:rFonts w:ascii="Arial" w:hAnsi="Arial" w:cs="Arial"/>
          <w:b/>
        </w:rPr>
        <w:t>Própuesta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341E9EF1" w14:textId="41BF89AC" w:rsidR="007C3B0A" w:rsidRPr="00AD5856" w:rsidRDefault="007C3B0A" w:rsidP="007C3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5E6D80B4" w14:textId="77777777" w:rsidR="007C3B0A" w:rsidRPr="006410C2" w:rsidRDefault="007C3B0A" w:rsidP="00AA3F1C">
      <w:pPr>
        <w:jc w:val="center"/>
        <w:rPr>
          <w:sz w:val="32"/>
          <w:szCs w:val="32"/>
        </w:rPr>
      </w:pPr>
    </w:p>
    <w:p w14:paraId="3C1B373E" w14:textId="77777777" w:rsidR="007C3B0A" w:rsidRDefault="007C3B0A" w:rsidP="00AA3F1C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AA3F1C" w:rsidRPr="00AD5856" w14:paraId="0CA23C5B" w14:textId="77777777" w:rsidTr="005C4338">
        <w:tc>
          <w:tcPr>
            <w:tcW w:w="3494" w:type="dxa"/>
          </w:tcPr>
          <w:p w14:paraId="74A30F90" w14:textId="2D6CBE73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2E98ECD8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3BC2E9AB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0B9B932E" w14:textId="77777777" w:rsidR="00AA3F1C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3F8B1EBC" w14:textId="4DB01A7F" w:rsidR="00B857EB" w:rsidRPr="00AD5856" w:rsidRDefault="00B857EB" w:rsidP="005C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5726F56D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AA3F1C" w:rsidRPr="00AD5856" w14:paraId="36ED1D5E" w14:textId="77777777" w:rsidTr="005C4338">
        <w:tc>
          <w:tcPr>
            <w:tcW w:w="3494" w:type="dxa"/>
          </w:tcPr>
          <w:p w14:paraId="503B096D" w14:textId="1CEF459F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03E57E08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620ADC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EB89AD0" w14:textId="34CB6C8A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B181BB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44AAA026" w14:textId="77777777" w:rsidTr="005C4338">
        <w:tc>
          <w:tcPr>
            <w:tcW w:w="3494" w:type="dxa"/>
          </w:tcPr>
          <w:p w14:paraId="44667AF4" w14:textId="12C169C9" w:rsidR="00AA3F1C" w:rsidRPr="00AD5856" w:rsidRDefault="00AA3F1C" w:rsidP="007C3B0A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 w:rsidR="007C3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2A87C0C1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4FA64F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500EC38" w14:textId="4D6CE61D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F72DD90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7C762D69" w14:textId="77777777" w:rsidTr="005C4338">
        <w:tc>
          <w:tcPr>
            <w:tcW w:w="3494" w:type="dxa"/>
          </w:tcPr>
          <w:p w14:paraId="73BE290F" w14:textId="195E31DB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613A191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CE24056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ECACBB4" w14:textId="6871DFA8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24F5958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53BE459D" w14:textId="77777777" w:rsidTr="005C4338">
        <w:tc>
          <w:tcPr>
            <w:tcW w:w="3494" w:type="dxa"/>
          </w:tcPr>
          <w:p w14:paraId="44F5F7C0" w14:textId="36447FB3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2B2E51F9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B0B936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6229701" w14:textId="0C975827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2807F13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71097F80" w14:textId="77777777" w:rsidTr="005C4338">
        <w:tc>
          <w:tcPr>
            <w:tcW w:w="3494" w:type="dxa"/>
          </w:tcPr>
          <w:p w14:paraId="155BA91F" w14:textId="2A1D8821" w:rsidR="00AA3F1C" w:rsidRPr="00AD5856" w:rsidRDefault="007C3B0A" w:rsidP="007C3B0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7873D6D6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F05C203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B1342CC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06EDC7C8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6AF0A0B7" w14:textId="02C5E9C7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2C526C1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563E91F3" w14:textId="77777777" w:rsidTr="005C4338">
        <w:tc>
          <w:tcPr>
            <w:tcW w:w="3494" w:type="dxa"/>
          </w:tcPr>
          <w:p w14:paraId="32EC98B2" w14:textId="77777777" w:rsidR="00AA3F1C" w:rsidRDefault="007C3B0A" w:rsidP="005C4338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146D46D7" w14:textId="36DC11D7" w:rsidR="007C3B0A" w:rsidRPr="00AD5856" w:rsidRDefault="007C3B0A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3F436AF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86B5CCD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C0B4A7F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13A608CF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69D3DA7E" w14:textId="1C3C5BC3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F72128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39BDF6A6" w14:textId="77777777" w:rsidTr="005C4338">
        <w:tc>
          <w:tcPr>
            <w:tcW w:w="3494" w:type="dxa"/>
          </w:tcPr>
          <w:p w14:paraId="0DAFC49A" w14:textId="77777777" w:rsidR="00AA3F1C" w:rsidRDefault="007C3B0A" w:rsidP="007C3B0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6369DB80" w14:textId="4BCF3907" w:rsidR="007C3B0A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</w:t>
            </w:r>
            <w:r w:rsidR="00B857EB">
              <w:rPr>
                <w:rFonts w:ascii="Arial" w:hAnsi="Arial" w:cs="Arial"/>
              </w:rPr>
              <w:t>, manifiesta que aprendió el niño.</w:t>
            </w:r>
          </w:p>
        </w:tc>
        <w:tc>
          <w:tcPr>
            <w:tcW w:w="835" w:type="dxa"/>
          </w:tcPr>
          <w:p w14:paraId="6F16A1AD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245646E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2F69833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16B13ED7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145A2663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4B2AB018" w14:textId="5E129286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FB26448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472C49DB" w14:textId="77777777" w:rsidTr="005C4338">
        <w:tc>
          <w:tcPr>
            <w:tcW w:w="3494" w:type="dxa"/>
          </w:tcPr>
          <w:p w14:paraId="41E8C1C3" w14:textId="4DAB5422" w:rsidR="00AA3F1C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40C77152" w14:textId="6074FDB1" w:rsidR="00B857EB" w:rsidRDefault="00B857EB" w:rsidP="00B8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2D61150F" w14:textId="67E8CF95" w:rsidR="00B857EB" w:rsidRP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0071A7E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3443A3E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243A1A7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67C91C0D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0B7B1BC5" w14:textId="3ECBFEB1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0CE4F8D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706B98C4" w14:textId="77777777" w:rsidTr="005C4338">
        <w:tc>
          <w:tcPr>
            <w:tcW w:w="3494" w:type="dxa"/>
          </w:tcPr>
          <w:p w14:paraId="420A9425" w14:textId="632DDB2E" w:rsidR="00B857EB" w:rsidRPr="00B857EB" w:rsidRDefault="00B857EB" w:rsidP="00B8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2AE225AF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0CC8709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B08A7FC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016543A8" w14:textId="70DDEA72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24E14047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5855B45C" w14:textId="77777777" w:rsidTr="005C4338">
        <w:tc>
          <w:tcPr>
            <w:tcW w:w="3494" w:type="dxa"/>
          </w:tcPr>
          <w:p w14:paraId="087E9CEB" w14:textId="032C9717" w:rsid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7C568DA1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F84446A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04151C7" w14:textId="18933ACC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54EB0CC5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60CE6F26" w14:textId="77777777" w:rsidTr="005C4338">
        <w:tc>
          <w:tcPr>
            <w:tcW w:w="3494" w:type="dxa"/>
          </w:tcPr>
          <w:p w14:paraId="4CC58352" w14:textId="5F9EDC63" w:rsid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504BBC0D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47A21B5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C6BCE35" w14:textId="0822BAC8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2ED29C99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</w:tbl>
    <w:p w14:paraId="091A39A8" w14:textId="77777777" w:rsidR="00AA3F1C" w:rsidRDefault="00AA3F1C" w:rsidP="00AA3F1C"/>
    <w:p w14:paraId="34DC8CE0" w14:textId="1CF26691" w:rsidR="00AA3F1C" w:rsidRDefault="00AA3F1C"/>
    <w:p w14:paraId="1A559AF3" w14:textId="612620AF" w:rsidR="009C48D5" w:rsidRDefault="009C48D5"/>
    <w:p w14:paraId="0EC0D390" w14:textId="1680E3B4" w:rsidR="009C48D5" w:rsidRDefault="009C48D5"/>
    <w:p w14:paraId="69AC2031" w14:textId="0B5BF3A9" w:rsidR="009C48D5" w:rsidRDefault="009C48D5"/>
    <w:p w14:paraId="619F5789" w14:textId="38EE0500" w:rsidR="009C48D5" w:rsidRDefault="009C48D5"/>
    <w:p w14:paraId="1E42AFDD" w14:textId="7F61631C" w:rsidR="009C48D5" w:rsidRDefault="009C48D5"/>
    <w:p w14:paraId="2ABEC56A" w14:textId="77777777" w:rsidR="009C48D5" w:rsidRPr="008A4AF5" w:rsidRDefault="009C48D5" w:rsidP="009C48D5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73A83930" w14:textId="5A71285A" w:rsidR="009C48D5" w:rsidRDefault="009C48D5" w:rsidP="009C48D5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4C956C9" wp14:editId="3B1322C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5D8D7" w14:textId="40FC8945" w:rsidR="0054773F" w:rsidRDefault="0054773F" w:rsidP="009C48D5">
      <w:pPr>
        <w:jc w:val="center"/>
        <w:rPr>
          <w:rFonts w:ascii="Arial" w:hAnsi="Arial" w:cs="Arial"/>
          <w:b/>
          <w:sz w:val="20"/>
          <w:szCs w:val="20"/>
        </w:rPr>
      </w:pPr>
    </w:p>
    <w:p w14:paraId="332AFBC0" w14:textId="39EFC291" w:rsidR="0054773F" w:rsidRPr="008A4AF5" w:rsidRDefault="0054773F" w:rsidP="009C48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Atención a la diversidad</w:t>
      </w:r>
    </w:p>
    <w:p w14:paraId="17A6E3CC" w14:textId="77777777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</w:p>
    <w:p w14:paraId="787DB83C" w14:textId="77777777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estudiante normalista: </w:t>
      </w:r>
      <w:r>
        <w:rPr>
          <w:rFonts w:ascii="Arial" w:hAnsi="Arial" w:cs="Arial"/>
          <w:sz w:val="20"/>
          <w:szCs w:val="20"/>
        </w:rPr>
        <w:t>Salma Rubi Jiménez Uribe.</w:t>
      </w:r>
    </w:p>
    <w:p w14:paraId="0A11DFAB" w14:textId="5FD68A93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Grado: </w:t>
      </w:r>
      <w:r>
        <w:rPr>
          <w:rFonts w:ascii="Arial" w:hAnsi="Arial" w:cs="Arial"/>
          <w:sz w:val="20"/>
          <w:szCs w:val="20"/>
        </w:rPr>
        <w:t>2º</w:t>
      </w:r>
      <w:r w:rsidRPr="008A4AF5">
        <w:rPr>
          <w:rFonts w:ascii="Arial" w:hAnsi="Arial" w:cs="Arial"/>
          <w:sz w:val="20"/>
          <w:szCs w:val="20"/>
        </w:rPr>
        <w:t xml:space="preserve">        Sección:</w:t>
      </w:r>
      <w:r>
        <w:rPr>
          <w:rFonts w:ascii="Arial" w:hAnsi="Arial" w:cs="Arial"/>
          <w:sz w:val="20"/>
          <w:szCs w:val="20"/>
        </w:rPr>
        <w:t xml:space="preserve"> “A</w:t>
      </w:r>
      <w:r w:rsidR="00546A74">
        <w:rPr>
          <w:rFonts w:ascii="Arial" w:hAnsi="Arial" w:cs="Arial"/>
          <w:sz w:val="20"/>
          <w:szCs w:val="20"/>
        </w:rPr>
        <w:t xml:space="preserve">”.  </w:t>
      </w:r>
      <w:r w:rsidRPr="008A4AF5">
        <w:rPr>
          <w:rFonts w:ascii="Arial" w:hAnsi="Arial" w:cs="Arial"/>
          <w:sz w:val="20"/>
          <w:szCs w:val="20"/>
        </w:rPr>
        <w:t xml:space="preserve"> Número de Lista: </w:t>
      </w:r>
      <w:r w:rsidRPr="005B11A1">
        <w:rPr>
          <w:rFonts w:ascii="Arial" w:hAnsi="Arial" w:cs="Arial"/>
          <w:sz w:val="20"/>
          <w:szCs w:val="20"/>
        </w:rPr>
        <w:t>#12</w:t>
      </w:r>
      <w:r w:rsidRPr="008A4AF5">
        <w:rPr>
          <w:rFonts w:ascii="Arial" w:hAnsi="Arial" w:cs="Arial"/>
          <w:sz w:val="20"/>
          <w:szCs w:val="20"/>
        </w:rPr>
        <w:t xml:space="preserve"> </w:t>
      </w:r>
    </w:p>
    <w:p w14:paraId="6ABE5EFD" w14:textId="2524B1C2" w:rsidR="009C48D5" w:rsidRPr="005B11A1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Institución de Práctica: </w:t>
      </w:r>
      <w:r>
        <w:rPr>
          <w:rFonts w:ascii="Arial" w:hAnsi="Arial" w:cs="Arial"/>
          <w:sz w:val="20"/>
          <w:szCs w:val="20"/>
        </w:rPr>
        <w:t>Jardín de niños Anita del Bosque de López.</w:t>
      </w:r>
    </w:p>
    <w:p w14:paraId="244EEEC5" w14:textId="77777777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Clave:</w:t>
      </w:r>
      <w:r>
        <w:rPr>
          <w:rFonts w:ascii="Arial" w:hAnsi="Arial" w:cs="Arial"/>
          <w:sz w:val="20"/>
          <w:szCs w:val="20"/>
        </w:rPr>
        <w:t xml:space="preserve"> </w:t>
      </w:r>
      <w:r w:rsidRPr="005B11A1">
        <w:rPr>
          <w:rFonts w:ascii="Arial" w:hAnsi="Arial" w:cs="Arial"/>
          <w:sz w:val="20"/>
          <w:szCs w:val="20"/>
        </w:rPr>
        <w:t>05DJN0027I</w:t>
      </w:r>
      <w:r w:rsidRPr="005B11A1">
        <w:rPr>
          <w:rFonts w:ascii="Arial" w:hAnsi="Arial" w:cs="Arial"/>
          <w:sz w:val="16"/>
          <w:szCs w:val="16"/>
        </w:rPr>
        <w:t xml:space="preserve">       </w:t>
      </w:r>
      <w:r w:rsidRPr="008A4AF5">
        <w:rPr>
          <w:rFonts w:ascii="Arial" w:hAnsi="Arial" w:cs="Arial"/>
          <w:sz w:val="20"/>
          <w:szCs w:val="20"/>
        </w:rPr>
        <w:t xml:space="preserve">Zona Escolar: </w:t>
      </w:r>
      <w:r>
        <w:rPr>
          <w:rFonts w:ascii="Arial" w:hAnsi="Arial" w:cs="Arial"/>
          <w:sz w:val="20"/>
          <w:szCs w:val="20"/>
        </w:rPr>
        <w:t xml:space="preserve">121    </w:t>
      </w:r>
      <w:r w:rsidRPr="008A4AF5">
        <w:rPr>
          <w:rFonts w:ascii="Arial" w:hAnsi="Arial" w:cs="Arial"/>
          <w:sz w:val="20"/>
          <w:szCs w:val="20"/>
        </w:rPr>
        <w:t xml:space="preserve">Grado en el que realiza su práctica: </w:t>
      </w:r>
      <w:r>
        <w:rPr>
          <w:rFonts w:ascii="Arial" w:hAnsi="Arial" w:cs="Arial"/>
          <w:sz w:val="20"/>
          <w:szCs w:val="20"/>
        </w:rPr>
        <w:t>2”C”</w:t>
      </w:r>
    </w:p>
    <w:p w14:paraId="032AD3C3" w14:textId="77777777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Profesor(a) Titular: </w:t>
      </w:r>
      <w:r>
        <w:rPr>
          <w:rFonts w:ascii="Arial" w:hAnsi="Arial" w:cs="Arial"/>
          <w:sz w:val="20"/>
          <w:szCs w:val="20"/>
        </w:rPr>
        <w:t>Raquel Aristia Mireles.</w:t>
      </w:r>
    </w:p>
    <w:p w14:paraId="1D0A8B4D" w14:textId="0289EA3B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Total de alumnos: </w:t>
      </w:r>
      <w:r>
        <w:rPr>
          <w:rFonts w:ascii="Arial" w:hAnsi="Arial" w:cs="Arial"/>
          <w:sz w:val="20"/>
          <w:szCs w:val="20"/>
        </w:rPr>
        <w:t>32</w:t>
      </w:r>
      <w:r w:rsidRPr="008A4AF5">
        <w:rPr>
          <w:rFonts w:ascii="Arial" w:hAnsi="Arial" w:cs="Arial"/>
          <w:sz w:val="20"/>
          <w:szCs w:val="20"/>
        </w:rPr>
        <w:t xml:space="preserve"> Niños: </w:t>
      </w:r>
      <w:r>
        <w:rPr>
          <w:rFonts w:ascii="Arial" w:hAnsi="Arial" w:cs="Arial"/>
          <w:sz w:val="20"/>
          <w:szCs w:val="20"/>
        </w:rPr>
        <w:t xml:space="preserve">18 </w:t>
      </w:r>
      <w:r w:rsidRPr="008A4AF5">
        <w:rPr>
          <w:rFonts w:ascii="Arial" w:hAnsi="Arial" w:cs="Arial"/>
          <w:sz w:val="20"/>
          <w:szCs w:val="20"/>
        </w:rPr>
        <w:t xml:space="preserve">Niñas: </w:t>
      </w:r>
      <w:r>
        <w:rPr>
          <w:rFonts w:ascii="Arial" w:hAnsi="Arial" w:cs="Arial"/>
          <w:sz w:val="20"/>
          <w:szCs w:val="20"/>
        </w:rPr>
        <w:t>14</w:t>
      </w:r>
    </w:p>
    <w:p w14:paraId="388EC9F0" w14:textId="77777777" w:rsidR="009C48D5" w:rsidRPr="008A4AF5" w:rsidRDefault="009C48D5" w:rsidP="009C48D5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Periodo de Práctica: </w:t>
      </w:r>
      <w:r>
        <w:rPr>
          <w:rFonts w:ascii="Arial" w:hAnsi="Arial" w:cs="Arial"/>
          <w:sz w:val="20"/>
          <w:szCs w:val="20"/>
        </w:rPr>
        <w:t>14 al 25 de junio.</w:t>
      </w:r>
    </w:p>
    <w:p w14:paraId="58E5D92C" w14:textId="77777777" w:rsidR="009C48D5" w:rsidRDefault="009C48D5" w:rsidP="009C48D5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155"/>
        <w:tblW w:w="5296" w:type="pct"/>
        <w:tblLook w:val="04A0" w:firstRow="1" w:lastRow="0" w:firstColumn="1" w:lastColumn="0" w:noHBand="0" w:noVBand="1"/>
      </w:tblPr>
      <w:tblGrid>
        <w:gridCol w:w="2553"/>
        <w:gridCol w:w="2358"/>
        <w:gridCol w:w="4440"/>
      </w:tblGrid>
      <w:tr w:rsidR="00674706" w:rsidRPr="009C48D5" w14:paraId="37565F4B" w14:textId="77777777" w:rsidTr="00674706">
        <w:tc>
          <w:tcPr>
            <w:tcW w:w="1365" w:type="pct"/>
            <w:vMerge w:val="restart"/>
            <w:shd w:val="clear" w:color="auto" w:fill="E5DEFF"/>
          </w:tcPr>
          <w:p w14:paraId="20641F24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39851854"/>
            <w:r w:rsidRPr="009C48D5">
              <w:rPr>
                <w:rFonts w:ascii="Arial" w:hAnsi="Arial" w:cs="Arial"/>
                <w:b/>
                <w:sz w:val="21"/>
                <w:szCs w:val="21"/>
              </w:rPr>
              <w:t>Campo de Formación Académica</w:t>
            </w:r>
          </w:p>
          <w:p w14:paraId="3C0B5E8D" w14:textId="77777777" w:rsidR="00674706" w:rsidRPr="009C48D5" w:rsidRDefault="00674706" w:rsidP="00674706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Lenguaje y comunicación</w:t>
            </w:r>
          </w:p>
          <w:p w14:paraId="1B372316" w14:textId="77777777" w:rsidR="00674706" w:rsidRPr="009C48D5" w:rsidRDefault="00674706" w:rsidP="00674706">
            <w:pPr>
              <w:shd w:val="clear" w:color="auto" w:fill="E5DEFF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D49D0FE" w14:textId="77777777" w:rsidR="00674706" w:rsidRPr="009C48D5" w:rsidRDefault="00674706" w:rsidP="00674706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3E37D7D" w14:textId="77777777" w:rsidR="00674706" w:rsidRPr="009C48D5" w:rsidRDefault="00674706" w:rsidP="00674706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1" w:type="pct"/>
            <w:shd w:val="clear" w:color="auto" w:fill="DCC3EC"/>
          </w:tcPr>
          <w:p w14:paraId="4951D663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Organizador Curricular 1</w:t>
            </w:r>
          </w:p>
        </w:tc>
        <w:tc>
          <w:tcPr>
            <w:tcW w:w="2374" w:type="pct"/>
            <w:shd w:val="clear" w:color="auto" w:fill="DCC3EC"/>
          </w:tcPr>
          <w:p w14:paraId="639A73B9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Aprendizaje esperado</w:t>
            </w:r>
          </w:p>
        </w:tc>
      </w:tr>
      <w:tr w:rsidR="00674706" w:rsidRPr="009C48D5" w14:paraId="0E8C6D91" w14:textId="77777777" w:rsidTr="00674706">
        <w:tc>
          <w:tcPr>
            <w:tcW w:w="1365" w:type="pct"/>
            <w:vMerge/>
            <w:shd w:val="clear" w:color="auto" w:fill="E5DEFF"/>
          </w:tcPr>
          <w:p w14:paraId="079286FB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1" w:type="pct"/>
            <w:shd w:val="clear" w:color="auto" w:fill="E5DEFF"/>
          </w:tcPr>
          <w:p w14:paraId="1B5110A5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FF84C08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oralidad</w:t>
            </w:r>
          </w:p>
        </w:tc>
        <w:tc>
          <w:tcPr>
            <w:tcW w:w="2374" w:type="pct"/>
            <w:vMerge w:val="restart"/>
            <w:shd w:val="clear" w:color="auto" w:fill="E5DEFF"/>
          </w:tcPr>
          <w:p w14:paraId="43898A53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Expresa con eficacia sus ideas acerca de diversos temas y atiende lo que se dice en interacciones con otras personas.</w:t>
            </w:r>
          </w:p>
        </w:tc>
      </w:tr>
      <w:bookmarkEnd w:id="0"/>
      <w:tr w:rsidR="00674706" w:rsidRPr="009C48D5" w14:paraId="5A5D55D1" w14:textId="77777777" w:rsidTr="00674706">
        <w:tc>
          <w:tcPr>
            <w:tcW w:w="1365" w:type="pct"/>
            <w:vMerge/>
            <w:shd w:val="clear" w:color="auto" w:fill="E5DEFF"/>
          </w:tcPr>
          <w:p w14:paraId="3C541E3B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1" w:type="pct"/>
            <w:shd w:val="clear" w:color="auto" w:fill="DCC3EC"/>
          </w:tcPr>
          <w:p w14:paraId="02188D03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Organizador Curricular 2</w:t>
            </w:r>
          </w:p>
        </w:tc>
        <w:tc>
          <w:tcPr>
            <w:tcW w:w="2374" w:type="pct"/>
            <w:vMerge/>
            <w:shd w:val="clear" w:color="auto" w:fill="E5DEFF"/>
          </w:tcPr>
          <w:p w14:paraId="02E65BD3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706" w:rsidRPr="009C48D5" w14:paraId="54198F8A" w14:textId="77777777" w:rsidTr="00674706">
        <w:trPr>
          <w:trHeight w:val="342"/>
        </w:trPr>
        <w:tc>
          <w:tcPr>
            <w:tcW w:w="1365" w:type="pct"/>
            <w:vMerge/>
            <w:shd w:val="clear" w:color="auto" w:fill="E5DEFF"/>
          </w:tcPr>
          <w:p w14:paraId="49B20B30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1" w:type="pct"/>
            <w:shd w:val="clear" w:color="auto" w:fill="E5DEFF"/>
          </w:tcPr>
          <w:p w14:paraId="4E640196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D9DA677" w14:textId="77777777" w:rsidR="00674706" w:rsidRPr="009C48D5" w:rsidRDefault="00674706" w:rsidP="006747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48D5">
              <w:rPr>
                <w:rFonts w:ascii="Arial" w:hAnsi="Arial" w:cs="Arial"/>
                <w:sz w:val="21"/>
                <w:szCs w:val="21"/>
              </w:rPr>
              <w:t>Conversación</w:t>
            </w:r>
          </w:p>
        </w:tc>
        <w:tc>
          <w:tcPr>
            <w:tcW w:w="2374" w:type="pct"/>
            <w:vMerge/>
            <w:shd w:val="clear" w:color="auto" w:fill="E5DEFF"/>
          </w:tcPr>
          <w:p w14:paraId="54080E4D" w14:textId="77777777" w:rsidR="00674706" w:rsidRPr="009C48D5" w:rsidRDefault="00674706" w:rsidP="0067470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24215B" w14:textId="43208763" w:rsidR="009C48D5" w:rsidRPr="009C48D5" w:rsidRDefault="009C48D5">
      <w:pPr>
        <w:rPr>
          <w:sz w:val="21"/>
          <w:szCs w:val="21"/>
        </w:rPr>
      </w:pPr>
    </w:p>
    <w:p w14:paraId="51F6A6F2" w14:textId="790D659D" w:rsidR="009C48D5" w:rsidRDefault="009C48D5"/>
    <w:p w14:paraId="7FDCDE5A" w14:textId="77777777" w:rsidR="009C48D5" w:rsidRDefault="009C48D5"/>
    <w:tbl>
      <w:tblPr>
        <w:tblStyle w:val="Tablaconcuadrcula"/>
        <w:tblpPr w:leftFromText="141" w:rightFromText="141" w:horzAnchor="margin" w:tblpXSpec="center" w:tblpY="-215"/>
        <w:tblW w:w="10206" w:type="dxa"/>
        <w:tblLook w:val="04A0" w:firstRow="1" w:lastRow="0" w:firstColumn="1" w:lastColumn="0" w:noHBand="0" w:noVBand="1"/>
      </w:tblPr>
      <w:tblGrid>
        <w:gridCol w:w="2773"/>
        <w:gridCol w:w="2607"/>
        <w:gridCol w:w="1483"/>
        <w:gridCol w:w="2104"/>
        <w:gridCol w:w="1239"/>
      </w:tblGrid>
      <w:tr w:rsidR="009C652A" w:rsidRPr="008A4AF5" w14:paraId="79E43F16" w14:textId="77777777" w:rsidTr="009C652A">
        <w:tc>
          <w:tcPr>
            <w:tcW w:w="2830" w:type="dxa"/>
            <w:shd w:val="clear" w:color="auto" w:fill="DCC3EC"/>
          </w:tcPr>
          <w:p w14:paraId="485A7B1D" w14:textId="77777777" w:rsidR="009C48D5" w:rsidRPr="008A4AF5" w:rsidRDefault="009C48D5" w:rsidP="009C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2699" w:type="dxa"/>
            <w:shd w:val="clear" w:color="auto" w:fill="DCC3EC"/>
          </w:tcPr>
          <w:p w14:paraId="5231DC81" w14:textId="77777777" w:rsidR="009C48D5" w:rsidRPr="008A4AF5" w:rsidRDefault="009C48D5" w:rsidP="009C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12" w:type="dxa"/>
            <w:shd w:val="clear" w:color="auto" w:fill="DCC3EC"/>
          </w:tcPr>
          <w:p w14:paraId="5DE519F4" w14:textId="77777777" w:rsidR="009C48D5" w:rsidRPr="008A4AF5" w:rsidRDefault="009C48D5" w:rsidP="009C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2026" w:type="dxa"/>
            <w:shd w:val="clear" w:color="auto" w:fill="DCC3EC"/>
          </w:tcPr>
          <w:p w14:paraId="39217E5B" w14:textId="77777777" w:rsidR="009C48D5" w:rsidRPr="008A4AF5" w:rsidRDefault="009C48D5" w:rsidP="009C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39" w:type="dxa"/>
            <w:shd w:val="clear" w:color="auto" w:fill="DCC3EC"/>
          </w:tcPr>
          <w:p w14:paraId="54F9454B" w14:textId="77777777" w:rsidR="009C48D5" w:rsidRPr="008A4AF5" w:rsidRDefault="009C48D5" w:rsidP="009C6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9C652A" w:rsidRPr="008A4AF5" w14:paraId="757113F8" w14:textId="77777777" w:rsidTr="009C652A">
        <w:trPr>
          <w:trHeight w:val="3401"/>
        </w:trPr>
        <w:tc>
          <w:tcPr>
            <w:tcW w:w="2830" w:type="dxa"/>
            <w:shd w:val="clear" w:color="auto" w:fill="E5DEFF"/>
          </w:tcPr>
          <w:p w14:paraId="44551DF6" w14:textId="77777777" w:rsidR="009C48D5" w:rsidRDefault="009C48D5" w:rsidP="009C65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06B40A9" w14:textId="5F516028" w:rsidR="009C48D5" w:rsidRPr="00AA21D1" w:rsidRDefault="009C48D5" w:rsidP="009C652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A21D1">
              <w:rPr>
                <w:rFonts w:ascii="Arial" w:hAnsi="Arial" w:cs="Arial"/>
                <w:bCs/>
                <w:sz w:val="24"/>
                <w:szCs w:val="24"/>
              </w:rPr>
              <w:t>“la igualdad y equidad de género”</w:t>
            </w:r>
          </w:p>
          <w:p w14:paraId="7D9C4225" w14:textId="77777777" w:rsidR="009C48D5" w:rsidRDefault="009C48D5" w:rsidP="009C6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292D4" w14:textId="4E0F460C" w:rsidR="009C48D5" w:rsidRDefault="009C48D5" w:rsidP="009C65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AFF1433" w14:textId="36FAF409" w:rsidR="00F529D3" w:rsidRPr="00B8003D" w:rsidRDefault="00703DEE" w:rsidP="009C652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la</w:t>
            </w:r>
            <w:r w:rsidR="00A0627E">
              <w:rPr>
                <w:rFonts w:ascii="Arial" w:hAnsi="Arial" w:cs="Arial"/>
                <w:bCs/>
                <w:sz w:val="24"/>
                <w:szCs w:val="24"/>
              </w:rPr>
              <w:t xml:space="preserve"> explicación de lo que es la equidad de género, las niñas y los niños somos iguales y ambos merecen ser tratados por igual, no existen actividades especificas para niños o para niñas.</w:t>
            </w:r>
          </w:p>
          <w:p w14:paraId="2B2BE57A" w14:textId="3E6790E4" w:rsidR="00F529D3" w:rsidRPr="00A0627E" w:rsidRDefault="00703DEE" w:rsidP="009C652A">
            <w:pPr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da una </w:t>
            </w:r>
            <w:r w:rsidR="00171272">
              <w:rPr>
                <w:rFonts w:ascii="Arial" w:hAnsi="Arial" w:cs="Arial"/>
                <w:bCs/>
                <w:sz w:val="24"/>
                <w:szCs w:val="24"/>
              </w:rPr>
              <w:t>explicación del cuento y de los personajes del cuento.</w:t>
            </w:r>
          </w:p>
          <w:p w14:paraId="56127863" w14:textId="41C01DFA" w:rsidR="009C48D5" w:rsidRPr="00703DEE" w:rsidRDefault="009C48D5" w:rsidP="00703DEE">
            <w:pPr>
              <w:rPr>
                <w:rFonts w:ascii="Arial" w:hAnsi="Arial" w:cs="Arial"/>
                <w:b/>
                <w:lang w:val="es-MX"/>
              </w:rPr>
            </w:pPr>
          </w:p>
          <w:p w14:paraId="1DA14BA1" w14:textId="77777777" w:rsidR="009C48D5" w:rsidRDefault="009C48D5" w:rsidP="009C65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D946CEA" w14:textId="29B00357" w:rsidR="00A0627E" w:rsidRPr="00AA21D1" w:rsidRDefault="00A0627E" w:rsidP="009C65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21D1">
              <w:rPr>
                <w:rFonts w:ascii="Arial" w:hAnsi="Arial" w:cs="Arial"/>
                <w:bCs/>
                <w:sz w:val="24"/>
                <w:szCs w:val="24"/>
              </w:rPr>
              <w:t xml:space="preserve">Escucha con atención el cuento “Mariquita y Orlandito” </w:t>
            </w:r>
          </w:p>
          <w:p w14:paraId="607CFB44" w14:textId="48629AC2" w:rsidR="00A0627E" w:rsidRPr="00AA21D1" w:rsidRDefault="00A0627E" w:rsidP="009C65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21D1">
              <w:rPr>
                <w:rFonts w:ascii="Arial" w:hAnsi="Arial" w:cs="Arial"/>
                <w:bCs/>
                <w:sz w:val="24"/>
                <w:szCs w:val="24"/>
              </w:rPr>
              <w:t>En seguida</w:t>
            </w:r>
            <w:r w:rsidR="002B7FD7" w:rsidRPr="00AA21D1">
              <w:rPr>
                <w:rFonts w:ascii="Arial" w:hAnsi="Arial" w:cs="Arial"/>
                <w:bCs/>
                <w:sz w:val="24"/>
                <w:szCs w:val="24"/>
              </w:rPr>
              <w:t xml:space="preserve"> menciona lo que viste en el cuento,</w:t>
            </w:r>
          </w:p>
          <w:p w14:paraId="09D7DF71" w14:textId="2404CAFA" w:rsidR="002B7FD7" w:rsidRPr="00AA21D1" w:rsidRDefault="002B7FD7" w:rsidP="009C65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21D1">
              <w:rPr>
                <w:rFonts w:ascii="Arial" w:hAnsi="Arial" w:cs="Arial"/>
                <w:bCs/>
                <w:sz w:val="24"/>
                <w:szCs w:val="24"/>
              </w:rPr>
              <w:t>¿Cuál es la actividad que Orlandito quería hacer con su mamá y su hermana? ¿</w:t>
            </w:r>
            <w:r w:rsidR="001B6493" w:rsidRPr="00AA21D1">
              <w:rPr>
                <w:rFonts w:ascii="Arial" w:hAnsi="Arial" w:cs="Arial"/>
                <w:bCs/>
                <w:sz w:val="24"/>
                <w:szCs w:val="24"/>
              </w:rPr>
              <w:t>Porqué la mamá de Mariquita s molestaba tanto si sus hijos jugaban juntos</w:t>
            </w:r>
            <w:r w:rsidRPr="00AA21D1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1B6493" w:rsidRPr="00AA21D1">
              <w:rPr>
                <w:rFonts w:ascii="Arial" w:hAnsi="Arial" w:cs="Arial"/>
                <w:bCs/>
                <w:sz w:val="24"/>
                <w:szCs w:val="24"/>
              </w:rPr>
              <w:t xml:space="preserve"> ¿Qué hizo el papá al final del cuento? </w:t>
            </w:r>
            <w:r w:rsidR="00703DEE">
              <w:rPr>
                <w:rFonts w:ascii="Arial" w:hAnsi="Arial" w:cs="Arial"/>
                <w:bCs/>
                <w:sz w:val="24"/>
                <w:szCs w:val="24"/>
              </w:rPr>
              <w:t>¿Orlandito pudo jugar con los juguetes de su hermana? ¿Crees que es correcto que los niños y niñas hagan actividades sin distinción de género?</w:t>
            </w:r>
          </w:p>
          <w:p w14:paraId="29E31E58" w14:textId="77777777" w:rsidR="009C48D5" w:rsidRDefault="009C48D5" w:rsidP="009C6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A8CF6" w14:textId="275D602F" w:rsidR="009C48D5" w:rsidRDefault="009C48D5" w:rsidP="009C65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764FCFA" w14:textId="318713A3" w:rsidR="00AA21D1" w:rsidRDefault="00703DEE" w:rsidP="009C652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Posteriormente m</w:t>
            </w:r>
            <w:r w:rsidR="00AA21D1" w:rsidRPr="00AA21D1">
              <w:rPr>
                <w:rFonts w:ascii="Arial" w:hAnsi="Arial" w:cs="Arial"/>
                <w:bCs/>
                <w:sz w:val="24"/>
                <w:szCs w:val="24"/>
              </w:rPr>
              <w:t xml:space="preserve">ediante unas tarjetas presentadas en PowerPoint </w:t>
            </w:r>
            <w:r w:rsidR="00AA21D1">
              <w:rPr>
                <w:rFonts w:ascii="Arial" w:hAnsi="Arial" w:cs="Arial"/>
                <w:bCs/>
                <w:sz w:val="24"/>
                <w:szCs w:val="24"/>
              </w:rPr>
              <w:t xml:space="preserve">con frases </w:t>
            </w:r>
            <w:r w:rsidR="00AE4613">
              <w:rPr>
                <w:rFonts w:ascii="Arial" w:hAnsi="Arial" w:cs="Arial"/>
                <w:bCs/>
                <w:sz w:val="24"/>
                <w:szCs w:val="24"/>
              </w:rPr>
              <w:t xml:space="preserve">e imágenes </w:t>
            </w:r>
            <w:r w:rsidR="00AA21D1">
              <w:rPr>
                <w:rFonts w:ascii="Arial" w:hAnsi="Arial" w:cs="Arial"/>
                <w:bCs/>
                <w:sz w:val="24"/>
                <w:szCs w:val="24"/>
              </w:rPr>
              <w:t xml:space="preserve">sobre la igualdad y estereotipos </w:t>
            </w:r>
            <w:r w:rsidR="009C652A">
              <w:rPr>
                <w:rFonts w:ascii="Arial" w:hAnsi="Arial" w:cs="Arial"/>
                <w:bCs/>
                <w:sz w:val="24"/>
                <w:szCs w:val="24"/>
              </w:rPr>
              <w:t>sexistas,</w:t>
            </w:r>
            <w:r w:rsidR="00AA21D1">
              <w:rPr>
                <w:rFonts w:ascii="Arial" w:hAnsi="Arial" w:cs="Arial"/>
                <w:bCs/>
                <w:sz w:val="24"/>
                <w:szCs w:val="24"/>
              </w:rPr>
              <w:t xml:space="preserve"> por ejemplo. “los niños y las niñas somos iguales”, “los niños juegan mejor al fútbol que las niñas”, etc., </w:t>
            </w:r>
          </w:p>
          <w:p w14:paraId="443FB661" w14:textId="01D149A9" w:rsidR="00AA21D1" w:rsidRPr="009C652A" w:rsidRDefault="00703DEE" w:rsidP="009C652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 w:rsidR="009C652A">
              <w:rPr>
                <w:rFonts w:ascii="Arial" w:hAnsi="Arial" w:cs="Arial"/>
                <w:bCs/>
                <w:sz w:val="24"/>
                <w:szCs w:val="24"/>
              </w:rPr>
              <w:t>alumno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 w:rsidR="009C652A">
              <w:rPr>
                <w:rFonts w:ascii="Arial" w:hAnsi="Arial" w:cs="Arial"/>
                <w:bCs/>
                <w:sz w:val="24"/>
                <w:szCs w:val="24"/>
              </w:rPr>
              <w:t>deberá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9C652A">
              <w:rPr>
                <w:rFonts w:ascii="Arial" w:hAnsi="Arial" w:cs="Arial"/>
                <w:bCs/>
                <w:sz w:val="24"/>
                <w:szCs w:val="24"/>
              </w:rPr>
              <w:t xml:space="preserve"> decir si cree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9C652A">
              <w:rPr>
                <w:rFonts w:ascii="Arial" w:hAnsi="Arial" w:cs="Arial"/>
                <w:bCs/>
                <w:sz w:val="24"/>
                <w:szCs w:val="24"/>
              </w:rPr>
              <w:t xml:space="preserve"> que la afirmación que aparezca en la tarjeta es verdadera o falsa y el motivo por el cual lo es.</w:t>
            </w:r>
          </w:p>
          <w:p w14:paraId="37AEB7B2" w14:textId="404ACE15" w:rsidR="009C48D5" w:rsidRPr="005B11A1" w:rsidRDefault="009C48D5" w:rsidP="009C65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9" w:type="dxa"/>
            <w:shd w:val="clear" w:color="auto" w:fill="E5DEFF"/>
          </w:tcPr>
          <w:p w14:paraId="44CA0AF2" w14:textId="77777777" w:rsidR="009C48D5" w:rsidRDefault="009C48D5" w:rsidP="009C652A">
            <w:pPr>
              <w:jc w:val="both"/>
              <w:rPr>
                <w:rFonts w:ascii="Arial" w:hAnsi="Arial" w:cs="Arial"/>
              </w:rPr>
            </w:pPr>
            <w:r w:rsidRPr="000F2E4D">
              <w:rPr>
                <w:rFonts w:ascii="Arial" w:hAnsi="Arial" w:cs="Arial"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  <w:p w14:paraId="1612B33E" w14:textId="77777777" w:rsidR="009C48D5" w:rsidRDefault="009C48D5" w:rsidP="009C65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23736" w14:textId="77777777" w:rsidR="009C652A" w:rsidRDefault="00B92D59" w:rsidP="0099317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2D59">
              <w:rPr>
                <w:rFonts w:ascii="Arial" w:hAnsi="Arial" w:cs="Arial"/>
                <w:b/>
                <w:sz w:val="24"/>
                <w:szCs w:val="24"/>
                <w:lang w:val="es-MX"/>
              </w:rPr>
              <w:t>Propósito:</w:t>
            </w:r>
          </w:p>
          <w:p w14:paraId="5BA47082" w14:textId="2EF07AFB" w:rsidR="000C03E5" w:rsidRPr="00B92D59" w:rsidRDefault="00B92D59" w:rsidP="0099317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Su objetivo es darle a conocer a los niños la importancia </w:t>
            </w:r>
            <w:r w:rsidR="00052B53">
              <w:rPr>
                <w:rFonts w:ascii="Arial" w:hAnsi="Arial" w:cs="Arial"/>
                <w:bCs/>
                <w:sz w:val="24"/>
                <w:szCs w:val="24"/>
                <w:lang w:val="es-MX"/>
              </w:rPr>
              <w:t>de la equidad de género, hacerles saber que todos somos iguales y merecen el mismo trato</w:t>
            </w:r>
            <w:r w:rsidR="000C03E5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y ninguna actividad es exclusiva de niños o de niñas.</w:t>
            </w:r>
          </w:p>
        </w:tc>
        <w:tc>
          <w:tcPr>
            <w:tcW w:w="1412" w:type="dxa"/>
            <w:shd w:val="clear" w:color="auto" w:fill="E5DEFF"/>
          </w:tcPr>
          <w:p w14:paraId="4E7D03A4" w14:textId="77777777" w:rsidR="009C48D5" w:rsidRPr="00AA21D1" w:rsidRDefault="009C48D5" w:rsidP="009C6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21D1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026" w:type="dxa"/>
            <w:shd w:val="clear" w:color="auto" w:fill="E5DEFF"/>
          </w:tcPr>
          <w:p w14:paraId="762F3A13" w14:textId="0E698C4B" w:rsidR="009C48D5" w:rsidRPr="000C03E5" w:rsidRDefault="00AE4613" w:rsidP="00AE46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C03E5">
              <w:rPr>
                <w:rFonts w:ascii="Arial" w:hAnsi="Arial" w:cs="Arial"/>
                <w:bCs/>
                <w:sz w:val="20"/>
                <w:szCs w:val="20"/>
              </w:rPr>
              <w:t>Presentación de PowerPoint con las tarjetas de frases e imágenes de igualdad</w:t>
            </w:r>
          </w:p>
          <w:p w14:paraId="12ED209D" w14:textId="77777777" w:rsidR="00AE4613" w:rsidRPr="000C03E5" w:rsidRDefault="00AE4613" w:rsidP="00AE46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C03E5">
              <w:rPr>
                <w:rFonts w:ascii="Arial" w:hAnsi="Arial" w:cs="Arial"/>
                <w:bCs/>
                <w:sz w:val="20"/>
                <w:szCs w:val="20"/>
              </w:rPr>
              <w:t>Cuento de “Mariquita y Orlandito”</w:t>
            </w:r>
          </w:p>
          <w:p w14:paraId="3030384D" w14:textId="4B518F23" w:rsidR="00AE4613" w:rsidRPr="00AE4613" w:rsidRDefault="00AE4613" w:rsidP="00AE4613">
            <w:pPr>
              <w:pStyle w:val="Prrafodelista"/>
              <w:ind w:left="72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E5DEFF"/>
          </w:tcPr>
          <w:p w14:paraId="44ECA914" w14:textId="3BA66214" w:rsidR="009C48D5" w:rsidRDefault="009C48D5" w:rsidP="009C65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junio</w:t>
            </w:r>
          </w:p>
          <w:p w14:paraId="461F4C91" w14:textId="77777777" w:rsidR="009C48D5" w:rsidRDefault="009C48D5" w:rsidP="009C652A">
            <w:pPr>
              <w:rPr>
                <w:rFonts w:ascii="Arial" w:hAnsi="Arial" w:cs="Arial"/>
                <w:bCs/>
              </w:rPr>
            </w:pPr>
          </w:p>
          <w:p w14:paraId="39C92A85" w14:textId="77777777" w:rsidR="009C48D5" w:rsidRPr="008A4AF5" w:rsidRDefault="009C48D5" w:rsidP="009C6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</w:tbl>
    <w:p w14:paraId="5B402F11" w14:textId="65116A87" w:rsidR="009C48D5" w:rsidRDefault="009C48D5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21D1" w:rsidRPr="008A4AF5" w14:paraId="4B976CC2" w14:textId="77777777" w:rsidTr="001A5203">
        <w:tc>
          <w:tcPr>
            <w:tcW w:w="9634" w:type="dxa"/>
            <w:shd w:val="clear" w:color="auto" w:fill="E5DEFF"/>
          </w:tcPr>
          <w:p w14:paraId="305D511F" w14:textId="77777777" w:rsidR="00AA21D1" w:rsidRPr="008A4AF5" w:rsidRDefault="00AA21D1" w:rsidP="001A52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6FDDD0B" w14:textId="290838BE" w:rsidR="00AA21D1" w:rsidRDefault="00703DEE" w:rsidP="001A520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AA21D1" w:rsidRPr="00E14EF7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https://www.youtube.com/watch?v=Dumqvmw8zDY&amp;feature=youtu.be</w:t>
              </w:r>
            </w:hyperlink>
          </w:p>
          <w:p w14:paraId="6A1781F8" w14:textId="77777777" w:rsidR="00AA21D1" w:rsidRPr="008A4AF5" w:rsidRDefault="00AA21D1" w:rsidP="001A52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5AD1C" w14:textId="77777777" w:rsidR="00AA21D1" w:rsidRPr="008A4AF5" w:rsidRDefault="00AA21D1" w:rsidP="001A52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EFB43" w14:textId="77777777" w:rsidR="00AA21D1" w:rsidRPr="008A4AF5" w:rsidRDefault="00AA21D1" w:rsidP="001A52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A2F5B" w14:textId="77777777" w:rsidR="00AA21D1" w:rsidRPr="008A4AF5" w:rsidRDefault="00AA21D1" w:rsidP="001A52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30BA05" w14:textId="3F802449" w:rsidR="00AA21D1" w:rsidRDefault="00AA21D1"/>
    <w:p w14:paraId="31FCC7E2" w14:textId="498CE7E4" w:rsidR="00993175" w:rsidRDefault="00993175"/>
    <w:tbl>
      <w:tblPr>
        <w:tblStyle w:val="Tablaconcuadrcula"/>
        <w:tblW w:w="0" w:type="auto"/>
        <w:tblInd w:w="-1423" w:type="dxa"/>
        <w:tblLook w:val="04A0" w:firstRow="1" w:lastRow="0" w:firstColumn="1" w:lastColumn="0" w:noHBand="0" w:noVBand="1"/>
      </w:tblPr>
      <w:tblGrid>
        <w:gridCol w:w="2286"/>
        <w:gridCol w:w="1497"/>
        <w:gridCol w:w="1537"/>
        <w:gridCol w:w="1537"/>
        <w:gridCol w:w="1457"/>
        <w:gridCol w:w="1937"/>
      </w:tblGrid>
      <w:tr w:rsidR="00703DEE" w14:paraId="7E72F83E" w14:textId="77777777" w:rsidTr="00703DEE">
        <w:tc>
          <w:tcPr>
            <w:tcW w:w="10251" w:type="dxa"/>
            <w:gridSpan w:val="6"/>
            <w:shd w:val="clear" w:color="auto" w:fill="DCC3EC"/>
          </w:tcPr>
          <w:p w14:paraId="163B7692" w14:textId="5B6991FE" w:rsidR="00703DEE" w:rsidRDefault="00703DEE" w:rsidP="001A5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14:paraId="0240791D" w14:textId="77777777" w:rsidR="00703DEE" w:rsidRDefault="00703DEE" w:rsidP="001A5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Lenguaje y comunicación</w:t>
            </w:r>
          </w:p>
        </w:tc>
      </w:tr>
      <w:tr w:rsidR="00703DEE" w14:paraId="336972B8" w14:textId="77777777" w:rsidTr="00703DEE">
        <w:trPr>
          <w:trHeight w:val="419"/>
        </w:trPr>
        <w:tc>
          <w:tcPr>
            <w:tcW w:w="2286" w:type="dxa"/>
            <w:shd w:val="clear" w:color="auto" w:fill="DCC3EC"/>
          </w:tcPr>
          <w:p w14:paraId="1BAA50E6" w14:textId="3AD24EBA" w:rsidR="00703DEE" w:rsidRDefault="00703DEE" w:rsidP="001A5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alumno</w:t>
            </w:r>
          </w:p>
        </w:tc>
        <w:tc>
          <w:tcPr>
            <w:tcW w:w="6028" w:type="dxa"/>
            <w:gridSpan w:val="4"/>
            <w:shd w:val="clear" w:color="auto" w:fill="DCC3EC"/>
          </w:tcPr>
          <w:p w14:paraId="0FCC4571" w14:textId="76C2D158" w:rsidR="00703DEE" w:rsidRDefault="00703DEE" w:rsidP="001A52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937" w:type="dxa"/>
            <w:shd w:val="clear" w:color="auto" w:fill="DCC3EC"/>
          </w:tcPr>
          <w:p w14:paraId="426EE58F" w14:textId="74919349" w:rsidR="00703DEE" w:rsidRDefault="00703DEE" w:rsidP="001A5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703DEE" w14:paraId="65A5F497" w14:textId="77777777" w:rsidTr="00703DEE">
        <w:tc>
          <w:tcPr>
            <w:tcW w:w="2286" w:type="dxa"/>
            <w:vMerge w:val="restart"/>
            <w:shd w:val="clear" w:color="auto" w:fill="E5DEFF"/>
          </w:tcPr>
          <w:p w14:paraId="6F62D987" w14:textId="312305AB" w:rsidR="00703DEE" w:rsidRPr="004562E2" w:rsidRDefault="00703DEE" w:rsidP="00703D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E5DEFF"/>
          </w:tcPr>
          <w:p w14:paraId="5024D344" w14:textId="396E67DA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cuales son las acciones que representan igualdad en niños y niñas</w:t>
            </w:r>
          </w:p>
        </w:tc>
        <w:tc>
          <w:tcPr>
            <w:tcW w:w="1537" w:type="dxa"/>
            <w:shd w:val="clear" w:color="auto" w:fill="E5DEFF"/>
          </w:tcPr>
          <w:p w14:paraId="38F3071F" w14:textId="633DAD0E" w:rsid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Comparte con sus compañeros sus propias ideas y opiniones.</w:t>
            </w:r>
          </w:p>
        </w:tc>
        <w:tc>
          <w:tcPr>
            <w:tcW w:w="1537" w:type="dxa"/>
            <w:shd w:val="clear" w:color="auto" w:fill="E5DEFF"/>
          </w:tcPr>
          <w:p w14:paraId="6DD954A6" w14:textId="05B183AF" w:rsidR="00703DEE" w:rsidRDefault="00703DEE" w:rsidP="00703D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las opiniones de sus compañeros de manera respetuosa.</w:t>
            </w:r>
          </w:p>
        </w:tc>
        <w:tc>
          <w:tcPr>
            <w:tcW w:w="1457" w:type="dxa"/>
            <w:shd w:val="clear" w:color="auto" w:fill="E5DEFF"/>
          </w:tcPr>
          <w:p w14:paraId="0EF5F4AE" w14:textId="7851E373" w:rsidR="00703DEE" w:rsidRDefault="00703DEE" w:rsidP="00703D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 importancia de la equidad de género.</w:t>
            </w:r>
          </w:p>
        </w:tc>
        <w:tc>
          <w:tcPr>
            <w:tcW w:w="1937" w:type="dxa"/>
            <w:shd w:val="clear" w:color="auto" w:fill="E5DEFF"/>
          </w:tcPr>
          <w:p w14:paraId="5E650CB9" w14:textId="2A90C583" w:rsid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DEE" w14:paraId="473E6A31" w14:textId="77777777" w:rsidTr="00703DEE">
        <w:tc>
          <w:tcPr>
            <w:tcW w:w="2286" w:type="dxa"/>
            <w:vMerge/>
            <w:shd w:val="clear" w:color="auto" w:fill="E5DEFF"/>
          </w:tcPr>
          <w:p w14:paraId="2AA52776" w14:textId="41DF740B" w:rsidR="00703DEE" w:rsidRPr="004562E2" w:rsidRDefault="00703DEE" w:rsidP="00703D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E5DEFF"/>
          </w:tcPr>
          <w:p w14:paraId="6B0E2C3D" w14:textId="72009DB8" w:rsidR="00703DEE" w:rsidRP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DEE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37" w:type="dxa"/>
            <w:shd w:val="clear" w:color="auto" w:fill="E5DEFF"/>
          </w:tcPr>
          <w:p w14:paraId="001F75D8" w14:textId="75779C8F" w:rsid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537" w:type="dxa"/>
            <w:shd w:val="clear" w:color="auto" w:fill="E5DEFF"/>
          </w:tcPr>
          <w:p w14:paraId="732BDF2E" w14:textId="48FB5C9A" w:rsidR="00703DEE" w:rsidRP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DEE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457" w:type="dxa"/>
            <w:shd w:val="clear" w:color="auto" w:fill="E5DEFF"/>
          </w:tcPr>
          <w:p w14:paraId="1B1265E7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51F88CCD" w14:textId="0CB872A2" w:rsid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DEE" w14:paraId="5FB6C568" w14:textId="77777777" w:rsidTr="00703DEE">
        <w:tc>
          <w:tcPr>
            <w:tcW w:w="2286" w:type="dxa"/>
            <w:shd w:val="clear" w:color="auto" w:fill="E5DEFF"/>
          </w:tcPr>
          <w:p w14:paraId="089D46A0" w14:textId="72EF2AC2" w:rsidR="00703DEE" w:rsidRPr="006D6051" w:rsidRDefault="00703DEE" w:rsidP="00703D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1.-</w:t>
            </w:r>
          </w:p>
        </w:tc>
        <w:tc>
          <w:tcPr>
            <w:tcW w:w="1497" w:type="dxa"/>
            <w:shd w:val="clear" w:color="auto" w:fill="E5DEFF"/>
          </w:tcPr>
          <w:p w14:paraId="121D9880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034BD4C0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13C796D4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35CA0688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0F2D80E7" w14:textId="2BDC1979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5D7E466B" w14:textId="77777777" w:rsidTr="000D01AD">
        <w:tc>
          <w:tcPr>
            <w:tcW w:w="2286" w:type="dxa"/>
            <w:shd w:val="clear" w:color="auto" w:fill="E5DEFF"/>
          </w:tcPr>
          <w:p w14:paraId="4BFF815C" w14:textId="584ABBC0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2.-</w:t>
            </w:r>
          </w:p>
        </w:tc>
        <w:tc>
          <w:tcPr>
            <w:tcW w:w="1497" w:type="dxa"/>
            <w:shd w:val="clear" w:color="auto" w:fill="E5DEFF"/>
          </w:tcPr>
          <w:p w14:paraId="24129192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77675E22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53934539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53D373BF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720C50A2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6033FC0F" w14:textId="77777777" w:rsidTr="000D01AD">
        <w:tc>
          <w:tcPr>
            <w:tcW w:w="2286" w:type="dxa"/>
            <w:shd w:val="clear" w:color="auto" w:fill="E5DEFF"/>
          </w:tcPr>
          <w:p w14:paraId="407CBA3C" w14:textId="7E5ABAC4" w:rsidR="00703DEE" w:rsidRPr="004562E2" w:rsidRDefault="00703DEE" w:rsidP="00703D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3.-</w:t>
            </w:r>
          </w:p>
        </w:tc>
        <w:tc>
          <w:tcPr>
            <w:tcW w:w="1497" w:type="dxa"/>
            <w:shd w:val="clear" w:color="auto" w:fill="E5DEFF"/>
          </w:tcPr>
          <w:p w14:paraId="2DBAE54F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2BEE1305" w14:textId="77777777" w:rsid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E5DEFF"/>
          </w:tcPr>
          <w:p w14:paraId="61DFF68B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4067AE06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675C6FA5" w14:textId="22696580" w:rsidR="00703DEE" w:rsidRDefault="00703DEE" w:rsidP="00703D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3DEE" w14:paraId="06945E71" w14:textId="77777777" w:rsidTr="001B61DE">
        <w:tc>
          <w:tcPr>
            <w:tcW w:w="2286" w:type="dxa"/>
            <w:shd w:val="clear" w:color="auto" w:fill="E5DEFF"/>
          </w:tcPr>
          <w:p w14:paraId="608F84C3" w14:textId="7386DD37" w:rsidR="00703DEE" w:rsidRPr="00B20D9D" w:rsidRDefault="00703DEE" w:rsidP="00703D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4.-</w:t>
            </w:r>
          </w:p>
        </w:tc>
        <w:tc>
          <w:tcPr>
            <w:tcW w:w="1497" w:type="dxa"/>
            <w:shd w:val="clear" w:color="auto" w:fill="E5DEFF"/>
          </w:tcPr>
          <w:p w14:paraId="5A75A366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7CDE891B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355A65FB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6A7AD7B1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003EDC41" w14:textId="648C03CE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18A9F69E" w14:textId="77777777" w:rsidTr="001B61DE">
        <w:tc>
          <w:tcPr>
            <w:tcW w:w="2286" w:type="dxa"/>
            <w:shd w:val="clear" w:color="auto" w:fill="E5DEFF"/>
          </w:tcPr>
          <w:p w14:paraId="6E6C8855" w14:textId="5DCEE06F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5.-</w:t>
            </w:r>
          </w:p>
        </w:tc>
        <w:tc>
          <w:tcPr>
            <w:tcW w:w="1497" w:type="dxa"/>
            <w:shd w:val="clear" w:color="auto" w:fill="E5DEFF"/>
          </w:tcPr>
          <w:p w14:paraId="54B706CF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0C8D1CA0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1C8FEF68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58E034FB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2C5D76F9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326D5957" w14:textId="77777777" w:rsidTr="001B61DE">
        <w:tc>
          <w:tcPr>
            <w:tcW w:w="2286" w:type="dxa"/>
            <w:shd w:val="clear" w:color="auto" w:fill="E5DEFF"/>
          </w:tcPr>
          <w:p w14:paraId="7B49A1A3" w14:textId="5A65F1AD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6.-</w:t>
            </w:r>
          </w:p>
        </w:tc>
        <w:tc>
          <w:tcPr>
            <w:tcW w:w="1497" w:type="dxa"/>
            <w:shd w:val="clear" w:color="auto" w:fill="E5DEFF"/>
          </w:tcPr>
          <w:p w14:paraId="52CAF74E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4F7E4660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3A5E9EF3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5B04B475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5E8BC0B9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5108F06F" w14:textId="77777777" w:rsidTr="001B61DE">
        <w:tc>
          <w:tcPr>
            <w:tcW w:w="2286" w:type="dxa"/>
            <w:shd w:val="clear" w:color="auto" w:fill="E5DEFF"/>
          </w:tcPr>
          <w:p w14:paraId="77FEE5C9" w14:textId="669B7A29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7.-</w:t>
            </w:r>
          </w:p>
        </w:tc>
        <w:tc>
          <w:tcPr>
            <w:tcW w:w="1497" w:type="dxa"/>
            <w:shd w:val="clear" w:color="auto" w:fill="E5DEFF"/>
          </w:tcPr>
          <w:p w14:paraId="08C243F0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1FB501AA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7E0DA86D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6D035D59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352113FF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4B7FA64D" w14:textId="77777777" w:rsidTr="001B61DE">
        <w:tc>
          <w:tcPr>
            <w:tcW w:w="2286" w:type="dxa"/>
            <w:shd w:val="clear" w:color="auto" w:fill="E5DEFF"/>
          </w:tcPr>
          <w:p w14:paraId="6FB7220C" w14:textId="0B433FFE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8.-</w:t>
            </w:r>
          </w:p>
        </w:tc>
        <w:tc>
          <w:tcPr>
            <w:tcW w:w="1497" w:type="dxa"/>
            <w:shd w:val="clear" w:color="auto" w:fill="E5DEFF"/>
          </w:tcPr>
          <w:p w14:paraId="5FA20C56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66C02152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73CB3E12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57193F55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7E9F9763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  <w:tr w:rsidR="00703DEE" w14:paraId="269D8DD3" w14:textId="77777777" w:rsidTr="001B61DE">
        <w:tc>
          <w:tcPr>
            <w:tcW w:w="2286" w:type="dxa"/>
            <w:shd w:val="clear" w:color="auto" w:fill="E5DEFF"/>
          </w:tcPr>
          <w:p w14:paraId="77FE24EB" w14:textId="367FDB1E" w:rsidR="00703DEE" w:rsidRDefault="00703DEE" w:rsidP="00703D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9.-</w:t>
            </w:r>
          </w:p>
        </w:tc>
        <w:tc>
          <w:tcPr>
            <w:tcW w:w="1497" w:type="dxa"/>
            <w:shd w:val="clear" w:color="auto" w:fill="E5DEFF"/>
          </w:tcPr>
          <w:p w14:paraId="6BDB3E3C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54EF6F2B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14:paraId="0088A9B4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14:paraId="15E31325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14:paraId="4362211F" w14:textId="77777777" w:rsidR="00703DEE" w:rsidRDefault="00703DEE" w:rsidP="00703DEE">
            <w:pPr>
              <w:rPr>
                <w:rFonts w:ascii="Arial" w:hAnsi="Arial" w:cs="Arial"/>
                <w:b/>
              </w:rPr>
            </w:pPr>
          </w:p>
        </w:tc>
      </w:tr>
    </w:tbl>
    <w:p w14:paraId="3DA8F7E9" w14:textId="77777777" w:rsidR="00993175" w:rsidRDefault="00993175"/>
    <w:sectPr w:rsidR="0099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2FF5"/>
    <w:multiLevelType w:val="hybridMultilevel"/>
    <w:tmpl w:val="15D29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40"/>
    <w:multiLevelType w:val="hybridMultilevel"/>
    <w:tmpl w:val="529C9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41078"/>
    <w:multiLevelType w:val="hybridMultilevel"/>
    <w:tmpl w:val="0686B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C"/>
    <w:rsid w:val="00017824"/>
    <w:rsid w:val="00052B53"/>
    <w:rsid w:val="000C03E5"/>
    <w:rsid w:val="0014476F"/>
    <w:rsid w:val="00171272"/>
    <w:rsid w:val="001B6493"/>
    <w:rsid w:val="002B7FD7"/>
    <w:rsid w:val="002D61F0"/>
    <w:rsid w:val="0054393E"/>
    <w:rsid w:val="00546A74"/>
    <w:rsid w:val="0054773F"/>
    <w:rsid w:val="00674706"/>
    <w:rsid w:val="006D6051"/>
    <w:rsid w:val="00703DEE"/>
    <w:rsid w:val="007C3B0A"/>
    <w:rsid w:val="00957805"/>
    <w:rsid w:val="00993175"/>
    <w:rsid w:val="009C48D5"/>
    <w:rsid w:val="009C652A"/>
    <w:rsid w:val="00A0627E"/>
    <w:rsid w:val="00AA21D1"/>
    <w:rsid w:val="00AA3F1C"/>
    <w:rsid w:val="00AE4613"/>
    <w:rsid w:val="00B20D9D"/>
    <w:rsid w:val="00B8003D"/>
    <w:rsid w:val="00B857EB"/>
    <w:rsid w:val="00B92D59"/>
    <w:rsid w:val="00D33B3D"/>
    <w:rsid w:val="00DC1AD0"/>
    <w:rsid w:val="00F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BB9"/>
  <w15:chartTrackingRefBased/>
  <w15:docId w15:val="{D4DE770C-78DA-B649-8894-B0376A4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1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48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48D5"/>
    <w:pPr>
      <w:widowControl w:val="0"/>
      <w:autoSpaceDE w:val="0"/>
      <w:autoSpaceDN w:val="0"/>
      <w:ind w:left="1114" w:hanging="567"/>
      <w:jc w:val="both"/>
    </w:pPr>
    <w:rPr>
      <w:rFonts w:ascii="Calibri" w:eastAsia="Calibri" w:hAnsi="Calibri" w:cs="Calibri"/>
      <w:sz w:val="22"/>
      <w:szCs w:val="22"/>
      <w:lang w:bidi="es-ES"/>
    </w:rPr>
  </w:style>
  <w:style w:type="character" w:styleId="Hipervnculo">
    <w:name w:val="Hyperlink"/>
    <w:basedOn w:val="Fuentedeprrafopredeter"/>
    <w:uiPriority w:val="99"/>
    <w:unhideWhenUsed/>
    <w:rsid w:val="00AA21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21D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A21D1"/>
    <w:rPr>
      <w:b/>
      <w:bCs/>
    </w:rPr>
  </w:style>
  <w:style w:type="paragraph" w:styleId="Sinespaciado">
    <w:name w:val="No Spacing"/>
    <w:uiPriority w:val="1"/>
    <w:qFormat/>
    <w:rsid w:val="00703D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mqvmw8zDY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SALMA RUBI JIMENEZ URIBE</cp:lastModifiedBy>
  <cp:revision>10</cp:revision>
  <dcterms:created xsi:type="dcterms:W3CDTF">2021-06-16T02:22:00Z</dcterms:created>
  <dcterms:modified xsi:type="dcterms:W3CDTF">2021-06-16T04:42:00Z</dcterms:modified>
</cp:coreProperties>
</file>