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EEAEE77" w:rsidR="009A4CE0" w:rsidRPr="004349DE" w:rsidRDefault="004349DE" w:rsidP="004349DE">
      <w:pPr>
        <w:pStyle w:val="Ttulo1"/>
        <w:spacing w:before="248"/>
        <w:ind w:left="0"/>
        <w:contextualSpacing/>
        <w:rPr>
          <w:rFonts w:ascii="Times" w:eastAsia="Times" w:hAnsi="Times" w:cs="Times"/>
          <w:sz w:val="32"/>
          <w:szCs w:val="32"/>
        </w:rPr>
      </w:pPr>
      <w:r w:rsidRPr="004349DE">
        <w:rPr>
          <w:noProof/>
          <w:sz w:val="40"/>
          <w:szCs w:val="40"/>
        </w:rPr>
        <w:drawing>
          <wp:anchor distT="0" distB="0" distL="0" distR="0" simplePos="0" relativeHeight="251658240" behindDoc="1" locked="0" layoutInCell="1" hidden="0" allowOverlap="1" wp14:editId="645E0152">
            <wp:simplePos x="0" y="0"/>
            <wp:positionH relativeFrom="column">
              <wp:posOffset>62469</wp:posOffset>
            </wp:positionH>
            <wp:positionV relativeFrom="page">
              <wp:posOffset>911131</wp:posOffset>
            </wp:positionV>
            <wp:extent cx="1144905" cy="143637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43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435FA" w:rsidRPr="004349DE">
        <w:rPr>
          <w:rFonts w:ascii="Times" w:eastAsia="Times" w:hAnsi="Times" w:cs="Times"/>
          <w:sz w:val="32"/>
          <w:szCs w:val="32"/>
        </w:rPr>
        <w:t>ESCUELA NORMAL DE EDUCACIÓN PREESCOLAR</w:t>
      </w:r>
    </w:p>
    <w:p w14:paraId="00000002" w14:textId="77777777" w:rsidR="009A4CE0" w:rsidRPr="004349DE" w:rsidRDefault="00D435FA" w:rsidP="004349DE">
      <w:pPr>
        <w:spacing w:before="150" w:after="16"/>
        <w:ind w:left="480" w:right="364"/>
        <w:contextualSpacing/>
        <w:jc w:val="center"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Licenciatura en Educación Preescolar</w:t>
      </w:r>
    </w:p>
    <w:p w14:paraId="0F2FFDA1" w14:textId="77777777" w:rsidR="004349DE" w:rsidRPr="004349DE" w:rsidRDefault="004349DE" w:rsidP="004349DE">
      <w:pPr>
        <w:spacing w:before="25"/>
        <w:ind w:right="359"/>
        <w:contextualSpacing/>
        <w:rPr>
          <w:rFonts w:ascii="Times" w:eastAsia="Times" w:hAnsi="Times" w:cs="Times"/>
          <w:i/>
          <w:sz w:val="32"/>
          <w:szCs w:val="32"/>
        </w:rPr>
      </w:pPr>
    </w:p>
    <w:p w14:paraId="00000004" w14:textId="3E5648B4" w:rsidR="009A4CE0" w:rsidRPr="004349DE" w:rsidRDefault="00D435FA" w:rsidP="004349DE">
      <w:pPr>
        <w:spacing w:before="25"/>
        <w:ind w:left="480" w:right="359"/>
        <w:contextualSpacing/>
        <w:jc w:val="center"/>
        <w:rPr>
          <w:rFonts w:ascii="Times" w:eastAsia="Times" w:hAnsi="Times" w:cs="Times"/>
          <w:i/>
          <w:sz w:val="36"/>
          <w:szCs w:val="36"/>
        </w:rPr>
      </w:pPr>
      <w:r w:rsidRPr="004349DE">
        <w:rPr>
          <w:rFonts w:ascii="Times" w:eastAsia="Times" w:hAnsi="Times" w:cs="Times"/>
          <w:i/>
          <w:sz w:val="36"/>
          <w:szCs w:val="36"/>
        </w:rPr>
        <w:t>Estrategias de Trabajo Docente</w:t>
      </w:r>
    </w:p>
    <w:p w14:paraId="00000005" w14:textId="77777777" w:rsidR="009A4CE0" w:rsidRPr="004349DE" w:rsidRDefault="00D435FA" w:rsidP="004349DE">
      <w:pPr>
        <w:pStyle w:val="Ttulo"/>
        <w:spacing w:line="240" w:lineRule="auto"/>
        <w:ind w:firstLine="480"/>
        <w:contextualSpacing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Docente: Eduarda Maldonado Martínez</w:t>
      </w:r>
    </w:p>
    <w:p w14:paraId="00000006" w14:textId="0C80EF95" w:rsidR="009A4CE0" w:rsidRPr="004349DE" w:rsidRDefault="004349DE" w:rsidP="004349DE">
      <w:pPr>
        <w:pBdr>
          <w:top w:val="nil"/>
          <w:left w:val="nil"/>
          <w:bottom w:val="nil"/>
          <w:right w:val="nil"/>
          <w:between w:val="nil"/>
        </w:pBdr>
        <w:spacing w:before="368"/>
        <w:ind w:left="480" w:right="363"/>
        <w:contextualSpacing/>
        <w:jc w:val="center"/>
        <w:rPr>
          <w:rFonts w:ascii="Times" w:eastAsia="Times" w:hAnsi="Times" w:cs="Times"/>
          <w:i/>
          <w:color w:val="000000"/>
          <w:sz w:val="36"/>
          <w:szCs w:val="36"/>
        </w:rPr>
      </w:pPr>
      <w:r w:rsidRPr="004349DE">
        <w:rPr>
          <w:rFonts w:ascii="Times" w:eastAsia="Times" w:hAnsi="Times" w:cs="Times"/>
          <w:i/>
          <w:color w:val="000000"/>
          <w:sz w:val="36"/>
          <w:szCs w:val="36"/>
        </w:rPr>
        <w:t xml:space="preserve">EVIDENCIA </w:t>
      </w:r>
    </w:p>
    <w:p w14:paraId="00000007" w14:textId="2E9BFAFE" w:rsidR="009A4CE0" w:rsidRPr="004349DE" w:rsidRDefault="00D435FA" w:rsidP="004349DE">
      <w:pPr>
        <w:ind w:left="480" w:right="364"/>
        <w:contextualSpacing/>
        <w:jc w:val="center"/>
        <w:rPr>
          <w:rFonts w:ascii="Times" w:eastAsia="Times" w:hAnsi="Times" w:cs="Times"/>
          <w:b/>
          <w:sz w:val="32"/>
          <w:szCs w:val="32"/>
        </w:rPr>
      </w:pPr>
      <w:r w:rsidRPr="004349DE">
        <w:rPr>
          <w:rFonts w:ascii="Times" w:eastAsia="Times" w:hAnsi="Times" w:cs="Times"/>
          <w:b/>
          <w:sz w:val="32"/>
          <w:szCs w:val="32"/>
        </w:rPr>
        <w:t>Unidad II</w:t>
      </w:r>
      <w:r w:rsidR="004349DE" w:rsidRPr="004349DE">
        <w:rPr>
          <w:rFonts w:ascii="Times" w:eastAsia="Times" w:hAnsi="Times" w:cs="Times"/>
          <w:b/>
          <w:sz w:val="32"/>
          <w:szCs w:val="32"/>
        </w:rPr>
        <w:t>I</w:t>
      </w:r>
      <w:r w:rsidRPr="004349DE">
        <w:rPr>
          <w:rFonts w:ascii="Times" w:eastAsia="Times" w:hAnsi="Times" w:cs="Times"/>
          <w:b/>
          <w:sz w:val="32"/>
          <w:szCs w:val="32"/>
        </w:rPr>
        <w:t xml:space="preserve">. </w:t>
      </w:r>
      <w:r w:rsidR="004349DE" w:rsidRPr="004349DE">
        <w:rPr>
          <w:rFonts w:ascii="Times" w:eastAsia="Times" w:hAnsi="Times" w:cs="Times"/>
          <w:b/>
          <w:sz w:val="32"/>
          <w:szCs w:val="32"/>
        </w:rPr>
        <w:t>Estrategias para el desarrollo socioemocional en</w:t>
      </w:r>
      <w:r w:rsidRPr="004349DE">
        <w:rPr>
          <w:rFonts w:ascii="Times" w:eastAsia="Times" w:hAnsi="Times" w:cs="Times"/>
          <w:b/>
          <w:sz w:val="32"/>
          <w:szCs w:val="32"/>
        </w:rPr>
        <w:t xml:space="preserve"> preescolar.</w:t>
      </w:r>
    </w:p>
    <w:p w14:paraId="0FCD99B4" w14:textId="77777777" w:rsidR="004349DE" w:rsidRPr="004349DE" w:rsidRDefault="004349DE" w:rsidP="004349DE">
      <w:pPr>
        <w:spacing w:before="240" w:after="200"/>
        <w:contextualSpacing/>
        <w:jc w:val="center"/>
        <w:rPr>
          <w:rFonts w:ascii="Times" w:eastAsia="Times" w:hAnsi="Times" w:cs="Times"/>
          <w:b/>
          <w:sz w:val="28"/>
          <w:szCs w:val="28"/>
        </w:rPr>
      </w:pPr>
    </w:p>
    <w:p w14:paraId="00000008" w14:textId="5964D80B" w:rsidR="009A4CE0" w:rsidRPr="004349DE" w:rsidRDefault="004349DE" w:rsidP="004349DE">
      <w:pPr>
        <w:spacing w:before="240" w:after="200"/>
        <w:contextualSpacing/>
        <w:jc w:val="both"/>
        <w:rPr>
          <w:rFonts w:ascii="Times" w:eastAsia="Times" w:hAnsi="Times" w:cs="Times"/>
          <w:b/>
          <w:sz w:val="28"/>
          <w:szCs w:val="28"/>
        </w:rPr>
      </w:pPr>
      <w:r w:rsidRPr="004349DE">
        <w:rPr>
          <w:rFonts w:ascii="Times" w:eastAsia="Times" w:hAnsi="Times" w:cs="Times"/>
          <w:b/>
          <w:sz w:val="28"/>
          <w:szCs w:val="28"/>
        </w:rPr>
        <w:t>COMPETENCIAS:</w:t>
      </w:r>
    </w:p>
    <w:p w14:paraId="00000009" w14:textId="77777777" w:rsidR="009A4CE0" w:rsidRPr="004349DE" w:rsidRDefault="00D435FA" w:rsidP="004349DE">
      <w:pPr>
        <w:spacing w:before="240" w:after="200"/>
        <w:contextualSpacing/>
        <w:jc w:val="both"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Detecta los procesos de aprendizaje de sus alumnos para favorecer su desarrollo cognitivo y socioemocional.</w:t>
      </w:r>
    </w:p>
    <w:p w14:paraId="03FC3AE5" w14:textId="77777777" w:rsidR="004349DE" w:rsidRPr="004349DE" w:rsidRDefault="00D435FA" w:rsidP="004349DE">
      <w:pPr>
        <w:spacing w:before="240" w:after="200"/>
        <w:contextualSpacing/>
        <w:jc w:val="both"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Aplica el plan y programas de estudio para alcanzar los propósitos educativos y contribuir al pleno desenvolvimiento de las capacidades de sus alumnos</w:t>
      </w:r>
      <w:r w:rsidR="004349DE" w:rsidRPr="004349DE">
        <w:rPr>
          <w:rFonts w:ascii="Times" w:eastAsia="Times" w:hAnsi="Times" w:cs="Times"/>
          <w:sz w:val="32"/>
          <w:szCs w:val="32"/>
        </w:rPr>
        <w:t>.</w:t>
      </w:r>
    </w:p>
    <w:p w14:paraId="0000000D" w14:textId="77777777" w:rsidR="009A4CE0" w:rsidRPr="004349DE" w:rsidRDefault="00D435FA" w:rsidP="004349DE">
      <w:pPr>
        <w:spacing w:before="240" w:after="200"/>
        <w:contextualSpacing/>
        <w:jc w:val="both"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Emplea la evaluación para intervenir en los diferentes ámbitos y momentos de la tarea educativa para mejorar los aprendizajes de sus alumnos.</w:t>
      </w:r>
    </w:p>
    <w:p w14:paraId="0000000F" w14:textId="77777777" w:rsidR="009A4CE0" w:rsidRPr="004349DE" w:rsidRDefault="009A4CE0" w:rsidP="004349DE">
      <w:pPr>
        <w:ind w:left="480" w:right="364"/>
        <w:contextualSpacing/>
        <w:jc w:val="center"/>
        <w:rPr>
          <w:rFonts w:ascii="Times" w:eastAsia="Times" w:hAnsi="Times" w:cs="Times"/>
          <w:b/>
          <w:sz w:val="24"/>
          <w:szCs w:val="24"/>
        </w:rPr>
      </w:pPr>
    </w:p>
    <w:p w14:paraId="00000010" w14:textId="77777777" w:rsidR="009A4CE0" w:rsidRPr="004349DE" w:rsidRDefault="009A4CE0" w:rsidP="004349DE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" w:eastAsia="Times" w:hAnsi="Times" w:cs="Times"/>
          <w:b/>
          <w:i/>
          <w:color w:val="000000"/>
          <w:sz w:val="13"/>
          <w:szCs w:val="13"/>
        </w:rPr>
      </w:pPr>
    </w:p>
    <w:p w14:paraId="00000014" w14:textId="04E121E8" w:rsidR="009A4CE0" w:rsidRPr="004349DE" w:rsidRDefault="00D435FA" w:rsidP="004349DE">
      <w:pPr>
        <w:pBdr>
          <w:top w:val="nil"/>
          <w:left w:val="nil"/>
          <w:bottom w:val="nil"/>
          <w:right w:val="nil"/>
          <w:between w:val="nil"/>
        </w:pBdr>
        <w:tabs>
          <w:tab w:val="left" w:pos="922"/>
        </w:tabs>
        <w:contextualSpacing/>
        <w:jc w:val="center"/>
        <w:rPr>
          <w:rFonts w:ascii="Times" w:eastAsia="Times" w:hAnsi="Times" w:cs="Times"/>
          <w:b/>
          <w:bCs/>
          <w:iCs/>
          <w:color w:val="000000"/>
          <w:sz w:val="40"/>
          <w:szCs w:val="40"/>
        </w:rPr>
      </w:pPr>
      <w:r w:rsidRPr="004349DE">
        <w:rPr>
          <w:rFonts w:ascii="Times" w:eastAsia="Times" w:hAnsi="Times" w:cs="Times"/>
          <w:b/>
          <w:bCs/>
          <w:iCs/>
          <w:color w:val="000000"/>
          <w:sz w:val="40"/>
          <w:szCs w:val="40"/>
        </w:rPr>
        <w:t xml:space="preserve">Mariana Gutiérrez Morales </w:t>
      </w:r>
    </w:p>
    <w:p w14:paraId="359012AD" w14:textId="77777777" w:rsidR="004349DE" w:rsidRPr="004349DE" w:rsidRDefault="004349DE" w:rsidP="004349DE">
      <w:pPr>
        <w:spacing w:before="298"/>
        <w:ind w:left="2773" w:right="2654"/>
        <w:contextualSpacing/>
        <w:jc w:val="center"/>
        <w:rPr>
          <w:rFonts w:ascii="Times" w:eastAsia="Times" w:hAnsi="Times" w:cs="Times"/>
          <w:sz w:val="24"/>
          <w:szCs w:val="24"/>
        </w:rPr>
      </w:pPr>
    </w:p>
    <w:p w14:paraId="00000018" w14:textId="309CA7E1" w:rsidR="009A4CE0" w:rsidRPr="004349DE" w:rsidRDefault="00D435FA" w:rsidP="004349DE">
      <w:pPr>
        <w:spacing w:before="298"/>
        <w:ind w:left="2773" w:right="2654"/>
        <w:contextualSpacing/>
        <w:jc w:val="center"/>
        <w:rPr>
          <w:rFonts w:ascii="Times" w:eastAsia="Times" w:hAnsi="Times" w:cs="Times"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>2do Año - Sección “A”</w:t>
      </w:r>
      <w:r w:rsidR="004349DE" w:rsidRPr="004349DE">
        <w:rPr>
          <w:rFonts w:ascii="Times" w:eastAsia="Times" w:hAnsi="Times" w:cs="Times"/>
          <w:sz w:val="32"/>
          <w:szCs w:val="32"/>
        </w:rPr>
        <w:t xml:space="preserve"> – No. de lista 11</w:t>
      </w:r>
    </w:p>
    <w:p w14:paraId="00000019" w14:textId="13A9346E" w:rsidR="009A4CE0" w:rsidRPr="004349DE" w:rsidRDefault="00D435FA" w:rsidP="004349DE">
      <w:pPr>
        <w:ind w:left="2773" w:right="2654"/>
        <w:contextualSpacing/>
        <w:jc w:val="center"/>
        <w:rPr>
          <w:rFonts w:ascii="Times" w:eastAsia="Times" w:hAnsi="Times" w:cs="Times"/>
          <w:b/>
          <w:sz w:val="32"/>
          <w:szCs w:val="32"/>
        </w:rPr>
      </w:pPr>
      <w:r w:rsidRPr="004349DE">
        <w:rPr>
          <w:rFonts w:ascii="Times" w:eastAsia="Times" w:hAnsi="Times" w:cs="Times"/>
          <w:sz w:val="32"/>
          <w:szCs w:val="32"/>
        </w:rPr>
        <w:t xml:space="preserve"> </w:t>
      </w:r>
      <w:r w:rsidRPr="004349DE">
        <w:rPr>
          <w:rFonts w:ascii="Times" w:eastAsia="Times" w:hAnsi="Times" w:cs="Times"/>
          <w:b/>
          <w:sz w:val="32"/>
          <w:szCs w:val="32"/>
        </w:rPr>
        <w:t xml:space="preserve">A </w:t>
      </w:r>
      <w:r w:rsidR="004349DE" w:rsidRPr="004349DE">
        <w:rPr>
          <w:rFonts w:ascii="Times" w:eastAsia="Times" w:hAnsi="Times" w:cs="Times"/>
          <w:b/>
          <w:sz w:val="32"/>
          <w:szCs w:val="32"/>
        </w:rPr>
        <w:t>24</w:t>
      </w:r>
      <w:r w:rsidRPr="004349DE">
        <w:rPr>
          <w:rFonts w:ascii="Times" w:eastAsia="Times" w:hAnsi="Times" w:cs="Times"/>
          <w:b/>
          <w:sz w:val="32"/>
          <w:szCs w:val="32"/>
        </w:rPr>
        <w:t xml:space="preserve"> de </w:t>
      </w:r>
      <w:r w:rsidR="004349DE" w:rsidRPr="004349DE">
        <w:rPr>
          <w:rFonts w:ascii="Times" w:eastAsia="Times" w:hAnsi="Times" w:cs="Times"/>
          <w:b/>
          <w:sz w:val="32"/>
          <w:szCs w:val="32"/>
        </w:rPr>
        <w:t>j</w:t>
      </w:r>
      <w:r w:rsidRPr="004349DE">
        <w:rPr>
          <w:rFonts w:ascii="Times" w:eastAsia="Times" w:hAnsi="Times" w:cs="Times"/>
          <w:b/>
          <w:sz w:val="32"/>
          <w:szCs w:val="32"/>
        </w:rPr>
        <w:t xml:space="preserve">unio de 2021 </w:t>
      </w:r>
    </w:p>
    <w:p w14:paraId="0000001A" w14:textId="77777777" w:rsidR="009A4CE0" w:rsidRPr="004349DE" w:rsidRDefault="00D435FA" w:rsidP="004349DE">
      <w:pPr>
        <w:ind w:left="2773" w:right="2654"/>
        <w:contextualSpacing/>
        <w:jc w:val="center"/>
        <w:rPr>
          <w:rFonts w:ascii="Times" w:eastAsia="Times" w:hAnsi="Times" w:cs="Times"/>
          <w:i/>
          <w:sz w:val="44"/>
          <w:szCs w:val="44"/>
        </w:rPr>
      </w:pPr>
      <w:r w:rsidRPr="004349DE">
        <w:rPr>
          <w:rFonts w:ascii="Times" w:eastAsia="Times" w:hAnsi="Times" w:cs="Times"/>
          <w:i/>
          <w:sz w:val="32"/>
          <w:szCs w:val="32"/>
        </w:rPr>
        <w:t>Saltillo, Coahuila.</w:t>
      </w:r>
    </w:p>
    <w:p w14:paraId="591436B6" w14:textId="66E06CE0" w:rsidR="009A4CE0" w:rsidRDefault="004349DE" w:rsidP="004349DE">
      <w:pPr>
        <w:autoSpaceDE/>
        <w:autoSpaceDN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br w:type="page"/>
      </w:r>
    </w:p>
    <w:tbl>
      <w:tblPr>
        <w:tblStyle w:val="a"/>
        <w:tblW w:w="1474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8"/>
        <w:gridCol w:w="4151"/>
        <w:gridCol w:w="5294"/>
      </w:tblGrid>
      <w:tr w:rsidR="009A4CE0" w14:paraId="03D3CDAB" w14:textId="77777777" w:rsidTr="004349DE">
        <w:tc>
          <w:tcPr>
            <w:tcW w:w="5298" w:type="dxa"/>
            <w:vMerge w:val="restart"/>
          </w:tcPr>
          <w:p w14:paraId="0000001C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Área de Formación Académica</w:t>
            </w:r>
          </w:p>
          <w:p w14:paraId="0000001D" w14:textId="77777777" w:rsidR="009A4CE0" w:rsidRDefault="00D435F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Educación Socioemocional</w:t>
            </w:r>
          </w:p>
          <w:p w14:paraId="0000001E" w14:textId="77777777" w:rsidR="009A4CE0" w:rsidRDefault="009A4CE0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1F" w14:textId="77777777" w:rsidR="009A4CE0" w:rsidRDefault="009A4CE0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20" w14:textId="77777777" w:rsidR="009A4CE0" w:rsidRDefault="009A4CE0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1" w:type="dxa"/>
            <w:shd w:val="clear" w:color="auto" w:fill="D9D9D9"/>
          </w:tcPr>
          <w:p w14:paraId="00000021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5294" w:type="dxa"/>
            <w:shd w:val="clear" w:color="auto" w:fill="D9D9D9"/>
          </w:tcPr>
          <w:p w14:paraId="00000022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9A4CE0" w14:paraId="6F85DDD4" w14:textId="77777777" w:rsidTr="004349DE">
        <w:tc>
          <w:tcPr>
            <w:tcW w:w="5298" w:type="dxa"/>
            <w:vMerge/>
          </w:tcPr>
          <w:p w14:paraId="00000023" w14:textId="77777777" w:rsidR="009A4CE0" w:rsidRDefault="009A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51" w:type="dxa"/>
          </w:tcPr>
          <w:p w14:paraId="00000024" w14:textId="77777777" w:rsidR="009A4CE0" w:rsidRDefault="00D435F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Autorregulación</w:t>
            </w:r>
          </w:p>
        </w:tc>
        <w:tc>
          <w:tcPr>
            <w:tcW w:w="5294" w:type="dxa"/>
            <w:vMerge w:val="restart"/>
          </w:tcPr>
          <w:p w14:paraId="00000026" w14:textId="6E503D1E" w:rsidR="009A4CE0" w:rsidRDefault="00D435FA" w:rsidP="004349DE">
            <w:pPr>
              <w:widowControl/>
              <w:shd w:val="clear" w:color="auto" w:fill="FFFFFF"/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Reconoce y nombra situaciones que le generan </w:t>
            </w:r>
            <w:r w:rsidR="004349DE">
              <w:rPr>
                <w:rFonts w:ascii="Arial" w:eastAsia="Arial" w:hAnsi="Arial" w:cs="Arial"/>
                <w:sz w:val="24"/>
                <w:szCs w:val="24"/>
              </w:rPr>
              <w:t>alegría</w:t>
            </w:r>
            <w:r>
              <w:rPr>
                <w:rFonts w:ascii="Arial" w:eastAsia="Arial" w:hAnsi="Arial" w:cs="Arial"/>
                <w:sz w:val="24"/>
                <w:szCs w:val="24"/>
              </w:rPr>
              <w:t>, seguridad, tristeza, miedo o enojo, y expresa lo que siente.</w:t>
            </w:r>
          </w:p>
        </w:tc>
      </w:tr>
      <w:tr w:rsidR="009A4CE0" w14:paraId="7D9BFD81" w14:textId="77777777" w:rsidTr="004349DE">
        <w:tc>
          <w:tcPr>
            <w:tcW w:w="5298" w:type="dxa"/>
            <w:vMerge/>
          </w:tcPr>
          <w:p w14:paraId="00000027" w14:textId="77777777" w:rsidR="009A4CE0" w:rsidRDefault="009A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151" w:type="dxa"/>
            <w:shd w:val="clear" w:color="auto" w:fill="D9D9D9"/>
          </w:tcPr>
          <w:p w14:paraId="00000028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5294" w:type="dxa"/>
            <w:vMerge/>
          </w:tcPr>
          <w:p w14:paraId="00000029" w14:textId="77777777" w:rsidR="009A4CE0" w:rsidRDefault="009A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A4CE0" w14:paraId="645948DA" w14:textId="77777777" w:rsidTr="004349DE">
        <w:trPr>
          <w:trHeight w:val="342"/>
        </w:trPr>
        <w:tc>
          <w:tcPr>
            <w:tcW w:w="5298" w:type="dxa"/>
            <w:vMerge/>
          </w:tcPr>
          <w:p w14:paraId="0000002A" w14:textId="77777777" w:rsidR="009A4CE0" w:rsidRDefault="009A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51" w:type="dxa"/>
          </w:tcPr>
          <w:p w14:paraId="0000002B" w14:textId="77777777" w:rsidR="009A4CE0" w:rsidRDefault="00D435F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Expresión de las emociones</w:t>
            </w:r>
          </w:p>
        </w:tc>
        <w:tc>
          <w:tcPr>
            <w:tcW w:w="5294" w:type="dxa"/>
            <w:vMerge/>
          </w:tcPr>
          <w:p w14:paraId="0000002C" w14:textId="77777777" w:rsidR="009A4CE0" w:rsidRDefault="009A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000002D" w14:textId="77777777" w:rsidR="009A4CE0" w:rsidRDefault="009A4CE0"/>
    <w:tbl>
      <w:tblPr>
        <w:tblStyle w:val="a0"/>
        <w:tblW w:w="14744" w:type="dxa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4"/>
        <w:gridCol w:w="2148"/>
        <w:gridCol w:w="1737"/>
        <w:gridCol w:w="2370"/>
        <w:gridCol w:w="1875"/>
      </w:tblGrid>
      <w:tr w:rsidR="009A4CE0" w14:paraId="504CD14D" w14:textId="77777777">
        <w:tc>
          <w:tcPr>
            <w:tcW w:w="14744" w:type="dxa"/>
            <w:gridSpan w:val="5"/>
          </w:tcPr>
          <w:p w14:paraId="0000002E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</w:rPr>
              <w:t>EDUCACIÓN SOCIOEMOCIONAL</w:t>
            </w:r>
          </w:p>
        </w:tc>
      </w:tr>
      <w:tr w:rsidR="009A4CE0" w14:paraId="2E064559" w14:textId="77777777">
        <w:tc>
          <w:tcPr>
            <w:tcW w:w="14744" w:type="dxa"/>
            <w:gridSpan w:val="5"/>
          </w:tcPr>
          <w:p w14:paraId="00000033" w14:textId="77777777" w:rsidR="009A4CE0" w:rsidRDefault="00D435F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Nombre: </w:t>
            </w:r>
          </w:p>
        </w:tc>
      </w:tr>
      <w:tr w:rsidR="009A4CE0" w14:paraId="419F4105" w14:textId="77777777">
        <w:tc>
          <w:tcPr>
            <w:tcW w:w="6614" w:type="dxa"/>
          </w:tcPr>
          <w:p w14:paraId="00000038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 / Consignas</w:t>
            </w:r>
          </w:p>
        </w:tc>
        <w:tc>
          <w:tcPr>
            <w:tcW w:w="2148" w:type="dxa"/>
          </w:tcPr>
          <w:p w14:paraId="00000039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14:paraId="0000003A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370" w:type="dxa"/>
          </w:tcPr>
          <w:p w14:paraId="0000003B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875" w:type="dxa"/>
          </w:tcPr>
          <w:p w14:paraId="0000003C" w14:textId="77777777" w:rsidR="009A4CE0" w:rsidRDefault="00D435F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Día / Tiempo</w:t>
            </w:r>
          </w:p>
        </w:tc>
      </w:tr>
      <w:tr w:rsidR="009A4CE0" w14:paraId="158E46EB" w14:textId="77777777">
        <w:tc>
          <w:tcPr>
            <w:tcW w:w="6614" w:type="dxa"/>
          </w:tcPr>
          <w:p w14:paraId="0000003D" w14:textId="77777777" w:rsidR="009A4CE0" w:rsidRDefault="00D435F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INICIO</w:t>
            </w:r>
          </w:p>
          <w:p w14:paraId="0000003E" w14:textId="77777777" w:rsidR="009A4CE0" w:rsidRDefault="00D435F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Responde preguntas con sus ideas previas acerca de las </w:t>
            </w:r>
            <w:r>
              <w:rPr>
                <w:rFonts w:ascii="Arial" w:eastAsia="Arial" w:hAnsi="Arial" w:cs="Arial"/>
                <w:sz w:val="24"/>
                <w:szCs w:val="24"/>
              </w:rPr>
              <w:t>emociones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por ejemplo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0000003F" w14:textId="77777777" w:rsidR="009A4CE0" w:rsidRDefault="00D435FA" w:rsidP="004349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¿Sabes que es una emoción?</w:t>
            </w:r>
          </w:p>
          <w:p w14:paraId="00000040" w14:textId="77777777" w:rsidR="009A4CE0" w:rsidRDefault="00D435FA" w:rsidP="004349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</w:t>
            </w:r>
            <w:r>
              <w:rPr>
                <w:rFonts w:ascii="Arial" w:eastAsia="Arial" w:hAnsi="Arial" w:cs="Arial"/>
                <w:sz w:val="24"/>
                <w:szCs w:val="24"/>
              </w:rPr>
              <w:t>Cuáles conoces?</w:t>
            </w:r>
          </w:p>
          <w:p w14:paraId="00000041" w14:textId="77777777" w:rsidR="009A4CE0" w:rsidRDefault="00D435FA" w:rsidP="004349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Puedes reconocer tus emociones en distintas situaciones? </w:t>
            </w:r>
          </w:p>
          <w:p w14:paraId="00000042" w14:textId="77777777" w:rsidR="009A4CE0" w:rsidRDefault="009A4CE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43" w14:textId="77777777" w:rsidR="009A4CE0" w:rsidRDefault="00D435FA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DESARROLLO</w:t>
            </w:r>
          </w:p>
          <w:p w14:paraId="00000044" w14:textId="77777777" w:rsidR="009A4CE0" w:rsidRDefault="00D435FA" w:rsidP="004349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Gira la ruleta de emociones, proporcionada por la docente de manera digital.</w:t>
            </w:r>
          </w:p>
          <w:p w14:paraId="00000045" w14:textId="372FD955" w:rsidR="009A4CE0" w:rsidRDefault="00A61E10" w:rsidP="004349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Menciona alguna situación en la que haya sentido la emoción que apareció en la ruleta, contesta preguntas, por ejemplo: ¿Cómo se ve una persona triste, feliz, etc.? </w:t>
            </w:r>
          </w:p>
          <w:p w14:paraId="00000046" w14:textId="77777777" w:rsidR="009A4CE0" w:rsidRDefault="009A4CE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47" w14:textId="77777777" w:rsidR="009A4CE0" w:rsidRDefault="00D435FA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CIERRE</w:t>
            </w:r>
          </w:p>
          <w:p w14:paraId="00000048" w14:textId="74A4871E" w:rsidR="009A4CE0" w:rsidRDefault="00D435FA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máscaras de acuerdo a la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emoción que </w:t>
            </w:r>
            <w:r w:rsidR="004349DE">
              <w:rPr>
                <w:rFonts w:ascii="Arial" w:eastAsia="Arial" w:hAnsi="Arial" w:cs="Arial"/>
                <w:sz w:val="24"/>
                <w:szCs w:val="24"/>
              </w:rPr>
              <w:t>está sintiendo en ese preciso momento, durante la clase.</w:t>
            </w:r>
          </w:p>
          <w:p w14:paraId="00000049" w14:textId="77777777" w:rsidR="009A4CE0" w:rsidRDefault="009A4CE0">
            <w:pPr>
              <w:ind w:left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48" w:type="dxa"/>
          </w:tcPr>
          <w:p w14:paraId="0000004A" w14:textId="61A8B4BB" w:rsidR="009A4CE0" w:rsidRDefault="00D435FA">
            <w:pPr>
              <w:spacing w:before="240" w:after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Reconoce y nombra situaciones que le generan </w:t>
            </w:r>
            <w:r w:rsidR="004349DE">
              <w:rPr>
                <w:rFonts w:ascii="Arial" w:eastAsia="Arial" w:hAnsi="Arial" w:cs="Arial"/>
                <w:sz w:val="24"/>
                <w:szCs w:val="24"/>
              </w:rPr>
              <w:t>alegría</w:t>
            </w:r>
            <w:r>
              <w:rPr>
                <w:rFonts w:ascii="Arial" w:eastAsia="Arial" w:hAnsi="Arial" w:cs="Arial"/>
                <w:sz w:val="24"/>
                <w:szCs w:val="24"/>
              </w:rPr>
              <w:t>, seguridad, tristeza, miedo o enojo, y expresa lo que siente.</w:t>
            </w:r>
          </w:p>
          <w:p w14:paraId="0000004B" w14:textId="77777777" w:rsidR="009A4CE0" w:rsidRDefault="009A4CE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2F3F422" w14:textId="77777777" w:rsidR="00A61E10" w:rsidRPr="006E5403" w:rsidRDefault="00A61E10" w:rsidP="00A61E10">
            <w:pPr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es-ES_tradnl"/>
              </w:rPr>
              <w:t xml:space="preserve">Inicio: </w:t>
            </w:r>
            <w:r>
              <w:rPr>
                <w:rFonts w:ascii="Arial" w:eastAsia="Arial" w:hAnsi="Arial" w:cs="Arial"/>
                <w:sz w:val="24"/>
                <w:szCs w:val="24"/>
                <w:lang w:val="es-ES_tradnl"/>
              </w:rPr>
              <w:t>Individual.</w:t>
            </w:r>
          </w:p>
          <w:p w14:paraId="43E9AAF2" w14:textId="77777777" w:rsidR="00A61E10" w:rsidRDefault="00A61E10" w:rsidP="00A61E1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4FE3A5" w14:textId="77777777" w:rsidR="00A61E10" w:rsidRPr="006E5403" w:rsidRDefault="00A61E10" w:rsidP="00A61E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Grupal e individual.</w:t>
            </w:r>
          </w:p>
          <w:p w14:paraId="71DD3A0F" w14:textId="77777777" w:rsidR="00A61E10" w:rsidRDefault="00A61E10" w:rsidP="00A61E1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00004D" w14:textId="4F093ADF" w:rsidR="009A4CE0" w:rsidRDefault="00A61E10" w:rsidP="00A61E1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Individual.</w:t>
            </w:r>
          </w:p>
        </w:tc>
        <w:tc>
          <w:tcPr>
            <w:tcW w:w="2370" w:type="dxa"/>
          </w:tcPr>
          <w:p w14:paraId="0000004E" w14:textId="50BF641A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 xml:space="preserve">Presentación </w:t>
            </w:r>
          </w:p>
          <w:p w14:paraId="0000004F" w14:textId="56D1FC0D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latos de cartón en forma de c</w:t>
            </w:r>
            <w:r>
              <w:rPr>
                <w:rFonts w:ascii="Arial" w:eastAsia="Arial" w:hAnsi="Arial" w:cs="Arial"/>
                <w:sz w:val="24"/>
                <w:szCs w:val="24"/>
              </w:rPr>
              <w:t>í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rculo/ hojas</w:t>
            </w:r>
          </w:p>
          <w:p w14:paraId="00000050" w14:textId="14553729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olores</w:t>
            </w:r>
          </w:p>
          <w:p w14:paraId="00000051" w14:textId="2431E667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ijeras</w:t>
            </w:r>
          </w:p>
          <w:p w14:paraId="00000052" w14:textId="2960D456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esistol</w:t>
            </w:r>
          </w:p>
          <w:p w14:paraId="00000053" w14:textId="02BEB5B2" w:rsidR="009A4CE0" w:rsidRDefault="004349DE" w:rsidP="004349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>alitos de madera / plástico</w:t>
            </w:r>
            <w:r w:rsidR="00D435FA">
              <w:rPr>
                <w:rFonts w:ascii="Arial" w:eastAsia="Arial" w:hAnsi="Arial" w:cs="Arial"/>
                <w:sz w:val="24"/>
                <w:szCs w:val="24"/>
              </w:rPr>
              <w:t xml:space="preserve"> / lápiz / pluma.</w:t>
            </w:r>
          </w:p>
        </w:tc>
        <w:tc>
          <w:tcPr>
            <w:tcW w:w="1875" w:type="dxa"/>
          </w:tcPr>
          <w:p w14:paraId="0803C446" w14:textId="77777777" w:rsidR="00A61E10" w:rsidRDefault="00A61E10" w:rsidP="00A61E10">
            <w:pPr>
              <w:rPr>
                <w:rFonts w:ascii="Arial" w:eastAsia="Arial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val="es-ES_tradnl"/>
              </w:rPr>
              <w:t xml:space="preserve">Inicio: </w:t>
            </w:r>
            <w:r>
              <w:rPr>
                <w:rFonts w:ascii="Arial" w:eastAsia="Arial" w:hAnsi="Arial" w:cs="Arial"/>
                <w:bCs/>
                <w:sz w:val="24"/>
                <w:szCs w:val="24"/>
                <w:lang w:val="es-ES_tradnl"/>
              </w:rPr>
              <w:t>5 a 7 minutos</w:t>
            </w:r>
          </w:p>
          <w:p w14:paraId="138D601D" w14:textId="77777777" w:rsidR="00A61E10" w:rsidRPr="006E5403" w:rsidRDefault="00A61E10" w:rsidP="00A61E10">
            <w:pPr>
              <w:rPr>
                <w:rFonts w:ascii="Arial" w:eastAsia="Arial" w:hAnsi="Arial" w:cs="Arial"/>
                <w:bCs/>
                <w:sz w:val="24"/>
                <w:szCs w:val="24"/>
                <w:lang w:val="es-ES_tradnl"/>
              </w:rPr>
            </w:pPr>
          </w:p>
          <w:p w14:paraId="31ACF23B" w14:textId="77777777" w:rsidR="00A61E10" w:rsidRPr="006E5403" w:rsidRDefault="00A61E10" w:rsidP="00A61E1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15 a 20 minutos</w:t>
            </w:r>
          </w:p>
          <w:p w14:paraId="52D59607" w14:textId="77777777" w:rsidR="00A61E10" w:rsidRDefault="00A61E10" w:rsidP="00A61E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000054" w14:textId="66E96727" w:rsidR="009A4CE0" w:rsidRDefault="00A61E10" w:rsidP="00A61E1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5 a 7 minutos</w:t>
            </w:r>
          </w:p>
        </w:tc>
      </w:tr>
    </w:tbl>
    <w:p w14:paraId="00000057" w14:textId="77777777" w:rsidR="009A4CE0" w:rsidRDefault="009A4CE0"/>
    <w:p w14:paraId="00000058" w14:textId="77777777" w:rsidR="009A4CE0" w:rsidRDefault="009A4CE0"/>
    <w:p w14:paraId="00000059" w14:textId="77777777" w:rsidR="009A4CE0" w:rsidRDefault="009A4CE0"/>
    <w:p w14:paraId="0000005A" w14:textId="0059B758" w:rsidR="009A4CE0" w:rsidRPr="00A61E10" w:rsidRDefault="00A61E10" w:rsidP="00A61E10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A61E10">
        <w:rPr>
          <w:rFonts w:ascii="Arial" w:hAnsi="Arial" w:cs="Arial"/>
          <w:b/>
          <w:bCs/>
          <w:i/>
          <w:iCs/>
          <w:sz w:val="32"/>
          <w:szCs w:val="32"/>
        </w:rPr>
        <w:t>EVALUACIÓN</w:t>
      </w:r>
    </w:p>
    <w:p w14:paraId="0CDB632B" w14:textId="3F5F03E4" w:rsidR="00A61E10" w:rsidRDefault="00A61E10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974"/>
        <w:gridCol w:w="1010"/>
        <w:gridCol w:w="5488"/>
      </w:tblGrid>
      <w:tr w:rsidR="00A61E10" w14:paraId="5C7A1EAB" w14:textId="77777777" w:rsidTr="00A61E10">
        <w:tc>
          <w:tcPr>
            <w:tcW w:w="5524" w:type="dxa"/>
          </w:tcPr>
          <w:p w14:paraId="6BA5919A" w14:textId="11072820" w:rsidR="00A61E10" w:rsidRPr="00A61E10" w:rsidRDefault="00A61E10" w:rsidP="00A61E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1E10">
              <w:rPr>
                <w:rFonts w:ascii="Arial" w:hAnsi="Arial" w:cs="Arial"/>
                <w:b/>
                <w:bCs/>
                <w:sz w:val="24"/>
                <w:szCs w:val="24"/>
              </w:rPr>
              <w:t>CRITERIO</w:t>
            </w:r>
          </w:p>
        </w:tc>
        <w:tc>
          <w:tcPr>
            <w:tcW w:w="974" w:type="dxa"/>
          </w:tcPr>
          <w:p w14:paraId="49CFB456" w14:textId="5630B0BE" w:rsidR="00A61E10" w:rsidRPr="00A61E10" w:rsidRDefault="00A61E10" w:rsidP="00A61E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1E10">
              <w:rPr>
                <w:rFonts w:ascii="Arial" w:hAnsi="Arial" w:cs="Arial"/>
                <w:b/>
                <w:bCs/>
                <w:sz w:val="24"/>
                <w:szCs w:val="24"/>
              </w:rPr>
              <w:t>SÍ LO HACE</w:t>
            </w:r>
          </w:p>
        </w:tc>
        <w:tc>
          <w:tcPr>
            <w:tcW w:w="1010" w:type="dxa"/>
          </w:tcPr>
          <w:p w14:paraId="40461697" w14:textId="4811B2B4" w:rsidR="00A61E10" w:rsidRPr="00A61E10" w:rsidRDefault="00A61E10" w:rsidP="00A61E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1E10">
              <w:rPr>
                <w:rFonts w:ascii="Arial" w:hAnsi="Arial" w:cs="Arial"/>
                <w:b/>
                <w:bCs/>
                <w:sz w:val="24"/>
                <w:szCs w:val="24"/>
              </w:rPr>
              <w:t>NO LO HACE</w:t>
            </w:r>
          </w:p>
        </w:tc>
        <w:tc>
          <w:tcPr>
            <w:tcW w:w="5488" w:type="dxa"/>
          </w:tcPr>
          <w:p w14:paraId="5BDD8668" w14:textId="11099444" w:rsidR="00A61E10" w:rsidRPr="00A61E10" w:rsidRDefault="00A61E10" w:rsidP="00A61E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1E10">
              <w:rPr>
                <w:rFonts w:ascii="Arial" w:hAnsi="Arial" w:cs="Arial"/>
                <w:b/>
                <w:bCs/>
                <w:sz w:val="24"/>
                <w:szCs w:val="24"/>
              </w:rPr>
              <w:t>OBSERVACIONES</w:t>
            </w:r>
          </w:p>
        </w:tc>
      </w:tr>
      <w:tr w:rsidR="00A61E10" w14:paraId="1ED3CDE5" w14:textId="77777777" w:rsidTr="00A61E10">
        <w:tc>
          <w:tcPr>
            <w:tcW w:w="5524" w:type="dxa"/>
          </w:tcPr>
          <w:p w14:paraId="53F76C9F" w14:textId="3109939B" w:rsidR="00A61E10" w:rsidRPr="003960FA" w:rsidRDefault="00A61E10" w:rsidP="00A61E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60FA">
              <w:rPr>
                <w:rFonts w:ascii="Arial" w:hAnsi="Arial" w:cs="Arial"/>
                <w:sz w:val="24"/>
                <w:szCs w:val="24"/>
              </w:rPr>
              <w:t>El alumno es conoce las emociones básicas.</w:t>
            </w:r>
          </w:p>
        </w:tc>
        <w:tc>
          <w:tcPr>
            <w:tcW w:w="974" w:type="dxa"/>
          </w:tcPr>
          <w:p w14:paraId="560EFC2F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</w:tcPr>
          <w:p w14:paraId="17ED6A8C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5488" w:type="dxa"/>
          </w:tcPr>
          <w:p w14:paraId="0A1D3DAD" w14:textId="77777777" w:rsidR="00A61E10" w:rsidRDefault="00A61E10">
            <w:pPr>
              <w:rPr>
                <w:rFonts w:ascii="Arial" w:hAnsi="Arial" w:cs="Arial"/>
              </w:rPr>
            </w:pPr>
          </w:p>
        </w:tc>
      </w:tr>
      <w:tr w:rsidR="00A61E10" w14:paraId="190E47A4" w14:textId="77777777" w:rsidTr="00A61E10">
        <w:tc>
          <w:tcPr>
            <w:tcW w:w="5524" w:type="dxa"/>
          </w:tcPr>
          <w:p w14:paraId="3E8E9EF0" w14:textId="32A249FF" w:rsidR="00A61E10" w:rsidRPr="003960FA" w:rsidRDefault="00A61E10" w:rsidP="00A61E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60FA">
              <w:rPr>
                <w:rFonts w:ascii="Arial" w:hAnsi="Arial" w:cs="Arial"/>
                <w:sz w:val="24"/>
                <w:szCs w:val="24"/>
              </w:rPr>
              <w:t xml:space="preserve">El alumno es capaz de reconocer dichas emociones en diversas situaciones. </w:t>
            </w:r>
          </w:p>
        </w:tc>
        <w:tc>
          <w:tcPr>
            <w:tcW w:w="974" w:type="dxa"/>
          </w:tcPr>
          <w:p w14:paraId="00742160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</w:tcPr>
          <w:p w14:paraId="02311E98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5488" w:type="dxa"/>
          </w:tcPr>
          <w:p w14:paraId="316F61F8" w14:textId="77777777" w:rsidR="00A61E10" w:rsidRDefault="00A61E10">
            <w:pPr>
              <w:rPr>
                <w:rFonts w:ascii="Arial" w:hAnsi="Arial" w:cs="Arial"/>
              </w:rPr>
            </w:pPr>
          </w:p>
        </w:tc>
      </w:tr>
      <w:tr w:rsidR="00A61E10" w14:paraId="7E6A7F2A" w14:textId="77777777" w:rsidTr="00A61E10">
        <w:tc>
          <w:tcPr>
            <w:tcW w:w="5524" w:type="dxa"/>
          </w:tcPr>
          <w:p w14:paraId="53DF0FEB" w14:textId="47DD6BEC" w:rsidR="00A61E10" w:rsidRPr="003960FA" w:rsidRDefault="00A61E10" w:rsidP="00A61E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60FA">
              <w:rPr>
                <w:rFonts w:ascii="Arial" w:hAnsi="Arial" w:cs="Arial"/>
                <w:sz w:val="24"/>
                <w:szCs w:val="24"/>
              </w:rPr>
              <w:t>Reconoce características físicas de las emociones (llorar, sonreír, entre otros)</w:t>
            </w:r>
          </w:p>
        </w:tc>
        <w:tc>
          <w:tcPr>
            <w:tcW w:w="974" w:type="dxa"/>
          </w:tcPr>
          <w:p w14:paraId="2F728872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</w:tcPr>
          <w:p w14:paraId="57E945F2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5488" w:type="dxa"/>
          </w:tcPr>
          <w:p w14:paraId="2B2D2829" w14:textId="77777777" w:rsidR="00A61E10" w:rsidRDefault="00A61E10">
            <w:pPr>
              <w:rPr>
                <w:rFonts w:ascii="Arial" w:hAnsi="Arial" w:cs="Arial"/>
              </w:rPr>
            </w:pPr>
          </w:p>
        </w:tc>
      </w:tr>
      <w:tr w:rsidR="00A61E10" w14:paraId="63A8ABB4" w14:textId="77777777" w:rsidTr="00A61E10">
        <w:tc>
          <w:tcPr>
            <w:tcW w:w="5524" w:type="dxa"/>
          </w:tcPr>
          <w:p w14:paraId="569D5908" w14:textId="592450AF" w:rsidR="00A61E10" w:rsidRPr="003960FA" w:rsidRDefault="003960FA" w:rsidP="00A61E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60FA">
              <w:rPr>
                <w:rFonts w:ascii="Arial" w:hAnsi="Arial" w:cs="Arial"/>
                <w:sz w:val="24"/>
                <w:szCs w:val="24"/>
              </w:rPr>
              <w:t>Asocia las emociones con sucesos cotidianos de su propia vida.</w:t>
            </w:r>
          </w:p>
        </w:tc>
        <w:tc>
          <w:tcPr>
            <w:tcW w:w="974" w:type="dxa"/>
          </w:tcPr>
          <w:p w14:paraId="6D6D5B99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</w:tcPr>
          <w:p w14:paraId="175FF8AB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5488" w:type="dxa"/>
          </w:tcPr>
          <w:p w14:paraId="57D363CE" w14:textId="77777777" w:rsidR="00A61E10" w:rsidRDefault="00A61E10">
            <w:pPr>
              <w:rPr>
                <w:rFonts w:ascii="Arial" w:hAnsi="Arial" w:cs="Arial"/>
              </w:rPr>
            </w:pPr>
          </w:p>
        </w:tc>
      </w:tr>
      <w:tr w:rsidR="00A61E10" w14:paraId="58F3CA1F" w14:textId="77777777" w:rsidTr="00A61E10">
        <w:tc>
          <w:tcPr>
            <w:tcW w:w="5524" w:type="dxa"/>
          </w:tcPr>
          <w:p w14:paraId="58CFF85F" w14:textId="601148F4" w:rsidR="00A61E10" w:rsidRPr="003960FA" w:rsidRDefault="003960FA" w:rsidP="003960FA">
            <w:pPr>
              <w:tabs>
                <w:tab w:val="left" w:pos="366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60FA">
              <w:rPr>
                <w:rFonts w:ascii="Arial" w:hAnsi="Arial" w:cs="Arial"/>
                <w:sz w:val="24"/>
                <w:szCs w:val="24"/>
              </w:rPr>
              <w:t>Es capaz de expresar con claridad cuáles son sus sentimientos.</w:t>
            </w:r>
          </w:p>
        </w:tc>
        <w:tc>
          <w:tcPr>
            <w:tcW w:w="974" w:type="dxa"/>
          </w:tcPr>
          <w:p w14:paraId="3D784880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</w:tcPr>
          <w:p w14:paraId="4A82373B" w14:textId="77777777" w:rsidR="00A61E10" w:rsidRDefault="00A61E10">
            <w:pPr>
              <w:rPr>
                <w:rFonts w:ascii="Arial" w:hAnsi="Arial" w:cs="Arial"/>
              </w:rPr>
            </w:pPr>
          </w:p>
        </w:tc>
        <w:tc>
          <w:tcPr>
            <w:tcW w:w="5488" w:type="dxa"/>
          </w:tcPr>
          <w:p w14:paraId="008DBF62" w14:textId="77777777" w:rsidR="00A61E10" w:rsidRDefault="00A61E10">
            <w:pPr>
              <w:rPr>
                <w:rFonts w:ascii="Arial" w:hAnsi="Arial" w:cs="Arial"/>
              </w:rPr>
            </w:pPr>
          </w:p>
        </w:tc>
      </w:tr>
    </w:tbl>
    <w:p w14:paraId="372DFBDF" w14:textId="70D2D2A1" w:rsidR="00A61E10" w:rsidRPr="00A61E10" w:rsidRDefault="00A61E10">
      <w:pPr>
        <w:rPr>
          <w:rFonts w:ascii="Arial" w:hAnsi="Arial" w:cs="Arial"/>
        </w:rPr>
      </w:pPr>
    </w:p>
    <w:p w14:paraId="0000005B" w14:textId="0A4CFB48" w:rsidR="009A4CE0" w:rsidRPr="003960FA" w:rsidRDefault="009A4CE0" w:rsidP="003960FA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0000005D" w14:textId="21EDF426" w:rsidR="009A4CE0" w:rsidRPr="00D435FA" w:rsidRDefault="003960FA" w:rsidP="00D435FA">
      <w:pPr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 w:rsidRPr="00D435FA">
        <w:rPr>
          <w:rFonts w:ascii="Arial" w:hAnsi="Arial" w:cs="Arial"/>
          <w:b/>
          <w:bCs/>
          <w:i/>
          <w:iCs/>
          <w:sz w:val="36"/>
          <w:szCs w:val="36"/>
        </w:rPr>
        <w:t>EVIDENCIA</w:t>
      </w:r>
    </w:p>
    <w:p w14:paraId="0000005E" w14:textId="546781DE" w:rsidR="009A4CE0" w:rsidRPr="00D435FA" w:rsidRDefault="00D435FA" w:rsidP="00D435FA">
      <w:pPr>
        <w:jc w:val="center"/>
        <w:rPr>
          <w:rFonts w:ascii="Arial" w:hAnsi="Arial" w:cs="Arial"/>
          <w:i/>
          <w:iCs/>
          <w:sz w:val="36"/>
          <w:szCs w:val="36"/>
          <w:lang w:val="es-MX"/>
        </w:rPr>
      </w:pPr>
      <w:r w:rsidRPr="00D435FA">
        <w:rPr>
          <w:rFonts w:ascii="Arial" w:hAnsi="Arial" w:cs="Arial"/>
          <w:i/>
          <w:iCs/>
          <w:sz w:val="36"/>
          <w:szCs w:val="36"/>
          <w:lang w:val="es-MX"/>
        </w:rPr>
        <w:t xml:space="preserve">LINK: </w:t>
      </w:r>
      <w:hyperlink r:id="rId7" w:history="1">
        <w:r w:rsidRPr="006E5DEF">
          <w:rPr>
            <w:rStyle w:val="Hipervnculo"/>
            <w:rFonts w:ascii="Arial" w:hAnsi="Arial" w:cs="Arial"/>
            <w:i/>
            <w:iCs/>
            <w:sz w:val="36"/>
            <w:szCs w:val="36"/>
            <w:lang w:val="es-MX"/>
          </w:rPr>
          <w:t>https://youtu.be/3_k9c4Q5gwM</w:t>
        </w:r>
      </w:hyperlink>
    </w:p>
    <w:p w14:paraId="49A2A496" w14:textId="7F90E508" w:rsidR="00D435FA" w:rsidRPr="00D435FA" w:rsidRDefault="00D435FA" w:rsidP="00D435FA">
      <w:pPr>
        <w:rPr>
          <w:rFonts w:ascii="Arial" w:hAnsi="Arial" w:cs="Arial"/>
          <w:i/>
          <w:iCs/>
          <w:sz w:val="36"/>
          <w:szCs w:val="36"/>
          <w:lang w:val="es-MX"/>
        </w:rPr>
      </w:pPr>
    </w:p>
    <w:p w14:paraId="74AF5C3D" w14:textId="70495DC6" w:rsidR="00D435FA" w:rsidRPr="00D435FA" w:rsidRDefault="00D435FA">
      <w:pPr>
        <w:autoSpaceDE/>
        <w:autoSpaceDN/>
        <w:rPr>
          <w:rFonts w:ascii="Arial" w:hAnsi="Arial" w:cs="Arial"/>
          <w:i/>
          <w:iCs/>
          <w:sz w:val="36"/>
          <w:szCs w:val="36"/>
          <w:lang w:val="es-MX"/>
        </w:rPr>
      </w:pPr>
      <w:r w:rsidRPr="00D435FA">
        <w:rPr>
          <w:rFonts w:ascii="Arial" w:hAnsi="Arial" w:cs="Arial"/>
          <w:i/>
          <w:iCs/>
          <w:sz w:val="36"/>
          <w:szCs w:val="36"/>
          <w:lang w:val="es-MX"/>
        </w:rPr>
        <w:br w:type="page"/>
      </w:r>
    </w:p>
    <w:p w14:paraId="727B2427" w14:textId="4195690F" w:rsidR="00D435FA" w:rsidRPr="003960FA" w:rsidRDefault="00D435FA" w:rsidP="00D435FA">
      <w:pPr>
        <w:rPr>
          <w:rFonts w:ascii="Arial" w:hAnsi="Arial" w:cs="Arial"/>
          <w:i/>
          <w:iCs/>
          <w:sz w:val="36"/>
          <w:szCs w:val="36"/>
          <w:lang w:val="en-US"/>
        </w:rPr>
      </w:pPr>
      <w:r>
        <w:rPr>
          <w:rFonts w:ascii="Arial" w:hAnsi="Arial" w:cs="Arial"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6ED5965" wp14:editId="49F35247">
            <wp:simplePos x="0" y="0"/>
            <wp:positionH relativeFrom="column">
              <wp:posOffset>-487340</wp:posOffset>
            </wp:positionH>
            <wp:positionV relativeFrom="page">
              <wp:posOffset>823667</wp:posOffset>
            </wp:positionV>
            <wp:extent cx="9242425" cy="5306060"/>
            <wp:effectExtent l="0" t="0" r="3175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" t="4491" r="1290" b="5679"/>
                    <a:stretch/>
                  </pic:blipFill>
                  <pic:spPr bwMode="auto">
                    <a:xfrm>
                      <a:off x="0" y="0"/>
                      <a:ext cx="9242425" cy="530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5FA" w:rsidRPr="003960FA">
      <w:pgSz w:w="15840" w:h="12240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샀䉷鑎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F6982"/>
    <w:multiLevelType w:val="multilevel"/>
    <w:tmpl w:val="EB0A8E6E"/>
    <w:lvl w:ilvl="0">
      <w:start w:val="1"/>
      <w:numFmt w:val="bullet"/>
      <w:lvlText w:val="o"/>
      <w:lvlJc w:val="left"/>
      <w:pPr>
        <w:ind w:left="922" w:hanging="360"/>
      </w:pPr>
      <w:rPr>
        <w:rFonts w:ascii="Courier New" w:eastAsia="Courier New" w:hAnsi="Courier New" w:cs="Courier New"/>
        <w:sz w:val="32"/>
        <w:szCs w:val="32"/>
      </w:rPr>
    </w:lvl>
    <w:lvl w:ilvl="1">
      <w:start w:val="1"/>
      <w:numFmt w:val="bullet"/>
      <w:lvlText w:val="•"/>
      <w:lvlJc w:val="left"/>
      <w:pPr>
        <w:ind w:left="1706" w:hanging="360"/>
      </w:pPr>
    </w:lvl>
    <w:lvl w:ilvl="2">
      <w:start w:val="1"/>
      <w:numFmt w:val="bullet"/>
      <w:lvlText w:val="•"/>
      <w:lvlJc w:val="left"/>
      <w:pPr>
        <w:ind w:left="2493" w:hanging="360"/>
      </w:pPr>
    </w:lvl>
    <w:lvl w:ilvl="3">
      <w:start w:val="1"/>
      <w:numFmt w:val="bullet"/>
      <w:lvlText w:val="•"/>
      <w:lvlJc w:val="left"/>
      <w:pPr>
        <w:ind w:left="3279" w:hanging="360"/>
      </w:pPr>
    </w:lvl>
    <w:lvl w:ilvl="4">
      <w:start w:val="1"/>
      <w:numFmt w:val="bullet"/>
      <w:lvlText w:val="•"/>
      <w:lvlJc w:val="left"/>
      <w:pPr>
        <w:ind w:left="4066" w:hanging="360"/>
      </w:pPr>
    </w:lvl>
    <w:lvl w:ilvl="5">
      <w:start w:val="1"/>
      <w:numFmt w:val="bullet"/>
      <w:lvlText w:val="•"/>
      <w:lvlJc w:val="left"/>
      <w:pPr>
        <w:ind w:left="4853" w:hanging="360"/>
      </w:pPr>
    </w:lvl>
    <w:lvl w:ilvl="6">
      <w:start w:val="1"/>
      <w:numFmt w:val="bullet"/>
      <w:lvlText w:val="•"/>
      <w:lvlJc w:val="left"/>
      <w:pPr>
        <w:ind w:left="5639" w:hanging="360"/>
      </w:pPr>
    </w:lvl>
    <w:lvl w:ilvl="7">
      <w:start w:val="1"/>
      <w:numFmt w:val="bullet"/>
      <w:lvlText w:val="•"/>
      <w:lvlJc w:val="left"/>
      <w:pPr>
        <w:ind w:left="6426" w:hanging="360"/>
      </w:pPr>
    </w:lvl>
    <w:lvl w:ilvl="8">
      <w:start w:val="1"/>
      <w:numFmt w:val="bullet"/>
      <w:lvlText w:val="•"/>
      <w:lvlJc w:val="left"/>
      <w:pPr>
        <w:ind w:left="7213" w:hanging="360"/>
      </w:pPr>
    </w:lvl>
  </w:abstractNum>
  <w:abstractNum w:abstractNumId="1" w15:restartNumberingAfterBreak="0">
    <w:nsid w:val="3ACF5157"/>
    <w:multiLevelType w:val="multilevel"/>
    <w:tmpl w:val="6A1400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52738D"/>
    <w:multiLevelType w:val="multilevel"/>
    <w:tmpl w:val="7594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223318"/>
    <w:multiLevelType w:val="multilevel"/>
    <w:tmpl w:val="DCFC6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E0"/>
    <w:rsid w:val="003960FA"/>
    <w:rsid w:val="004349DE"/>
    <w:rsid w:val="009A4CE0"/>
    <w:rsid w:val="00A61E10"/>
    <w:rsid w:val="00D4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6A53B"/>
  <w15:docId w15:val="{EF1851EE-A920-B944-BACA-58016338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="Trebuchet MS" w:hAnsi="Trebuchet MS" w:cs="Trebuchet MS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80F"/>
    <w:pPr>
      <w:autoSpaceDE w:val="0"/>
      <w:autoSpaceDN w:val="0"/>
    </w:pPr>
  </w:style>
  <w:style w:type="paragraph" w:styleId="Ttulo1">
    <w:name w:val="heading 1"/>
    <w:basedOn w:val="Normal"/>
    <w:link w:val="Ttulo1Car"/>
    <w:uiPriority w:val="9"/>
    <w:qFormat/>
    <w:rsid w:val="000A780F"/>
    <w:pPr>
      <w:spacing w:before="160"/>
      <w:ind w:left="480" w:right="358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0A780F"/>
    <w:pPr>
      <w:spacing w:line="459" w:lineRule="exact"/>
      <w:ind w:left="480" w:right="358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Encabezado">
    <w:name w:val="header"/>
    <w:basedOn w:val="Normal"/>
    <w:link w:val="EncabezadoCar"/>
    <w:uiPriority w:val="99"/>
    <w:unhideWhenUsed/>
    <w:rsid w:val="000A78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780F"/>
  </w:style>
  <w:style w:type="paragraph" w:styleId="Piedepgina">
    <w:name w:val="footer"/>
    <w:basedOn w:val="Normal"/>
    <w:link w:val="PiedepginaCar"/>
    <w:uiPriority w:val="99"/>
    <w:unhideWhenUsed/>
    <w:rsid w:val="000A78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80F"/>
  </w:style>
  <w:style w:type="character" w:customStyle="1" w:styleId="Ttulo1Car">
    <w:name w:val="Título 1 Car"/>
    <w:basedOn w:val="Fuentedeprrafopredeter"/>
    <w:link w:val="Ttulo1"/>
    <w:uiPriority w:val="9"/>
    <w:rsid w:val="000A780F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table" w:customStyle="1" w:styleId="TableNormal0">
    <w:name w:val="Table Normal"/>
    <w:uiPriority w:val="2"/>
    <w:semiHidden/>
    <w:unhideWhenUsed/>
    <w:qFormat/>
    <w:rsid w:val="000A780F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A780F"/>
    <w:rPr>
      <w:rFonts w:ascii="Times New Roman" w:eastAsia="Times New Roman" w:hAnsi="Times New Roman" w:cs="Times New Roman"/>
      <w:i/>
      <w:iCs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780F"/>
    <w:rPr>
      <w:rFonts w:ascii="Times New Roman" w:eastAsia="Times New Roman" w:hAnsi="Times New Roman" w:cs="Times New Roman"/>
      <w:i/>
      <w:iCs/>
      <w:sz w:val="32"/>
      <w:szCs w:val="3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0A780F"/>
    <w:rPr>
      <w:rFonts w:ascii="Times New Roman" w:eastAsia="Times New Roman" w:hAnsi="Times New Roman" w:cs="Times New Roman"/>
      <w:b/>
      <w:bCs/>
      <w:sz w:val="40"/>
      <w:szCs w:val="40"/>
      <w:lang w:val="es-ES"/>
    </w:rPr>
  </w:style>
  <w:style w:type="paragraph" w:styleId="Prrafodelista">
    <w:name w:val="List Paragraph"/>
    <w:basedOn w:val="Normal"/>
    <w:uiPriority w:val="34"/>
    <w:qFormat/>
    <w:rsid w:val="000A780F"/>
    <w:pPr>
      <w:spacing w:line="368" w:lineRule="exact"/>
      <w:ind w:left="922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0A780F"/>
  </w:style>
  <w:style w:type="paragraph" w:styleId="NormalWeb">
    <w:name w:val="Normal (Web)"/>
    <w:basedOn w:val="Normal"/>
    <w:uiPriority w:val="99"/>
    <w:unhideWhenUsed/>
    <w:rsid w:val="000A78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uiPriority w:val="59"/>
    <w:rsid w:val="000A7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960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60F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5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3_k9c4Q5gw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sXyB5YxROoYUtI5ly6EUAQWWpA==">AMUW2mVWsOrUvHX0qN6PxAH9qfG0onN7Xu6N/SdaWxS0PADjC5HWymJOguz12Ri5AMIRkC2Fp2s8MyKcWwxV/4khCXqAAP8WeQlshCXwdBUgU7Zrk+Djl6Y=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Gutiérrez Morales</dc:creator>
  <cp:lastModifiedBy>Mariana Gutiérrez Morales</cp:lastModifiedBy>
  <cp:revision>2</cp:revision>
  <dcterms:created xsi:type="dcterms:W3CDTF">2021-05-31T15:49:00Z</dcterms:created>
  <dcterms:modified xsi:type="dcterms:W3CDTF">2021-06-21T14:13:00Z</dcterms:modified>
</cp:coreProperties>
</file>