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3C7C"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ESCUELA NORMAL DE EDUCACIÓN PREESCOLAR DEL ESTADO DE COAHUILA</w:t>
      </w:r>
    </w:p>
    <w:p w14:paraId="54A8462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52CCC98" wp14:editId="32B1B38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714D0" w14:textId="77777777" w:rsidR="005D742A" w:rsidRPr="00044815" w:rsidRDefault="005D742A" w:rsidP="005D742A">
      <w:pPr>
        <w:spacing w:line="360" w:lineRule="auto"/>
        <w:jc w:val="center"/>
        <w:rPr>
          <w:rFonts w:ascii="Times New Roman" w:hAnsi="Times New Roman" w:cs="Times New Roman"/>
          <w:sz w:val="24"/>
          <w:szCs w:val="24"/>
        </w:rPr>
      </w:pPr>
    </w:p>
    <w:p w14:paraId="7D064B92" w14:textId="77777777" w:rsidR="005D742A" w:rsidRPr="00044815" w:rsidRDefault="005D742A" w:rsidP="005D742A">
      <w:pPr>
        <w:spacing w:line="360" w:lineRule="auto"/>
        <w:jc w:val="center"/>
        <w:rPr>
          <w:rFonts w:ascii="Times New Roman" w:hAnsi="Times New Roman" w:cs="Times New Roman"/>
          <w:sz w:val="24"/>
          <w:szCs w:val="24"/>
        </w:rPr>
      </w:pPr>
    </w:p>
    <w:p w14:paraId="758E2256" w14:textId="77777777" w:rsidR="005D742A" w:rsidRPr="00044815" w:rsidRDefault="005D742A" w:rsidP="005D742A">
      <w:pPr>
        <w:spacing w:line="360" w:lineRule="auto"/>
        <w:jc w:val="center"/>
        <w:rPr>
          <w:rFonts w:ascii="Times New Roman" w:hAnsi="Times New Roman" w:cs="Times New Roman"/>
          <w:sz w:val="24"/>
          <w:szCs w:val="24"/>
        </w:rPr>
      </w:pPr>
    </w:p>
    <w:p w14:paraId="68C838A6" w14:textId="77777777" w:rsidR="005D742A" w:rsidRPr="00044815" w:rsidRDefault="005D742A" w:rsidP="005D742A">
      <w:pPr>
        <w:spacing w:line="360" w:lineRule="auto"/>
        <w:jc w:val="center"/>
        <w:rPr>
          <w:rFonts w:ascii="Times New Roman" w:hAnsi="Times New Roman" w:cs="Times New Roman"/>
          <w:sz w:val="24"/>
          <w:szCs w:val="24"/>
        </w:rPr>
      </w:pPr>
      <w:r w:rsidRPr="00044815">
        <w:rPr>
          <w:rFonts w:ascii="Times New Roman" w:hAnsi="Times New Roman" w:cs="Times New Roman"/>
          <w:sz w:val="24"/>
          <w:szCs w:val="24"/>
        </w:rPr>
        <w:t>Ciclo escolar 2020-2021</w:t>
      </w:r>
    </w:p>
    <w:p w14:paraId="6432187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ESTRATEGIAS DE TRABAJO DOCENTE</w:t>
      </w:r>
    </w:p>
    <w:p w14:paraId="70E05C3F"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Docente: Isabel del Carmen Aguirre Ramos</w:t>
      </w:r>
    </w:p>
    <w:p w14:paraId="6A3FDBBD" w14:textId="4C73D4F9"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w:t>
      </w:r>
      <w:r w:rsidR="00164977">
        <w:rPr>
          <w:rFonts w:ascii="Times New Roman" w:hAnsi="Times New Roman" w:cs="Times New Roman"/>
          <w:b/>
          <w:bCs/>
          <w:sz w:val="24"/>
          <w:szCs w:val="24"/>
        </w:rPr>
        <w:t>Informe Final</w:t>
      </w:r>
      <w:r w:rsidRPr="00044815">
        <w:rPr>
          <w:rFonts w:ascii="Times New Roman" w:hAnsi="Times New Roman" w:cs="Times New Roman"/>
          <w:b/>
          <w:bCs/>
          <w:sz w:val="24"/>
          <w:szCs w:val="24"/>
        </w:rPr>
        <w:t>”</w:t>
      </w:r>
    </w:p>
    <w:p w14:paraId="2EDDCF6E" w14:textId="5221FD79" w:rsidR="005D742A" w:rsidRPr="00044815" w:rsidRDefault="00164977" w:rsidP="005D74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Equipo</w:t>
      </w:r>
      <w:r w:rsidR="005D742A" w:rsidRPr="00044815">
        <w:rPr>
          <w:rFonts w:ascii="Times New Roman" w:hAnsi="Times New Roman" w:cs="Times New Roman"/>
          <w:b/>
          <w:sz w:val="24"/>
          <w:szCs w:val="24"/>
        </w:rPr>
        <w:t xml:space="preserve">: </w:t>
      </w:r>
    </w:p>
    <w:p w14:paraId="7F69AD9F" w14:textId="77777777" w:rsidR="00164977" w:rsidRDefault="00164977" w:rsidP="00164977">
      <w:pPr>
        <w:spacing w:line="240" w:lineRule="auto"/>
        <w:rPr>
          <w:rFonts w:ascii="Times New Roman" w:hAnsi="Times New Roman" w:cs="Times New Roman"/>
          <w:bCs/>
          <w:sz w:val="24"/>
          <w:szCs w:val="24"/>
        </w:rPr>
        <w:sectPr w:rsidR="00164977" w:rsidSect="0016497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43A487BB" w14:textId="6D9B71CD"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Ana Sofía Aguirre Fraga   #2</w:t>
      </w:r>
    </w:p>
    <w:p w14:paraId="19F7D93E"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Sofía Abisaí García Murillo   #6</w:t>
      </w:r>
    </w:p>
    <w:p w14:paraId="5455DDDD"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Nayeli Abigail Ibarguen Pérez   #10 </w:t>
      </w:r>
    </w:p>
    <w:p w14:paraId="7D2D45EB"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Edgar Leyva Buendía   #12</w:t>
      </w:r>
    </w:p>
    <w:p w14:paraId="4CE03205"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Blanca Guadalupe Ramírez García   #15</w:t>
      </w:r>
    </w:p>
    <w:p w14:paraId="4FEBC827"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Nayely Lizbeth Ramos Lara    #16 </w:t>
      </w:r>
    </w:p>
    <w:p w14:paraId="236A4DF2"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Karina Rivera Guillermo   #17</w:t>
      </w:r>
    </w:p>
    <w:p w14:paraId="2203247C" w14:textId="77777777" w:rsid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Laura Alejandra Treviño Aguirre    #20</w:t>
      </w:r>
    </w:p>
    <w:p w14:paraId="0D9F739F" w14:textId="77777777" w:rsidR="00164977" w:rsidRDefault="00164977" w:rsidP="00164977">
      <w:pPr>
        <w:spacing w:line="240" w:lineRule="auto"/>
        <w:rPr>
          <w:rFonts w:ascii="Times New Roman" w:hAnsi="Times New Roman" w:cs="Times New Roman"/>
          <w:b/>
          <w:sz w:val="24"/>
          <w:szCs w:val="24"/>
        </w:rPr>
        <w:sectPr w:rsid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1C2FE5A" w14:textId="77777777" w:rsidR="00164977" w:rsidRDefault="00164977" w:rsidP="00164977">
      <w:pPr>
        <w:spacing w:line="240" w:lineRule="auto"/>
        <w:rPr>
          <w:rFonts w:ascii="Times New Roman" w:hAnsi="Times New Roman" w:cs="Times New Roman"/>
          <w:b/>
          <w:sz w:val="24"/>
          <w:szCs w:val="24"/>
        </w:rPr>
      </w:pPr>
    </w:p>
    <w:p w14:paraId="4F044B4A" w14:textId="4C3BEB69" w:rsidR="005D742A" w:rsidRPr="00044815" w:rsidRDefault="005D742A" w:rsidP="00164977">
      <w:pPr>
        <w:spacing w:line="240" w:lineRule="auto"/>
        <w:rPr>
          <w:rFonts w:ascii="Times New Roman" w:hAnsi="Times New Roman" w:cs="Times New Roman"/>
          <w:b/>
          <w:sz w:val="24"/>
          <w:szCs w:val="24"/>
        </w:rPr>
      </w:pPr>
      <w:r w:rsidRPr="00044815">
        <w:rPr>
          <w:rFonts w:ascii="Times New Roman" w:hAnsi="Times New Roman" w:cs="Times New Roman"/>
          <w:b/>
          <w:sz w:val="24"/>
          <w:szCs w:val="24"/>
        </w:rPr>
        <w:t>Unidad de aprendizaje II: Del diseño e intervención hacia la mejora de la práctica docente.</w:t>
      </w:r>
    </w:p>
    <w:p w14:paraId="72C93B09"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Detecta los procesos de aprendizaje de sus alumnos para favorecer su desarrollo cognitivo y socioemocional.</w:t>
      </w:r>
    </w:p>
    <w:p w14:paraId="2CEAAA5A"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1960FB1"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E4E0B4"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4B8D2657"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Actúa de manera ética ante la diversidad de situaciones que se presentan en la práctica profesional.</w:t>
      </w:r>
    </w:p>
    <w:p w14:paraId="2AD1FEE8" w14:textId="77777777" w:rsidR="005D742A" w:rsidRPr="00164977" w:rsidRDefault="005D742A" w:rsidP="005D742A">
      <w:pPr>
        <w:spacing w:line="240" w:lineRule="auto"/>
        <w:jc w:val="right"/>
        <w:rPr>
          <w:rFonts w:ascii="Times New Roman" w:hAnsi="Times New Roman" w:cs="Times New Roman"/>
          <w:sz w:val="20"/>
          <w:szCs w:val="16"/>
        </w:rPr>
        <w:sectPr w:rsidR="005D742A" w:rsidRP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164977">
        <w:rPr>
          <w:rFonts w:ascii="Times New Roman" w:hAnsi="Times New Roman" w:cs="Times New Roman"/>
          <w:sz w:val="20"/>
          <w:szCs w:val="16"/>
        </w:rPr>
        <w:t>Saltillo, Coahuila. 08 de junio de 2021</w:t>
      </w:r>
    </w:p>
    <w:p w14:paraId="6577F1C6" w14:textId="530B96D2" w:rsidR="00044815" w:rsidRPr="008A08AF" w:rsidRDefault="00044815" w:rsidP="00375A37">
      <w:pPr>
        <w:rPr>
          <w:rFonts w:ascii="Times New Roman" w:hAnsi="Times New Roman" w:cs="Times New Roman"/>
          <w:iCs/>
          <w:sz w:val="24"/>
          <w:szCs w:val="24"/>
        </w:rPr>
      </w:pPr>
      <w:r w:rsidRPr="00044815">
        <w:rPr>
          <w:rFonts w:ascii="Times New Roman" w:hAnsi="Times New Roman" w:cs="Times New Roman"/>
          <w:b/>
          <w:bCs/>
          <w:iCs/>
          <w:sz w:val="28"/>
          <w:szCs w:val="28"/>
        </w:rPr>
        <w:lastRenderedPageBreak/>
        <w:t xml:space="preserve">Introducción </w:t>
      </w:r>
    </w:p>
    <w:p w14:paraId="64F13B65"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15808DDA"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En este trabajo se habló sobre las ventajas y desventajas que vimos en nuestras jornadas de prácticas, en relación con el aprendizaje en casa a causa de la situación por la que estamos pasando en la actualidad que es la pandemia.</w:t>
      </w:r>
    </w:p>
    <w:p w14:paraId="7FCE96D8"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Después de observar por las necesidades y problemas que están pasando en el jardín en base a los cuestionarios que se aplicaron nos arrogo información muy relevante, primero como estaban sobrellevando el tener las clases en línea.</w:t>
      </w:r>
    </w:p>
    <w:p w14:paraId="7EA5DEE3" w14:textId="342006D4" w:rsidR="00044815"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También se habla un poco de la disposición que tiene las educadoras y la directora del jardín.</w:t>
      </w:r>
    </w:p>
    <w:p w14:paraId="54E844AB" w14:textId="77777777" w:rsidR="008A08AF" w:rsidRPr="008A08AF" w:rsidRDefault="008A08AF" w:rsidP="008A08AF">
      <w:pPr>
        <w:rPr>
          <w:rFonts w:ascii="Times New Roman" w:hAnsi="Times New Roman" w:cs="Times New Roman"/>
          <w:iCs/>
          <w:sz w:val="24"/>
          <w:szCs w:val="24"/>
        </w:rPr>
      </w:pPr>
    </w:p>
    <w:p w14:paraId="675EF33A" w14:textId="7D511232"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Ventajas </w:t>
      </w:r>
    </w:p>
    <w:p w14:paraId="48C445C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Dentro de las ventajas podemos decir que favorecen la autonomía en los alumnos pues ellos mismos empiezan a buscar diferentes procesos de aprendizaje y 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2CB50B54"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una de las ventajas fue regresar a trabajar de manera presencial con los niños, porque se pueden observar otros comportamientos que adquirieron durante la pandemia, podemos observar que temas se les dificulta más para aprender desde que comenzaron las clases en línea, además de al separarlos por aprendizaje se presta mucha más atención a los niños que les falta aprender en algún campo académico o en alguna área de desarrollo personal y social.   </w:t>
      </w:r>
    </w:p>
    <w:p w14:paraId="388065EA" w14:textId="1A1F0C1A"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2A33FF9A" w14:textId="77777777" w:rsidR="008A08AF" w:rsidRDefault="008A08AF" w:rsidP="00375A37">
      <w:pPr>
        <w:rPr>
          <w:rFonts w:ascii="Times New Roman" w:hAnsi="Times New Roman" w:cs="Times New Roman"/>
          <w:b/>
          <w:bCs/>
          <w:iCs/>
          <w:sz w:val="28"/>
          <w:szCs w:val="28"/>
        </w:rPr>
      </w:pPr>
    </w:p>
    <w:p w14:paraId="68056849" w14:textId="6D9F488F"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Desventajas </w:t>
      </w:r>
    </w:p>
    <w:p w14:paraId="7D8E604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lastRenderedPageBreak/>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5A0FD03E"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Es más complicado que las educadoras estén al pendiente con el avance de cada alumno pues su manera para poder darse cuenta de un avance es por medio de las evidencias, las cuales no todos los alumnos las envían. </w:t>
      </w:r>
    </w:p>
    <w:p w14:paraId="2BB4B590"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La participación de la familia en ocasiones no favorece de una buena manera pues a veces necesitan trabajar y los alumnos se quedan a cargo de los abuelos, los hermanos mayores y en ocasiones hasta en vecinos. Podemos atrevernos a decir que los alumnos que presentan algún rezago podrán mostrar o tener consecuencias más severas en los próximos años si no se ayuda y se atiende a tiempo.</w:t>
      </w:r>
    </w:p>
    <w:p w14:paraId="4EA62363"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desventaja de las clases a distancia, podría ser el manejo del material didáctico, ya que por la edad de los alumnos es difícil mantener la atención de todos y no se puede mantener un control en el ambiente del alumno y los distractores que pueden permanecer en este. </w:t>
      </w:r>
    </w:p>
    <w:p w14:paraId="12AF7A22" w14:textId="56A87125"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encuentra de cierta manera muy limitado.</w:t>
      </w:r>
    </w:p>
    <w:p w14:paraId="53E73E83" w14:textId="77777777" w:rsidR="00044815" w:rsidRPr="00044815" w:rsidRDefault="00044815" w:rsidP="00375A37">
      <w:pPr>
        <w:rPr>
          <w:rFonts w:ascii="Times New Roman" w:hAnsi="Times New Roman" w:cs="Times New Roman"/>
          <w:b/>
          <w:bCs/>
          <w:iCs/>
          <w:sz w:val="28"/>
          <w:szCs w:val="28"/>
        </w:rPr>
      </w:pPr>
    </w:p>
    <w:p w14:paraId="708599DB" w14:textId="17096CAA"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Conclusión </w:t>
      </w:r>
    </w:p>
    <w:p w14:paraId="617E559F"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w:t>
      </w:r>
      <w:proofErr w:type="gramStart"/>
      <w:r w:rsidRPr="008A08AF">
        <w:rPr>
          <w:rFonts w:ascii="Times New Roman" w:hAnsi="Times New Roman" w:cs="Times New Roman"/>
          <w:iCs/>
          <w:sz w:val="24"/>
          <w:szCs w:val="24"/>
        </w:rPr>
        <w:t>que</w:t>
      </w:r>
      <w:proofErr w:type="gramEnd"/>
      <w:r w:rsidRPr="008A08AF">
        <w:rPr>
          <w:rFonts w:ascii="Times New Roman" w:hAnsi="Times New Roman" w:cs="Times New Roman"/>
          <w:iCs/>
          <w:sz w:val="24"/>
          <w:szCs w:val="24"/>
        </w:rPr>
        <w:t xml:space="preserve"> en el salón de 3°C, se encuentran dos niños cursando nuevamente el grado. </w:t>
      </w:r>
    </w:p>
    <w:p w14:paraId="46A7ABE6" w14:textId="536C1BF3"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w:t>
      </w:r>
      <w:r w:rsidR="000768D8" w:rsidRPr="008A08AF">
        <w:rPr>
          <w:rFonts w:ascii="Times New Roman" w:hAnsi="Times New Roman" w:cs="Times New Roman"/>
          <w:iCs/>
          <w:sz w:val="24"/>
          <w:szCs w:val="24"/>
        </w:rPr>
        <w:t>así</w:t>
      </w:r>
      <w:r w:rsidRPr="008A08AF">
        <w:rPr>
          <w:rFonts w:ascii="Times New Roman" w:hAnsi="Times New Roman" w:cs="Times New Roman"/>
          <w:iCs/>
          <w:sz w:val="24"/>
          <w:szCs w:val="24"/>
        </w:rPr>
        <w:t xml:space="preserve"> en la evaluación hacía al aprendizaje de cada uno de los alumnos, según su desempeño y el compromiso que han creado los padres de familia para la educación de sus hijos.  </w:t>
      </w:r>
    </w:p>
    <w:p w14:paraId="297A690D"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De este último aspecto mencionado, se puede señalar que los padres de familia han tenido un gran interés en que sus hijos aprendan, sin embargo, ha existido la posibilidad de que algunos padres de familia no han respondido a las llamadas de atención que se les ha dado por parte del jardín. </w:t>
      </w:r>
    </w:p>
    <w:p w14:paraId="5F9A6F87" w14:textId="581CF109"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lastRenderedPageBreak/>
        <w:t>De parte del personal del jardín, podemos comentar que es un gran equipo de trabajo que se preocupa por el desarrollo pleno del alumno y que está totalmente dispuesto a guiar y apoyar con diferentes metodologías a todo alumnado.</w:t>
      </w:r>
    </w:p>
    <w:p w14:paraId="23ACC8B2" w14:textId="77777777" w:rsidR="00044815" w:rsidRPr="00044815" w:rsidRDefault="00044815" w:rsidP="00375A37">
      <w:pPr>
        <w:rPr>
          <w:rFonts w:ascii="Times New Roman" w:hAnsi="Times New Roman" w:cs="Times New Roman"/>
          <w:iCs/>
          <w:sz w:val="28"/>
          <w:szCs w:val="28"/>
        </w:rPr>
      </w:pPr>
    </w:p>
    <w:p w14:paraId="4890A17A" w14:textId="5B5102C4" w:rsidR="00D86ABC" w:rsidRPr="00044815" w:rsidRDefault="00D86ABC" w:rsidP="00D86ABC">
      <w:pPr>
        <w:spacing w:after="0"/>
        <w:rPr>
          <w:rFonts w:ascii="Times New Roman" w:hAnsi="Times New Roman" w:cs="Times New Roman"/>
          <w:sz w:val="24"/>
          <w:szCs w:val="24"/>
        </w:rPr>
      </w:pPr>
    </w:p>
    <w:sectPr w:rsidR="00D86ABC" w:rsidRPr="00044815" w:rsidSect="0096495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37"/>
    <w:rsid w:val="00044815"/>
    <w:rsid w:val="000768D8"/>
    <w:rsid w:val="00097F85"/>
    <w:rsid w:val="00164977"/>
    <w:rsid w:val="001F2F62"/>
    <w:rsid w:val="00375A37"/>
    <w:rsid w:val="005D742A"/>
    <w:rsid w:val="00753C81"/>
    <w:rsid w:val="007F1592"/>
    <w:rsid w:val="008A08AF"/>
    <w:rsid w:val="0096495B"/>
    <w:rsid w:val="00D86ABC"/>
    <w:rsid w:val="00EB3FF1"/>
    <w:rsid w:val="00ED6E4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824"/>
  <w15:chartTrackingRefBased/>
  <w15:docId w15:val="{4DE28604-1041-431F-973B-ED47FBD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gif" /><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ANA SOFIA AGUIRRE FRAGA</cp:lastModifiedBy>
  <cp:revision>2</cp:revision>
  <dcterms:created xsi:type="dcterms:W3CDTF">2021-06-19T03:31:00Z</dcterms:created>
  <dcterms:modified xsi:type="dcterms:W3CDTF">2021-06-19T03:31:00Z</dcterms:modified>
</cp:coreProperties>
</file>