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6AE58" w14:textId="77777777" w:rsidR="00844559" w:rsidRDefault="00844559" w:rsidP="00844559">
      <w:r>
        <w:t xml:space="preserve">Tabla KWL o SQA 1. Observe con atención el video. </w:t>
      </w:r>
    </w:p>
    <w:p w14:paraId="6D8A342E" w14:textId="6A00AC97" w:rsidR="00844559" w:rsidRDefault="00844559" w:rsidP="00844559">
      <w:r>
        <w:t xml:space="preserve">2. Conteste de manera individual las dos primeras columnas de la siguiente tabla KWL (Chart–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Learned</w:t>
      </w:r>
      <w:proofErr w:type="spellEnd"/>
      <w:r>
        <w:t xml:space="preserve">) que en español se le conoce como una tabla SQA (Lo que sé, lo que quiero saber, y lo que aprendí). </w:t>
      </w:r>
    </w:p>
    <w:p w14:paraId="36E9FBA4" w14:textId="496793CD" w:rsidR="00844559" w:rsidRDefault="00844559" w:rsidP="008445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844559" w14:paraId="4564FBDD" w14:textId="77777777" w:rsidTr="00844559">
        <w:tc>
          <w:tcPr>
            <w:tcW w:w="4332" w:type="dxa"/>
          </w:tcPr>
          <w:p w14:paraId="579A0B8A" w14:textId="554FCBD1" w:rsidR="00844559" w:rsidRDefault="00844559" w:rsidP="00844559">
            <w:r>
              <w:t xml:space="preserve">Lo que se </w:t>
            </w:r>
          </w:p>
        </w:tc>
        <w:tc>
          <w:tcPr>
            <w:tcW w:w="4332" w:type="dxa"/>
          </w:tcPr>
          <w:p w14:paraId="4BB9A4CB" w14:textId="4716CD04" w:rsidR="00844559" w:rsidRDefault="00844559" w:rsidP="00844559">
            <w:r>
              <w:t xml:space="preserve">Lo que quiero saber </w:t>
            </w:r>
          </w:p>
        </w:tc>
        <w:tc>
          <w:tcPr>
            <w:tcW w:w="4332" w:type="dxa"/>
          </w:tcPr>
          <w:p w14:paraId="2BF3DCA9" w14:textId="16246461" w:rsidR="00844559" w:rsidRDefault="00844559" w:rsidP="00844559">
            <w:r>
              <w:t xml:space="preserve">Lo que aprendí </w:t>
            </w:r>
          </w:p>
        </w:tc>
      </w:tr>
      <w:tr w:rsidR="00844559" w14:paraId="343B4409" w14:textId="77777777" w:rsidTr="00844559">
        <w:tc>
          <w:tcPr>
            <w:tcW w:w="4332" w:type="dxa"/>
          </w:tcPr>
          <w:p w14:paraId="5A13DCE5" w14:textId="7223C429" w:rsidR="00844559" w:rsidRDefault="008C33AE" w:rsidP="00844559">
            <w:r w:rsidRPr="008C33AE">
              <w:t xml:space="preserve">proyecto educativo consiste en la planificación de un proceso para que los alumnos </w:t>
            </w:r>
            <w:r w:rsidRPr="008C33AE">
              <w:t>alcancen objetivos</w:t>
            </w:r>
            <w:r w:rsidRPr="008C33AE">
              <w:t xml:space="preserve"> de aprendizaje. Como cualquier proyecto, surge a partir de la detección de una necesidad o de un problema y su finalidad es la satisfacción o resolución de</w:t>
            </w:r>
            <w:r>
              <w:t>l tema.</w:t>
            </w:r>
          </w:p>
          <w:p w14:paraId="03EF5010" w14:textId="77777777" w:rsidR="00844559" w:rsidRDefault="00844559" w:rsidP="00844559"/>
          <w:p w14:paraId="2DA7D5E1" w14:textId="77777777" w:rsidR="00844559" w:rsidRDefault="00844559" w:rsidP="00844559"/>
          <w:p w14:paraId="0C76392A" w14:textId="77777777" w:rsidR="00844559" w:rsidRDefault="00844559" w:rsidP="00844559"/>
          <w:p w14:paraId="4E1F172A" w14:textId="1AC4D6EE" w:rsidR="00844559" w:rsidRDefault="00844559" w:rsidP="00844559"/>
        </w:tc>
        <w:tc>
          <w:tcPr>
            <w:tcW w:w="4332" w:type="dxa"/>
          </w:tcPr>
          <w:p w14:paraId="19C883D9" w14:textId="41F70414" w:rsidR="00844559" w:rsidRDefault="008C33AE" w:rsidP="00844559">
            <w:r>
              <w:t>Quiero saber a identificar más fácil los proyectos que podemos trabajar con los alumnos de preescolar y como realizarlos.</w:t>
            </w:r>
          </w:p>
        </w:tc>
        <w:tc>
          <w:tcPr>
            <w:tcW w:w="4332" w:type="dxa"/>
          </w:tcPr>
          <w:p w14:paraId="3C76CA4A" w14:textId="7E12B1F5" w:rsidR="00844559" w:rsidRDefault="008C33AE" w:rsidP="00844559">
            <w:r>
              <w:t>Aprendí a identificar los tipos de proyectos y como es la elaboración de estos, así como sus etapas y evaluación.</w:t>
            </w:r>
          </w:p>
        </w:tc>
      </w:tr>
    </w:tbl>
    <w:p w14:paraId="259DF56B" w14:textId="77777777" w:rsidR="00844559" w:rsidRDefault="00844559" w:rsidP="00844559"/>
    <w:p w14:paraId="3D4F3CBA" w14:textId="398D3011" w:rsidR="00844559" w:rsidRDefault="00844559" w:rsidP="00844559">
      <w:r>
        <w:t xml:space="preserve">Cuando termine la sesión complete la última columna: Lo que sé Lo que quiero saber Lo que aprendí El instrumento KWL fue diseñado en 1986 por Donna M. </w:t>
      </w:r>
      <w:proofErr w:type="spellStart"/>
      <w:r>
        <w:t>Oglees</w:t>
      </w:r>
      <w:proofErr w:type="spellEnd"/>
      <w:r>
        <w:t xml:space="preserve"> y es considerado como un potente instrumento para el aprendizaje porque ayuda a los estudiantes a hacer conexión entre sus ideas previas y la nueva información, y les permite generar preguntas de su contexto que los enlaza directamente con los contenidos.</w:t>
      </w:r>
    </w:p>
    <w:p w14:paraId="7879DBDB" w14:textId="75F45F09" w:rsidR="00844559" w:rsidRDefault="00844559" w:rsidP="00844559"/>
    <w:p w14:paraId="3AEECD7D" w14:textId="764DF991" w:rsidR="00844559" w:rsidRDefault="00844559" w:rsidP="00844559"/>
    <w:p w14:paraId="286C229E" w14:textId="5778D373" w:rsidR="00844559" w:rsidRDefault="00844559" w:rsidP="00844559"/>
    <w:p w14:paraId="5154CAA1" w14:textId="3CEE52E3" w:rsidR="00844559" w:rsidRDefault="00844559" w:rsidP="00844559"/>
    <w:p w14:paraId="1DEEA47C" w14:textId="6728F09A" w:rsidR="00844559" w:rsidRDefault="00844559" w:rsidP="00844559"/>
    <w:p w14:paraId="28A32FB2" w14:textId="17697AC9" w:rsidR="00844559" w:rsidRDefault="00844559" w:rsidP="00844559"/>
    <w:p w14:paraId="25CE9A81" w14:textId="77777777" w:rsidR="00844559" w:rsidRDefault="00844559" w:rsidP="00844559">
      <w:pPr>
        <w:rPr>
          <w:noProof/>
        </w:rPr>
      </w:pPr>
    </w:p>
    <w:p w14:paraId="5417CA4D" w14:textId="77777777" w:rsidR="00844559" w:rsidRDefault="00844559" w:rsidP="00844559">
      <w:pPr>
        <w:rPr>
          <w:noProof/>
        </w:rPr>
      </w:pPr>
    </w:p>
    <w:p w14:paraId="618362F7" w14:textId="77777777" w:rsidR="00844559" w:rsidRDefault="00844559" w:rsidP="00844559">
      <w:pPr>
        <w:rPr>
          <w:noProof/>
        </w:rPr>
      </w:pPr>
    </w:p>
    <w:p w14:paraId="4498308F" w14:textId="5CE47323" w:rsidR="00844559" w:rsidRDefault="00844559" w:rsidP="00844559">
      <w:r>
        <w:rPr>
          <w:noProof/>
        </w:rPr>
        <w:drawing>
          <wp:anchor distT="0" distB="0" distL="114300" distR="114300" simplePos="0" relativeHeight="251658240" behindDoc="1" locked="0" layoutInCell="1" allowOverlap="1" wp14:anchorId="0561C9EB" wp14:editId="709C222A">
            <wp:simplePos x="0" y="0"/>
            <wp:positionH relativeFrom="column">
              <wp:posOffset>-4445</wp:posOffset>
            </wp:positionH>
            <wp:positionV relativeFrom="paragraph">
              <wp:posOffset>-1146175</wp:posOffset>
            </wp:positionV>
            <wp:extent cx="7962900" cy="48482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8" t="21746" r="33915" b="35790"/>
                    <a:stretch/>
                  </pic:blipFill>
                  <pic:spPr bwMode="auto">
                    <a:xfrm>
                      <a:off x="0" y="0"/>
                      <a:ext cx="7962900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21E64C" w14:textId="068CD09F" w:rsidR="00126E39" w:rsidRPr="00126E39" w:rsidRDefault="00126E39" w:rsidP="00126E39"/>
    <w:p w14:paraId="632C2386" w14:textId="2F5BBBA0" w:rsidR="00126E39" w:rsidRPr="00126E39" w:rsidRDefault="00126E39" w:rsidP="00126E39"/>
    <w:p w14:paraId="6D39AAD6" w14:textId="585BB90B" w:rsidR="00126E39" w:rsidRPr="00126E39" w:rsidRDefault="00126E39" w:rsidP="00126E39"/>
    <w:p w14:paraId="51D6CB03" w14:textId="38372122" w:rsidR="00126E39" w:rsidRPr="00126E39" w:rsidRDefault="00126E39" w:rsidP="00126E39"/>
    <w:p w14:paraId="35FEF689" w14:textId="1144AFCD" w:rsidR="00126E39" w:rsidRPr="00126E39" w:rsidRDefault="00126E39" w:rsidP="00126E39"/>
    <w:p w14:paraId="131910A2" w14:textId="439FE36E" w:rsidR="00126E39" w:rsidRPr="00126E39" w:rsidRDefault="00126E39" w:rsidP="00126E39"/>
    <w:p w14:paraId="67E4BEDC" w14:textId="4D7AFE33" w:rsidR="00126E39" w:rsidRPr="00126E39" w:rsidRDefault="00126E39" w:rsidP="00126E39"/>
    <w:p w14:paraId="0276C32C" w14:textId="212A1DE4" w:rsidR="00126E39" w:rsidRPr="00126E39" w:rsidRDefault="00126E39" w:rsidP="00126E39"/>
    <w:p w14:paraId="67C9826E" w14:textId="389D9532" w:rsidR="00126E39" w:rsidRPr="00126E39" w:rsidRDefault="00126E39" w:rsidP="00126E39"/>
    <w:p w14:paraId="107173D6" w14:textId="6B7595F5" w:rsidR="00126E39" w:rsidRPr="00126E39" w:rsidRDefault="00126E39" w:rsidP="00126E39"/>
    <w:p w14:paraId="1906C135" w14:textId="332EC2A1" w:rsidR="00126E39" w:rsidRPr="00126E39" w:rsidRDefault="00126E39" w:rsidP="00126E39"/>
    <w:p w14:paraId="23ED730E" w14:textId="6763AE62" w:rsidR="00126E39" w:rsidRDefault="00126E39" w:rsidP="00126E39"/>
    <w:p w14:paraId="7625DEAF" w14:textId="22CFC614" w:rsidR="00126E39" w:rsidRDefault="00126E39" w:rsidP="00126E39">
      <w:pPr>
        <w:tabs>
          <w:tab w:val="left" w:pos="4890"/>
        </w:tabs>
      </w:pPr>
      <w:r>
        <w:tab/>
      </w:r>
    </w:p>
    <w:p w14:paraId="17EEC53C" w14:textId="3E114BB7" w:rsidR="00126E39" w:rsidRDefault="00126E39" w:rsidP="00126E39">
      <w:pPr>
        <w:tabs>
          <w:tab w:val="left" w:pos="4890"/>
        </w:tabs>
      </w:pPr>
    </w:p>
    <w:p w14:paraId="389278CF" w14:textId="6631620E" w:rsidR="00126E39" w:rsidRDefault="00126E39" w:rsidP="00126E39">
      <w:pPr>
        <w:tabs>
          <w:tab w:val="left" w:pos="4890"/>
        </w:tabs>
      </w:pPr>
    </w:p>
    <w:p w14:paraId="0F8BB085" w14:textId="689BEB9C" w:rsidR="00126E39" w:rsidRPr="00126E39" w:rsidRDefault="009A1A12" w:rsidP="00126E39">
      <w:pPr>
        <w:tabs>
          <w:tab w:val="left" w:pos="489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AA6F1" wp14:editId="320BE081">
                <wp:simplePos x="0" y="0"/>
                <wp:positionH relativeFrom="page">
                  <wp:posOffset>7749206</wp:posOffset>
                </wp:positionH>
                <wp:positionV relativeFrom="paragraph">
                  <wp:posOffset>-11430</wp:posOffset>
                </wp:positionV>
                <wp:extent cx="2479729" cy="945397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729" cy="945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CFF4C" w14:textId="2910C417" w:rsidR="00A10ADE" w:rsidRPr="00A10ADE" w:rsidRDefault="00A10ADE" w:rsidP="00A10ADE">
                            <w:pPr>
                              <w:jc w:val="center"/>
                              <w:rPr>
                                <w:rFonts w:ascii="Cooper Black" w:hAnsi="Cooper Black"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A10ADE">
                              <w:rPr>
                                <w:rFonts w:ascii="Cooper Black" w:hAnsi="Cooper Black"/>
                                <w:color w:val="92D050"/>
                                <w:sz w:val="40"/>
                                <w:szCs w:val="40"/>
                              </w:rPr>
                              <w:t>Metodología hacer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6AA6F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610.15pt;margin-top:-.9pt;width:195.25pt;height:74.4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" filled="f" stroked="f" strokeweight=".5pt">
                <v:textbox>
                  <w:txbxContent>
                    <w:p w14:paraId="230CFF4C" w14:textId="2910C417" w:rsidR="00A10ADE" w:rsidRPr="00A10ADE" w:rsidRDefault="00A10ADE" w:rsidP="00A10ADE">
                      <w:pPr>
                        <w:jc w:val="center"/>
                        <w:rPr>
                          <w:rFonts w:ascii="Cooper Black" w:hAnsi="Cooper Black"/>
                          <w:color w:val="92D050"/>
                          <w:sz w:val="40"/>
                          <w:szCs w:val="40"/>
                        </w:rPr>
                      </w:pPr>
                      <w:r w:rsidRPr="00A10ADE">
                        <w:rPr>
                          <w:rFonts w:ascii="Cooper Black" w:hAnsi="Cooper Black"/>
                          <w:color w:val="92D050"/>
                          <w:sz w:val="40"/>
                          <w:szCs w:val="40"/>
                        </w:rPr>
                        <w:t>Metodología hacer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FB8D5" wp14:editId="1BE0D9CA">
                <wp:simplePos x="0" y="0"/>
                <wp:positionH relativeFrom="page">
                  <wp:align>left</wp:align>
                </wp:positionH>
                <wp:positionV relativeFrom="paragraph">
                  <wp:posOffset>-10160</wp:posOffset>
                </wp:positionV>
                <wp:extent cx="2603500" cy="99187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99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2872A" w14:textId="403CDF3D" w:rsidR="00006448" w:rsidRPr="00006448" w:rsidRDefault="00006448" w:rsidP="00006448">
                            <w:pPr>
                              <w:jc w:val="center"/>
                              <w:rPr>
                                <w:rFonts w:ascii="Cooper Black" w:hAnsi="Cooper Black" w:cs="Tahoma"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006448">
                              <w:rPr>
                                <w:rFonts w:ascii="Cooper Black" w:hAnsi="Cooper Black" w:cs="Tahoma"/>
                                <w:color w:val="92D050"/>
                                <w:sz w:val="40"/>
                                <w:szCs w:val="40"/>
                              </w:rPr>
                              <w:t>Conocimiento pensar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FB8D5" id="Cuadro de texto 6" o:spid="_x0000_s1027" type="#_x0000_t202" style="position:absolute;margin-left:0;margin-top:-.8pt;width:205pt;height:78.1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" filled="f" stroked="f" strokeweight=".5pt">
                <v:textbox>
                  <w:txbxContent>
                    <w:p w14:paraId="72C2872A" w14:textId="403CDF3D" w:rsidR="00006448" w:rsidRPr="00006448" w:rsidRDefault="00006448" w:rsidP="00006448">
                      <w:pPr>
                        <w:jc w:val="center"/>
                        <w:rPr>
                          <w:rFonts w:ascii="Cooper Black" w:hAnsi="Cooper Black" w:cs="Tahoma"/>
                          <w:color w:val="92D050"/>
                          <w:sz w:val="40"/>
                          <w:szCs w:val="40"/>
                        </w:rPr>
                      </w:pPr>
                      <w:r w:rsidRPr="00006448">
                        <w:rPr>
                          <w:rFonts w:ascii="Cooper Black" w:hAnsi="Cooper Black" w:cs="Tahoma"/>
                          <w:color w:val="92D050"/>
                          <w:sz w:val="40"/>
                          <w:szCs w:val="40"/>
                        </w:rPr>
                        <w:t>Conocimiento pensar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DD695" wp14:editId="6AB2D6DA">
                <wp:simplePos x="0" y="0"/>
                <wp:positionH relativeFrom="page">
                  <wp:align>right</wp:align>
                </wp:positionH>
                <wp:positionV relativeFrom="paragraph">
                  <wp:posOffset>3826273</wp:posOffset>
                </wp:positionV>
                <wp:extent cx="4010025" cy="162687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62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41A5B" w14:textId="16EC418A" w:rsidR="002317DD" w:rsidRPr="009A1A12" w:rsidRDefault="002317D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A1A12">
                              <w:rPr>
                                <w:rFonts w:ascii="Tahoma" w:hAnsi="Tahoma" w:cs="Tahoma"/>
                              </w:rPr>
                              <w:t>promover la creatividad, la expresión y la combinación creativa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.      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Diseñar situaciones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que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posibiliten que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los alumnos organicen, amplíen y enriquezcan sus conocimientos acerca del ambiente social y natural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.   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Favorecer la resolución de situaciones problemáticas, la búsqueda de información y la posibilidad de arribar a conclusiones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.                    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Habilitar la palabra para que todos los alumnos puedan exponer sus ideas y opiniones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D695" id="Cuadro de texto 11" o:spid="_x0000_s1028" type="#_x0000_t202" style="position:absolute;margin-left:264.55pt;margin-top:301.3pt;width:315.75pt;height:128.1pt;z-index:2516654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" filled="f" stroked="f" strokeweight=".5pt">
                <v:textbox>
                  <w:txbxContent>
                    <w:p w14:paraId="3AE41A5B" w14:textId="16EC418A" w:rsidR="002317DD" w:rsidRPr="009A1A12" w:rsidRDefault="002317DD">
                      <w:pPr>
                        <w:rPr>
                          <w:rFonts w:ascii="Tahoma" w:hAnsi="Tahoma" w:cs="Tahoma"/>
                        </w:rPr>
                      </w:pPr>
                      <w:r w:rsidRPr="009A1A12">
                        <w:rPr>
                          <w:rFonts w:ascii="Tahoma" w:hAnsi="Tahoma" w:cs="Tahoma"/>
                        </w:rPr>
                        <w:t>promover la creatividad, la expresión y la combinación creativa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.        </w:t>
                      </w:r>
                      <w:r w:rsidRPr="009A1A12">
                        <w:rPr>
                          <w:rFonts w:ascii="Tahoma" w:hAnsi="Tahoma" w:cs="Tahoma"/>
                        </w:rPr>
                        <w:t>Diseñar situaciones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que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posibiliten que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9A1A12">
                        <w:rPr>
                          <w:rFonts w:ascii="Tahoma" w:hAnsi="Tahoma" w:cs="Tahoma"/>
                        </w:rPr>
                        <w:t>los alumnos organicen, amplíen y enriquezcan sus conocimientos acerca del ambiente social y natural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.     </w:t>
                      </w:r>
                      <w:r w:rsidRPr="009A1A12">
                        <w:rPr>
                          <w:rFonts w:ascii="Tahoma" w:hAnsi="Tahoma" w:cs="Tahoma"/>
                        </w:rPr>
                        <w:t>Favorecer la resolución de situaciones problemáticas, la búsqueda de información y la posibilidad de arribar a conclusiones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.                      </w:t>
                      </w:r>
                      <w:r w:rsidRPr="009A1A12">
                        <w:rPr>
                          <w:rFonts w:ascii="Tahoma" w:hAnsi="Tahoma" w:cs="Tahoma"/>
                        </w:rPr>
                        <w:t>Habilitar la palabra para que todos los alumnos puedan exponer sus ideas y opiniones</w:t>
                      </w:r>
                      <w:r w:rsidRPr="009A1A12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35947" wp14:editId="2911BE47">
                <wp:simplePos x="0" y="0"/>
                <wp:positionH relativeFrom="page">
                  <wp:align>right</wp:align>
                </wp:positionH>
                <wp:positionV relativeFrom="paragraph">
                  <wp:posOffset>1461587</wp:posOffset>
                </wp:positionV>
                <wp:extent cx="2172830" cy="1673817"/>
                <wp:effectExtent l="0" t="0" r="0" b="31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830" cy="1673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7EF9E" w14:textId="4EE97EDC" w:rsidR="009A1A12" w:rsidRPr="009A1A12" w:rsidRDefault="009A1A1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A1A12">
                              <w:rPr>
                                <w:rFonts w:ascii="Tahoma" w:hAnsi="Tahoma" w:cs="Tahoma"/>
                              </w:rPr>
                              <w:t>conocer más de cerca a estos pequeños seres vivos: cómo es su estructura física, dónde viven, de qué se alimentan, de qué manera contribuimos para su sano crecimiento y reproducción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5947" id="Cuadro de texto 13" o:spid="_x0000_s1029" type="#_x0000_t202" style="position:absolute;margin-left:119.9pt;margin-top:115.1pt;width:171.1pt;height:131.8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" filled="f" stroked="f" strokeweight=".5pt">
                <v:textbox>
                  <w:txbxContent>
                    <w:p w14:paraId="7397EF9E" w14:textId="4EE97EDC" w:rsidR="009A1A12" w:rsidRPr="009A1A12" w:rsidRDefault="009A1A12">
                      <w:pPr>
                        <w:rPr>
                          <w:rFonts w:ascii="Tahoma" w:hAnsi="Tahoma" w:cs="Tahoma"/>
                        </w:rPr>
                      </w:pPr>
                      <w:r w:rsidRPr="009A1A12">
                        <w:rPr>
                          <w:rFonts w:ascii="Tahoma" w:hAnsi="Tahoma" w:cs="Tahoma"/>
                        </w:rPr>
                        <w:t>conocer más de cerca a estos pequeños seres vivos: cómo es su estructura física, dónde viven, de qué se alimentan, de qué manera contribuimos para su sano crecimiento y reproducción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CA0F3" wp14:editId="74EB4D90">
                <wp:simplePos x="0" y="0"/>
                <wp:positionH relativeFrom="page">
                  <wp:posOffset>5407337</wp:posOffset>
                </wp:positionH>
                <wp:positionV relativeFrom="paragraph">
                  <wp:posOffset>5953986</wp:posOffset>
                </wp:positionV>
                <wp:extent cx="4649491" cy="712901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491" cy="712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949B2" w14:textId="0B5A3BC3" w:rsidR="00BB0E2B" w:rsidRPr="009A1A12" w:rsidRDefault="00BB0E2B" w:rsidP="00BB0E2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A1A12">
                              <w:rPr>
                                <w:rFonts w:ascii="Tahoma" w:hAnsi="Tahoma" w:cs="Tahoma"/>
                              </w:rPr>
                              <w:t>Los insectos conviven con los niños y despiertan su interés y curiosidad, disfrutan observando su recorrido y su comportamiento.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A0F3" id="Cuadro de texto 9" o:spid="_x0000_s1030" type="#_x0000_t202" style="position:absolute;margin-left:425.75pt;margin-top:468.8pt;width:366.1pt;height:56.1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" filled="f" stroked="f" strokeweight=".5pt">
                <v:textbox>
                  <w:txbxContent>
                    <w:p w14:paraId="03C949B2" w14:textId="0B5A3BC3" w:rsidR="00BB0E2B" w:rsidRPr="009A1A12" w:rsidRDefault="00BB0E2B" w:rsidP="00BB0E2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A1A12">
                        <w:rPr>
                          <w:rFonts w:ascii="Tahoma" w:hAnsi="Tahoma" w:cs="Tahoma"/>
                        </w:rPr>
                        <w:t>Los insectos conviven con los niños y despiertan su interés y curiosidad, disfrutan observando su recorrido y su comportamiento.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D8542" wp14:editId="784CC9A8">
                <wp:simplePos x="0" y="0"/>
                <wp:positionH relativeFrom="page">
                  <wp:align>left</wp:align>
                </wp:positionH>
                <wp:positionV relativeFrom="paragraph">
                  <wp:posOffset>2954956</wp:posOffset>
                </wp:positionV>
                <wp:extent cx="3448050" cy="5524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6C575" w14:textId="33BAE3D5" w:rsidR="002317DD" w:rsidRPr="009A1A12" w:rsidRDefault="002317D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A1A12">
                              <w:rPr>
                                <w:rFonts w:ascii="Tahoma" w:hAnsi="Tahoma" w:cs="Tahoma"/>
                              </w:rPr>
                              <w:t>Mundo natural y social</w:t>
                            </w:r>
                          </w:p>
                          <w:p w14:paraId="23C31F5F" w14:textId="535B9F74" w:rsidR="002317DD" w:rsidRPr="009A1A12" w:rsidRDefault="002317D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Pensamiento matemático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8542" id="Cuadro de texto 12" o:spid="_x0000_s1031" type="#_x0000_t202" style="position:absolute;margin-left:0;margin-top:232.65pt;width:271.5pt;height:43.5pt;z-index:2516664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" filled="f" stroked="f" strokeweight=".5pt">
                <v:textbox>
                  <w:txbxContent>
                    <w:p w14:paraId="4FF6C575" w14:textId="33BAE3D5" w:rsidR="002317DD" w:rsidRPr="009A1A12" w:rsidRDefault="002317DD">
                      <w:pPr>
                        <w:rPr>
                          <w:rFonts w:ascii="Tahoma" w:hAnsi="Tahoma" w:cs="Tahoma"/>
                        </w:rPr>
                      </w:pPr>
                      <w:r w:rsidRPr="009A1A12">
                        <w:rPr>
                          <w:rFonts w:ascii="Tahoma" w:hAnsi="Tahoma" w:cs="Tahoma"/>
                        </w:rPr>
                        <w:t>Mundo natural y social</w:t>
                      </w:r>
                    </w:p>
                    <w:p w14:paraId="23C31F5F" w14:textId="535B9F74" w:rsidR="002317DD" w:rsidRPr="009A1A12" w:rsidRDefault="002317DD">
                      <w:pPr>
                        <w:rPr>
                          <w:rFonts w:ascii="Tahoma" w:hAnsi="Tahoma" w:cs="Tahoma"/>
                        </w:rPr>
                      </w:pPr>
                      <w:r w:rsidRPr="009A1A12">
                        <w:rPr>
                          <w:rFonts w:ascii="Tahoma" w:hAnsi="Tahoma" w:cs="Tahoma"/>
                        </w:rPr>
                        <w:t xml:space="preserve">Pensamiento matemático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238F4" wp14:editId="3E542D88">
                <wp:simplePos x="0" y="0"/>
                <wp:positionH relativeFrom="page">
                  <wp:align>left</wp:align>
                </wp:positionH>
                <wp:positionV relativeFrom="paragraph">
                  <wp:posOffset>1383816</wp:posOffset>
                </wp:positionV>
                <wp:extent cx="2309247" cy="130111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247" cy="130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590E0" w14:textId="7608C2CD" w:rsidR="009A1A12" w:rsidRPr="009A1A12" w:rsidRDefault="009A1A1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A1A12">
                              <w:rPr>
                                <w:rFonts w:ascii="Tahoma" w:hAnsi="Tahoma" w:cs="Tahoma"/>
                              </w:rPr>
                              <w:t>Los insectos conviven con los niños y despiertan su interés y curiosidad, disfrutan observando su recorrido y su comportamiento.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38F4" id="Cuadro de texto 15" o:spid="_x0000_s1032" type="#_x0000_t202" style="position:absolute;margin-left:0;margin-top:108.95pt;width:181.85pt;height:102.4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" filled="f" stroked="f" strokeweight=".5pt">
                <v:textbox>
                  <w:txbxContent>
                    <w:p w14:paraId="1E2590E0" w14:textId="7608C2CD" w:rsidR="009A1A12" w:rsidRPr="009A1A12" w:rsidRDefault="009A1A12">
                      <w:pPr>
                        <w:rPr>
                          <w:rFonts w:ascii="Tahoma" w:hAnsi="Tahoma" w:cs="Tahoma"/>
                        </w:rPr>
                      </w:pPr>
                      <w:r w:rsidRPr="009A1A12">
                        <w:rPr>
                          <w:rFonts w:ascii="Tahoma" w:hAnsi="Tahoma" w:cs="Tahoma"/>
                        </w:rPr>
                        <w:t>Los insectos conviven con los niños y despiertan su interés y curiosidad, disfrutan observando su recorrido y su comportamiento.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46BA7" wp14:editId="2E3423B7">
                <wp:simplePos x="0" y="0"/>
                <wp:positionH relativeFrom="page">
                  <wp:align>left</wp:align>
                </wp:positionH>
                <wp:positionV relativeFrom="paragraph">
                  <wp:posOffset>4111195</wp:posOffset>
                </wp:positionV>
                <wp:extent cx="4742481" cy="291846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481" cy="291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358DF" w14:textId="2B5BAF71" w:rsidR="00BB0E2B" w:rsidRPr="009A1A12" w:rsidRDefault="00BB0E2B" w:rsidP="00BB0E2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A1A12">
                              <w:rPr>
                                <w:rFonts w:ascii="Tahoma" w:hAnsi="Tahoma" w:cs="Tahoma"/>
                              </w:rPr>
                              <w:t>Indagación de características comunes de distintos animales.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                                         c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omparación de las mismas partes en distintos animales.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                                                                                             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Relaciones entre las características de los miembros del cuerpo y las distintas formas de desplazamiento.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2317DD" w:rsidRPr="009A1A12">
                              <w:rPr>
                                <w:rFonts w:ascii="Tahoma" w:hAnsi="Tahoma" w:cs="Tahoma"/>
                              </w:rPr>
                              <w:t xml:space="preserve">                                  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Iniciación en el uso de algunos modos de registro de la información (dibujos, dictados a docente, fotografías).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                             </w:t>
                            </w:r>
                            <w:r w:rsidR="002317DD" w:rsidRPr="009A1A12">
                              <w:rPr>
                                <w:rFonts w:ascii="Tahoma" w:hAnsi="Tahoma" w:cs="Tahoma"/>
                              </w:rPr>
                              <w:t xml:space="preserve">                                  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Inicio en el uso de instrumentos (lupas).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Aproximación al uso de bibliografía, multimedia, audiovisuales, para obtener información.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Respeto y cuidado por los seres vivos.</w:t>
                            </w:r>
                          </w:p>
                          <w:p w14:paraId="73A37DBE" w14:textId="4C8874B7" w:rsidR="00BB0E2B" w:rsidRPr="009A1A12" w:rsidRDefault="00BB0E2B" w:rsidP="00BB0E2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A1A12">
                              <w:rPr>
                                <w:rFonts w:ascii="Tahoma" w:hAnsi="Tahoma" w:cs="Tahoma"/>
                              </w:rPr>
                              <w:t>Uso del conteo como herramienta para resolver diferentes situaciones.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                           </w:t>
                            </w:r>
                            <w:r w:rsidRPr="009A1A12">
                              <w:rPr>
                                <w:rFonts w:ascii="Tahoma" w:hAnsi="Tahoma" w:cs="Tahoma"/>
                              </w:rPr>
                              <w:t>Relaciones de igualdad: tantos como; y de desigualdad: más que, menos que, mayor que, menor que.</w:t>
                            </w:r>
                          </w:p>
                          <w:p w14:paraId="5556CB98" w14:textId="77777777" w:rsidR="00BB0E2B" w:rsidRPr="00BB0E2B" w:rsidRDefault="00BB0E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6BA7" id="Cuadro de texto 10" o:spid="_x0000_s1033" type="#_x0000_t202" style="position:absolute;margin-left:0;margin-top:323.7pt;width:373.4pt;height:229.8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" filled="f" stroked="f" strokeweight=".5pt">
                <v:textbox>
                  <w:txbxContent>
                    <w:p w14:paraId="3F0358DF" w14:textId="2B5BAF71" w:rsidR="00BB0E2B" w:rsidRPr="009A1A12" w:rsidRDefault="00BB0E2B" w:rsidP="00BB0E2B">
                      <w:pPr>
                        <w:rPr>
                          <w:rFonts w:ascii="Tahoma" w:hAnsi="Tahoma" w:cs="Tahoma"/>
                        </w:rPr>
                      </w:pPr>
                      <w:r w:rsidRPr="009A1A12">
                        <w:rPr>
                          <w:rFonts w:ascii="Tahoma" w:hAnsi="Tahoma" w:cs="Tahoma"/>
                        </w:rPr>
                        <w:t>Indagación de características comunes de distintos animales.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                                                                                                      c</w:t>
                      </w:r>
                      <w:r w:rsidRPr="009A1A12">
                        <w:rPr>
                          <w:rFonts w:ascii="Tahoma" w:hAnsi="Tahoma" w:cs="Tahoma"/>
                        </w:rPr>
                        <w:t>omparación de las mismas partes en distintos animales.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                                                                                                                                                            </w:t>
                      </w:r>
                      <w:r w:rsidRPr="009A1A12">
                        <w:rPr>
                          <w:rFonts w:ascii="Tahoma" w:hAnsi="Tahoma" w:cs="Tahoma"/>
                        </w:rPr>
                        <w:t>Relaciones entre las características de los miembros del cuerpo y las distintas formas de desplazamiento.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                                                                                                </w:t>
                      </w:r>
                      <w:r w:rsidR="002317DD" w:rsidRPr="009A1A12">
                        <w:rPr>
                          <w:rFonts w:ascii="Tahoma" w:hAnsi="Tahoma" w:cs="Tahoma"/>
                        </w:rPr>
                        <w:t xml:space="preserve">                                    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  </w:t>
                      </w:r>
                      <w:r w:rsidRPr="009A1A12">
                        <w:rPr>
                          <w:rFonts w:ascii="Tahoma" w:hAnsi="Tahoma" w:cs="Tahoma"/>
                        </w:rPr>
                        <w:t>Iniciación en el uso de algunos modos de registro de la información (dibujos, dictados a docente, fotografías).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                                                                                          </w:t>
                      </w:r>
                      <w:r w:rsidR="002317DD" w:rsidRPr="009A1A12">
                        <w:rPr>
                          <w:rFonts w:ascii="Tahoma" w:hAnsi="Tahoma" w:cs="Tahoma"/>
                        </w:rPr>
                        <w:t xml:space="preserve">                                    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 </w:t>
                      </w:r>
                      <w:r w:rsidRPr="009A1A12">
                        <w:rPr>
                          <w:rFonts w:ascii="Tahoma" w:hAnsi="Tahoma" w:cs="Tahoma"/>
                        </w:rPr>
                        <w:t>Inicio en el uso de instrumentos (lupas).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Pr="009A1A12">
                        <w:rPr>
                          <w:rFonts w:ascii="Tahoma" w:hAnsi="Tahoma" w:cs="Tahoma"/>
                        </w:rPr>
                        <w:t>Aproximación al uso de bibliografía, multimedia, audiovisuales, para obtener información.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Pr="009A1A12">
                        <w:rPr>
                          <w:rFonts w:ascii="Tahoma" w:hAnsi="Tahoma" w:cs="Tahoma"/>
                        </w:rPr>
                        <w:t>Respeto y cuidado por los seres vivos.</w:t>
                      </w:r>
                    </w:p>
                    <w:p w14:paraId="73A37DBE" w14:textId="4C8874B7" w:rsidR="00BB0E2B" w:rsidRPr="009A1A12" w:rsidRDefault="00BB0E2B" w:rsidP="00BB0E2B">
                      <w:pPr>
                        <w:rPr>
                          <w:rFonts w:ascii="Tahoma" w:hAnsi="Tahoma" w:cs="Tahoma"/>
                        </w:rPr>
                      </w:pPr>
                      <w:r w:rsidRPr="009A1A12">
                        <w:rPr>
                          <w:rFonts w:ascii="Tahoma" w:hAnsi="Tahoma" w:cs="Tahoma"/>
                        </w:rPr>
                        <w:t>Uso del conteo como herramienta para resolver diferentes situaciones.</w:t>
                      </w:r>
                      <w:r w:rsidRPr="009A1A12">
                        <w:rPr>
                          <w:rFonts w:ascii="Tahoma" w:hAnsi="Tahoma" w:cs="Tahoma"/>
                        </w:rPr>
                        <w:t xml:space="preserve">                                                                                         </w:t>
                      </w:r>
                      <w:r w:rsidRPr="009A1A12">
                        <w:rPr>
                          <w:rFonts w:ascii="Tahoma" w:hAnsi="Tahoma" w:cs="Tahoma"/>
                        </w:rPr>
                        <w:t>Relaciones de igualdad: tantos como; y de desigualdad: más que, menos que, mayor que, menor que.</w:t>
                      </w:r>
                    </w:p>
                    <w:p w14:paraId="5556CB98" w14:textId="77777777" w:rsidR="00BB0E2B" w:rsidRPr="00BB0E2B" w:rsidRDefault="00BB0E2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B0E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BA5EC" wp14:editId="7B97C0D5">
                <wp:simplePos x="0" y="0"/>
                <wp:positionH relativeFrom="column">
                  <wp:posOffset>2602230</wp:posOffset>
                </wp:positionH>
                <wp:positionV relativeFrom="paragraph">
                  <wp:posOffset>1678348</wp:posOffset>
                </wp:positionV>
                <wp:extent cx="2960176" cy="1379349"/>
                <wp:effectExtent l="0" t="0" r="12065" b="114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176" cy="1379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DB1278C" w14:textId="112DE4F9" w:rsidR="00A10ADE" w:rsidRPr="00BB0E2B" w:rsidRDefault="00A10ADE" w:rsidP="00BB0E2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BB0E2B">
                              <w:rPr>
                                <w:rFonts w:ascii="Tahoma" w:hAnsi="Tahoma" w:cs="Tahoma"/>
                              </w:rPr>
                              <w:t>¿Qué quiero saber hacer?</w:t>
                            </w:r>
                          </w:p>
                          <w:p w14:paraId="28B5D1DE" w14:textId="1755D3FF" w:rsidR="00A10ADE" w:rsidRPr="00BB0E2B" w:rsidRDefault="009A1A12" w:rsidP="00BB0E2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bookmarkStart w:id="0" w:name="_Hlk75005399"/>
                            <w:bookmarkStart w:id="1" w:name="_Hlk75005400"/>
                            <w:r>
                              <w:rPr>
                                <w:rFonts w:ascii="Tahoma" w:hAnsi="Tahoma" w:cs="Tahoma"/>
                              </w:rPr>
                              <w:t xml:space="preserve">Que los niños conozcan </w:t>
                            </w:r>
                            <w:r w:rsidR="00BB0E2B" w:rsidRPr="00BB0E2B">
                              <w:rPr>
                                <w:rFonts w:ascii="Tahoma" w:hAnsi="Tahoma" w:cs="Tahoma"/>
                              </w:rPr>
                              <w:t>pequeños seres vivos</w:t>
                            </w:r>
                            <w:bookmarkEnd w:id="0"/>
                            <w:bookmarkEnd w:id="1"/>
                            <w:r>
                              <w:rPr>
                                <w:rFonts w:ascii="Tahoma" w:hAnsi="Tahoma" w:cs="Tahoma"/>
                              </w:rPr>
                              <w:t xml:space="preserve">, así como sus características y aprendan a cuidarlos ya que son parte de la naturaleza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BA5EC" id="Cuadro de texto 8" o:spid="_x0000_s1034" type="#_x0000_t202" style="position:absolute;margin-left:204.9pt;margin-top:132.15pt;width:233.1pt;height:10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" fillcolor="white [3201]" strokecolor="#a8d08d [1945]" strokeweight=".5pt">
                <v:textbox>
                  <w:txbxContent>
                    <w:p w14:paraId="7DB1278C" w14:textId="112DE4F9" w:rsidR="00A10ADE" w:rsidRPr="00BB0E2B" w:rsidRDefault="00A10ADE" w:rsidP="00BB0E2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BB0E2B">
                        <w:rPr>
                          <w:rFonts w:ascii="Tahoma" w:hAnsi="Tahoma" w:cs="Tahoma"/>
                        </w:rPr>
                        <w:t>¿Qué quiero saber hacer?</w:t>
                      </w:r>
                    </w:p>
                    <w:p w14:paraId="28B5D1DE" w14:textId="1755D3FF" w:rsidR="00A10ADE" w:rsidRPr="00BB0E2B" w:rsidRDefault="009A1A12" w:rsidP="00BB0E2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bookmarkStart w:id="2" w:name="_Hlk75005399"/>
                      <w:bookmarkStart w:id="3" w:name="_Hlk75005400"/>
                      <w:r>
                        <w:rPr>
                          <w:rFonts w:ascii="Tahoma" w:hAnsi="Tahoma" w:cs="Tahoma"/>
                        </w:rPr>
                        <w:t xml:space="preserve">Que los niños conozcan </w:t>
                      </w:r>
                      <w:r w:rsidR="00BB0E2B" w:rsidRPr="00BB0E2B">
                        <w:rPr>
                          <w:rFonts w:ascii="Tahoma" w:hAnsi="Tahoma" w:cs="Tahoma"/>
                        </w:rPr>
                        <w:t>pequeños seres vivos</w:t>
                      </w:r>
                      <w:bookmarkEnd w:id="2"/>
                      <w:bookmarkEnd w:id="3"/>
                      <w:r>
                        <w:rPr>
                          <w:rFonts w:ascii="Tahoma" w:hAnsi="Tahoma" w:cs="Tahoma"/>
                        </w:rPr>
                        <w:t xml:space="preserve">, así como sus características y aprendan a cuidarlos ya que son parte de la naturaleza </w:t>
                      </w:r>
                    </w:p>
                  </w:txbxContent>
                </v:textbox>
              </v:shape>
            </w:pict>
          </mc:Fallback>
        </mc:AlternateContent>
      </w:r>
      <w:r w:rsidR="00BB0E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1B815" wp14:editId="3E6B3D0E">
                <wp:simplePos x="0" y="0"/>
                <wp:positionH relativeFrom="margin">
                  <wp:posOffset>731079</wp:posOffset>
                </wp:positionH>
                <wp:positionV relativeFrom="paragraph">
                  <wp:posOffset>903648</wp:posOffset>
                </wp:positionV>
                <wp:extent cx="6769100" cy="4355024"/>
                <wp:effectExtent l="19050" t="0" r="31750" b="45720"/>
                <wp:wrapNone/>
                <wp:docPr id="5" name="Diagrama de flujo: combin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4355024"/>
                        </a:xfrm>
                        <a:prstGeom prst="flowChartMerg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D1101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Diagrama de flujo: combinar 5" o:spid="_x0000_s1026" type="#_x0000_t128" style="position:absolute;margin-left:57.55pt;margin-top:71.15pt;width:533pt;height:34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" fillcolor="#c5e0b3 [1305]" strokecolor="#c5e0b3 [1305]" strokeweight="1pt">
                <w10:wrap anchorx="margin"/>
              </v:shape>
            </w:pict>
          </mc:Fallback>
        </mc:AlternateContent>
      </w:r>
    </w:p>
    <w:sectPr w:rsidR="00126E39" w:rsidRPr="00126E39" w:rsidSect="008445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2FBFD" w14:textId="77777777" w:rsidR="00126E39" w:rsidRDefault="00126E39" w:rsidP="00126E39">
      <w:pPr>
        <w:spacing w:after="0" w:line="240" w:lineRule="auto"/>
      </w:pPr>
      <w:r>
        <w:separator/>
      </w:r>
    </w:p>
  </w:endnote>
  <w:endnote w:type="continuationSeparator" w:id="0">
    <w:p w14:paraId="2BB98CC8" w14:textId="77777777" w:rsidR="00126E39" w:rsidRDefault="00126E39" w:rsidP="0012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8851F" w14:textId="77777777" w:rsidR="00126E39" w:rsidRDefault="00126E39" w:rsidP="00126E39">
      <w:pPr>
        <w:spacing w:after="0" w:line="240" w:lineRule="auto"/>
      </w:pPr>
      <w:r>
        <w:separator/>
      </w:r>
    </w:p>
  </w:footnote>
  <w:footnote w:type="continuationSeparator" w:id="0">
    <w:p w14:paraId="074FE12C" w14:textId="77777777" w:rsidR="00126E39" w:rsidRDefault="00126E39" w:rsidP="00126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59"/>
    <w:rsid w:val="00000B90"/>
    <w:rsid w:val="00006448"/>
    <w:rsid w:val="00126E39"/>
    <w:rsid w:val="002317DD"/>
    <w:rsid w:val="003B727C"/>
    <w:rsid w:val="00844559"/>
    <w:rsid w:val="008C33AE"/>
    <w:rsid w:val="009A1A12"/>
    <w:rsid w:val="00A10ADE"/>
    <w:rsid w:val="00BB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6BCE"/>
  <w15:chartTrackingRefBased/>
  <w15:docId w15:val="{7D3CDE2A-2392-47FF-91B0-B883E221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6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E39"/>
  </w:style>
  <w:style w:type="paragraph" w:styleId="Piedepgina">
    <w:name w:val="footer"/>
    <w:basedOn w:val="Normal"/>
    <w:link w:val="PiedepginaCar"/>
    <w:uiPriority w:val="99"/>
    <w:unhideWhenUsed/>
    <w:rsid w:val="00126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JULIA YESSENIA MONTOYA SILVA</cp:lastModifiedBy>
  <cp:revision>2</cp:revision>
  <dcterms:created xsi:type="dcterms:W3CDTF">2021-06-19T19:35:00Z</dcterms:created>
  <dcterms:modified xsi:type="dcterms:W3CDTF">2021-06-19T19:35:00Z</dcterms:modified>
</cp:coreProperties>
</file>