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5E0B3" w:themeColor="accent6" w:themeTint="66"/>
  <w:body>
    <w:p w14:paraId="4A02C3B9" w14:textId="299F9260" w:rsidR="002F2C79" w:rsidRDefault="002F2C7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B9048" wp14:editId="0A877E9C">
                <wp:simplePos x="0" y="0"/>
                <wp:positionH relativeFrom="margin">
                  <wp:align>right</wp:align>
                </wp:positionH>
                <wp:positionV relativeFrom="paragraph">
                  <wp:posOffset>-440055</wp:posOffset>
                </wp:positionV>
                <wp:extent cx="8275320" cy="816102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5320" cy="8161020"/>
                        </a:xfrm>
                        <a:custGeom>
                          <a:avLst/>
                          <a:gdLst>
                            <a:gd name="connsiteX0" fmla="*/ 0 w 8275320"/>
                            <a:gd name="connsiteY0" fmla="*/ 0 h 8161020"/>
                            <a:gd name="connsiteX1" fmla="*/ 8275320 w 8275320"/>
                            <a:gd name="connsiteY1" fmla="*/ 0 h 8161020"/>
                            <a:gd name="connsiteX2" fmla="*/ 8275320 w 8275320"/>
                            <a:gd name="connsiteY2" fmla="*/ 8161020 h 8161020"/>
                            <a:gd name="connsiteX3" fmla="*/ 0 w 8275320"/>
                            <a:gd name="connsiteY3" fmla="*/ 8161020 h 8161020"/>
                            <a:gd name="connsiteX4" fmla="*/ 0 w 8275320"/>
                            <a:gd name="connsiteY4" fmla="*/ 0 h 81610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275320" h="8161020" extrusionOk="0">
                              <a:moveTo>
                                <a:pt x="0" y="0"/>
                              </a:moveTo>
                              <a:cubicBezTo>
                                <a:pt x="3196506" y="-22720"/>
                                <a:pt x="7067702" y="-53756"/>
                                <a:pt x="8275320" y="0"/>
                              </a:cubicBezTo>
                              <a:cubicBezTo>
                                <a:pt x="8140112" y="1507007"/>
                                <a:pt x="8378126" y="6450307"/>
                                <a:pt x="8275320" y="8161020"/>
                              </a:cubicBezTo>
                              <a:cubicBezTo>
                                <a:pt x="5282144" y="8010207"/>
                                <a:pt x="2687347" y="8077984"/>
                                <a:pt x="0" y="8161020"/>
                              </a:cubicBezTo>
                              <a:cubicBezTo>
                                <a:pt x="-61090" y="4810571"/>
                                <a:pt x="-109039" y="84302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noFill/>
                          <a:extLst>
                            <a:ext uri="{C807C97D-BFC1-408E-A445-0C87EB9F89A2}">
                              <ask:lineSketchStyleProps xmlns:ask="http://schemas.microsoft.com/office/drawing/2018/sketchyshapes" sd="3977962904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303FD5C" w14:textId="77777777" w:rsidR="002F2C79" w:rsidRDefault="002F2C79" w:rsidP="002F2C7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ESCUELA NORMAL DE EDUCACIÓN PREESCOLAR</w:t>
                            </w:r>
                          </w:p>
                          <w:p w14:paraId="3B1B8EE2" w14:textId="77777777" w:rsidR="002F2C79" w:rsidRDefault="002F2C79" w:rsidP="002F2C7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Licenciatura en Educación preescolar</w:t>
                            </w:r>
                          </w:p>
                          <w:p w14:paraId="2B45537D" w14:textId="77777777" w:rsidR="002F2C79" w:rsidRDefault="002F2C79" w:rsidP="002F2C7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Ciclo escolar 2020 – 2021</w:t>
                            </w:r>
                          </w:p>
                          <w:p w14:paraId="1DA09EA8" w14:textId="77777777" w:rsidR="002F2C79" w:rsidRDefault="002F2C79" w:rsidP="002F2C79"/>
                          <w:p w14:paraId="35F34802" w14:textId="77777777" w:rsidR="002F2C79" w:rsidRDefault="002F2C79" w:rsidP="002F2C79"/>
                          <w:p w14:paraId="511E3850" w14:textId="77777777" w:rsidR="002F2C79" w:rsidRDefault="002F2C79" w:rsidP="002F2C79"/>
                          <w:p w14:paraId="0DB4ED7D" w14:textId="1EE8381F" w:rsidR="002F2C79" w:rsidRDefault="002F2C79" w:rsidP="002F2C79"/>
                          <w:p w14:paraId="71078E07" w14:textId="77777777" w:rsidR="002F2C79" w:rsidRDefault="002F2C79" w:rsidP="002F2C79"/>
                          <w:p w14:paraId="49E09688" w14:textId="77777777" w:rsidR="002F2C79" w:rsidRDefault="002F2C79" w:rsidP="002F2C79"/>
                          <w:p w14:paraId="11425D20" w14:textId="77777777" w:rsidR="006D4385" w:rsidRPr="001A5A5D" w:rsidRDefault="006D4385" w:rsidP="006D438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A5A5D">
                              <w:rPr>
                                <w:b/>
                                <w:sz w:val="28"/>
                                <w:szCs w:val="28"/>
                              </w:rPr>
                              <w:t>PRESENTADO POR:</w:t>
                            </w:r>
                          </w:p>
                          <w:p w14:paraId="7A73E34F" w14:textId="77777777" w:rsidR="006D4385" w:rsidRPr="006D4385" w:rsidRDefault="006D4385" w:rsidP="006D4385">
                            <w:pPr>
                              <w:jc w:val="center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  <w:r w:rsidRPr="006D4385">
                              <w:rPr>
                                <w:bCs/>
                                <w:sz w:val="32"/>
                                <w:szCs w:val="32"/>
                              </w:rPr>
                              <w:t xml:space="preserve">Mayra Alejandra Gaona Navejar N.º 6 </w:t>
                            </w:r>
                          </w:p>
                          <w:p w14:paraId="47FBC023" w14:textId="630C2246" w:rsidR="002F2C79" w:rsidRDefault="002F2C79" w:rsidP="002F2C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B904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00.4pt;margin-top:-34.65pt;width:651.6pt;height:642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" filled="f" stroked="f" strokeweight="3pt">
                <v:textbox>
                  <w:txbxContent>
                    <w:p w14:paraId="3303FD5C" w14:textId="77777777" w:rsidR="002F2C79" w:rsidRDefault="002F2C79" w:rsidP="002F2C79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ESCUELA NORMAL DE EDUCACIÓN PREESCOLAR</w:t>
                      </w:r>
                    </w:p>
                    <w:p w14:paraId="3B1B8EE2" w14:textId="77777777" w:rsidR="002F2C79" w:rsidRDefault="002F2C79" w:rsidP="002F2C79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Licenciatura en Educación preescolar</w:t>
                      </w:r>
                    </w:p>
                    <w:p w14:paraId="2B45537D" w14:textId="77777777" w:rsidR="002F2C79" w:rsidRDefault="002F2C79" w:rsidP="002F2C79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Ciclo escolar 2020 – 2021</w:t>
                      </w:r>
                    </w:p>
                    <w:p w14:paraId="1DA09EA8" w14:textId="77777777" w:rsidR="002F2C79" w:rsidRDefault="002F2C79" w:rsidP="002F2C79"/>
                    <w:p w14:paraId="35F34802" w14:textId="77777777" w:rsidR="002F2C79" w:rsidRDefault="002F2C79" w:rsidP="002F2C79"/>
                    <w:p w14:paraId="511E3850" w14:textId="77777777" w:rsidR="002F2C79" w:rsidRDefault="002F2C79" w:rsidP="002F2C79"/>
                    <w:p w14:paraId="0DB4ED7D" w14:textId="1EE8381F" w:rsidR="002F2C79" w:rsidRDefault="002F2C79" w:rsidP="002F2C79"/>
                    <w:p w14:paraId="71078E07" w14:textId="77777777" w:rsidR="002F2C79" w:rsidRDefault="002F2C79" w:rsidP="002F2C79"/>
                    <w:p w14:paraId="49E09688" w14:textId="77777777" w:rsidR="002F2C79" w:rsidRDefault="002F2C79" w:rsidP="002F2C79"/>
                    <w:p w14:paraId="11425D20" w14:textId="77777777" w:rsidR="006D4385" w:rsidRPr="001A5A5D" w:rsidRDefault="006D4385" w:rsidP="006D438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A5A5D">
                        <w:rPr>
                          <w:b/>
                          <w:sz w:val="28"/>
                          <w:szCs w:val="28"/>
                        </w:rPr>
                        <w:t>PRESENTADO POR:</w:t>
                      </w:r>
                    </w:p>
                    <w:p w14:paraId="7A73E34F" w14:textId="77777777" w:rsidR="006D4385" w:rsidRPr="006D4385" w:rsidRDefault="006D4385" w:rsidP="006D4385">
                      <w:pPr>
                        <w:jc w:val="center"/>
                        <w:rPr>
                          <w:bCs/>
                          <w:sz w:val="32"/>
                          <w:szCs w:val="32"/>
                        </w:rPr>
                      </w:pPr>
                      <w:r w:rsidRPr="006D4385">
                        <w:rPr>
                          <w:bCs/>
                          <w:sz w:val="32"/>
                          <w:szCs w:val="32"/>
                        </w:rPr>
                        <w:t xml:space="preserve">Mayra Alejandra Gaona Navejar N.º 6 </w:t>
                      </w:r>
                    </w:p>
                    <w:p w14:paraId="47FBC023" w14:textId="630C2246" w:rsidR="002F2C79" w:rsidRDefault="002F2C79" w:rsidP="002F2C79"/>
                  </w:txbxContent>
                </v:textbox>
                <w10:wrap anchorx="margin"/>
              </v:shape>
            </w:pict>
          </mc:Fallback>
        </mc:AlternateContent>
      </w:r>
    </w:p>
    <w:sdt>
      <w:sdtPr>
        <w:id w:val="-397050109"/>
        <w:docPartObj>
          <w:docPartGallery w:val="Cover Pages"/>
          <w:docPartUnique/>
        </w:docPartObj>
      </w:sdtPr>
      <w:sdtEndPr>
        <w:rPr>
          <w:b/>
          <w:bCs/>
          <w:sz w:val="24"/>
          <w:szCs w:val="24"/>
          <w:u w:val="single"/>
          <w:lang w:val="es-ES"/>
        </w:rPr>
      </w:sdtEndPr>
      <w:sdtContent>
        <w:p w14:paraId="0DD7DA58" w14:textId="0552EF89" w:rsidR="002F2C79" w:rsidRDefault="002F2C79"/>
        <w:p w14:paraId="677D9ED0" w14:textId="0538E8DD" w:rsidR="002F2C79" w:rsidRDefault="00D95E7E">
          <w:pPr>
            <w:spacing w:after="160" w:line="259" w:lineRule="auto"/>
            <w:rPr>
              <w:b/>
              <w:bCs/>
              <w:sz w:val="24"/>
              <w:szCs w:val="24"/>
              <w:u w:val="single"/>
              <w:lang w:val="es-ES"/>
            </w:rPr>
          </w:pPr>
          <w:r>
            <w:rPr>
              <w:noProof/>
            </w:rPr>
            <w:drawing>
              <wp:anchor distT="0" distB="0" distL="114300" distR="114300" simplePos="0" relativeHeight="251670528" behindDoc="0" locked="0" layoutInCell="1" allowOverlap="1" wp14:anchorId="122CEF4A" wp14:editId="7C30C1A3">
                <wp:simplePos x="0" y="0"/>
                <wp:positionH relativeFrom="margin">
                  <wp:posOffset>5539298</wp:posOffset>
                </wp:positionH>
                <wp:positionV relativeFrom="paragraph">
                  <wp:posOffset>1813335</wp:posOffset>
                </wp:positionV>
                <wp:extent cx="1342663" cy="1342663"/>
                <wp:effectExtent l="0" t="0" r="0" b="0"/>
                <wp:wrapNone/>
                <wp:docPr id="11" name="Imagen 1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n 11" descr="Logotipo&#10;&#10;Descripción generada automáticamente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2663" cy="13426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799715A7" wp14:editId="5B747203">
                    <wp:simplePos x="0" y="0"/>
                    <wp:positionH relativeFrom="column">
                      <wp:posOffset>7329736</wp:posOffset>
                    </wp:positionH>
                    <wp:positionV relativeFrom="paragraph">
                      <wp:posOffset>5175353</wp:posOffset>
                    </wp:positionV>
                    <wp:extent cx="1136821" cy="420130"/>
                    <wp:effectExtent l="0" t="0" r="25400" b="18415"/>
                    <wp:wrapNone/>
                    <wp:docPr id="9" name="Cuadro de texto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36821" cy="42013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BE2D801" w14:textId="5014BF4F" w:rsidR="00D95E7E" w:rsidRPr="00D95E7E" w:rsidRDefault="00D95E7E" w:rsidP="00D95E7E">
                                <w:pP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D95E7E"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17/06/2021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99715A7" id="Cuadro de texto 9" o:spid="_x0000_s1027" type="#_x0000_t202" style="position:absolute;margin-left:577.15pt;margin-top:407.5pt;width:89.5pt;height:3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" fillcolor="#538135 [2409]" strokeweight=".5pt">
                    <v:textbox>
                      <w:txbxContent>
                        <w:p w14:paraId="6BE2D801" w14:textId="5014BF4F" w:rsidR="00D95E7E" w:rsidRPr="00D95E7E" w:rsidRDefault="00D95E7E" w:rsidP="00D95E7E">
                          <w:pP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D95E7E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17/06/2021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64332714" wp14:editId="7408D5F5">
                    <wp:simplePos x="0" y="0"/>
                    <wp:positionH relativeFrom="column">
                      <wp:posOffset>-516461</wp:posOffset>
                    </wp:positionH>
                    <wp:positionV relativeFrom="paragraph">
                      <wp:posOffset>5200169</wp:posOffset>
                    </wp:positionV>
                    <wp:extent cx="2977979" cy="457200"/>
                    <wp:effectExtent l="0" t="0" r="13335" b="19050"/>
                    <wp:wrapNone/>
                    <wp:docPr id="8" name="Cuadro de texto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977979" cy="45720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08309F1" w14:textId="0DB0828A" w:rsidR="00D95E7E" w:rsidRPr="00D95E7E" w:rsidRDefault="00D95E7E">
                                <w:p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D95E7E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SALTILLO, COAHUILA DE ZARAGOZA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4332714" id="Cuadro de texto 8" o:spid="_x0000_s1028" type="#_x0000_t202" style="position:absolute;margin-left:-40.65pt;margin-top:409.45pt;width:234.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" fillcolor="#538135 [2409]" strokeweight=".5pt">
                    <v:textbox>
                      <w:txbxContent>
                        <w:p w14:paraId="608309F1" w14:textId="0DB0828A" w:rsidR="00D95E7E" w:rsidRPr="00D95E7E" w:rsidRDefault="00D95E7E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D95E7E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SALTILLO, COAHUILA DE ZARAGOZA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57F0D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44ED44C" wp14:editId="7D502208">
                <wp:simplePos x="0" y="0"/>
                <wp:positionH relativeFrom="column">
                  <wp:posOffset>1063625</wp:posOffset>
                </wp:positionH>
                <wp:positionV relativeFrom="paragraph">
                  <wp:posOffset>2653665</wp:posOffset>
                </wp:positionV>
                <wp:extent cx="1508125" cy="1508125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8125" cy="1508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A57F0D"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0BB8DF78" wp14:editId="4D2A561B">
                <wp:simplePos x="0" y="0"/>
                <wp:positionH relativeFrom="column">
                  <wp:posOffset>5937010</wp:posOffset>
                </wp:positionH>
                <wp:positionV relativeFrom="paragraph">
                  <wp:posOffset>3806722</wp:posOffset>
                </wp:positionV>
                <wp:extent cx="1508125" cy="1508125"/>
                <wp:effectExtent l="0" t="0" r="0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8125" cy="1508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A57F0D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3069F42" wp14:editId="71B2E3DC">
                <wp:simplePos x="0" y="0"/>
                <wp:positionH relativeFrom="column">
                  <wp:posOffset>2150779</wp:posOffset>
                </wp:positionH>
                <wp:positionV relativeFrom="paragraph">
                  <wp:posOffset>269240</wp:posOffset>
                </wp:positionV>
                <wp:extent cx="2011680" cy="1428750"/>
                <wp:effectExtent l="0" t="0" r="0" b="0"/>
                <wp:wrapNone/>
                <wp:docPr id="3" name="Imagen 3" descr="Una señal con letras y números&#10;&#10;Descripción generada automáticamente con confianza baj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Una señal con letras y números&#10;&#10;Descripción generada automáticamente con confianza baja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940" r="-2" b="7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1680" cy="1428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6D438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060AD00" wp14:editId="23BDF0D1">
                    <wp:simplePos x="0" y="0"/>
                    <wp:positionH relativeFrom="column">
                      <wp:posOffset>1632465</wp:posOffset>
                    </wp:positionH>
                    <wp:positionV relativeFrom="paragraph">
                      <wp:posOffset>3136180</wp:posOffset>
                    </wp:positionV>
                    <wp:extent cx="5251622" cy="1606378"/>
                    <wp:effectExtent l="76200" t="114300" r="82550" b="13335"/>
                    <wp:wrapNone/>
                    <wp:docPr id="4" name="Cuadro de tex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251622" cy="1606378"/>
                            </a:xfrm>
                            <a:custGeom>
                              <a:avLst/>
                              <a:gdLst>
                                <a:gd name="connsiteX0" fmla="*/ 0 w 5251622"/>
                                <a:gd name="connsiteY0" fmla="*/ 0 h 1606378"/>
                                <a:gd name="connsiteX1" fmla="*/ 5251622 w 5251622"/>
                                <a:gd name="connsiteY1" fmla="*/ 0 h 1606378"/>
                                <a:gd name="connsiteX2" fmla="*/ 5251622 w 5251622"/>
                                <a:gd name="connsiteY2" fmla="*/ 1606378 h 1606378"/>
                                <a:gd name="connsiteX3" fmla="*/ 0 w 5251622"/>
                                <a:gd name="connsiteY3" fmla="*/ 1606378 h 1606378"/>
                                <a:gd name="connsiteX4" fmla="*/ 0 w 5251622"/>
                                <a:gd name="connsiteY4" fmla="*/ 0 h 160637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251622" h="1606378" fill="none" extrusionOk="0">
                                  <a:moveTo>
                                    <a:pt x="0" y="0"/>
                                  </a:moveTo>
                                  <a:cubicBezTo>
                                    <a:pt x="2580360" y="-33775"/>
                                    <a:pt x="2835975" y="138873"/>
                                    <a:pt x="5251622" y="0"/>
                                  </a:cubicBezTo>
                                  <a:cubicBezTo>
                                    <a:pt x="5332928" y="377320"/>
                                    <a:pt x="5289904" y="1197210"/>
                                    <a:pt x="5251622" y="1606378"/>
                                  </a:cubicBezTo>
                                  <a:cubicBezTo>
                                    <a:pt x="4513605" y="1469048"/>
                                    <a:pt x="628700" y="1468522"/>
                                    <a:pt x="0" y="1606378"/>
                                  </a:cubicBezTo>
                                  <a:cubicBezTo>
                                    <a:pt x="-27814" y="1076445"/>
                                    <a:pt x="44972" y="533763"/>
                                    <a:pt x="0" y="0"/>
                                  </a:cubicBezTo>
                                  <a:close/>
                                </a:path>
                                <a:path w="5251622" h="1606378" stroke="0" extrusionOk="0">
                                  <a:moveTo>
                                    <a:pt x="0" y="0"/>
                                  </a:moveTo>
                                  <a:cubicBezTo>
                                    <a:pt x="831361" y="-101487"/>
                                    <a:pt x="3042781" y="-162162"/>
                                    <a:pt x="5251622" y="0"/>
                                  </a:cubicBezTo>
                                  <a:cubicBezTo>
                                    <a:pt x="5121218" y="193021"/>
                                    <a:pt x="5190611" y="946655"/>
                                    <a:pt x="5251622" y="1606378"/>
                                  </a:cubicBezTo>
                                  <a:cubicBezTo>
                                    <a:pt x="4293384" y="1656443"/>
                                    <a:pt x="1175383" y="1447929"/>
                                    <a:pt x="0" y="1606378"/>
                                  </a:cubicBezTo>
                                  <a:cubicBezTo>
                                    <a:pt x="-139414" y="1372808"/>
                                    <a:pt x="-25746" y="226864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28575">
                              <a:solidFill>
                                <a:schemeClr val="bg1"/>
                              </a:solidFill>
                              <a:extLst>
                                <a:ext uri="{C807C97D-BFC1-408E-A445-0C87EB9F89A2}">
                                  <ask:lineSketchStyleProps xmlns:ask="http://schemas.microsoft.com/office/drawing/2018/sketchyshapes" sd="981765707">
                                    <a:prstGeom prst="rect">
                                      <a:avLst/>
                                    </a:prstGeom>
                                    <ask:type>
                                      <ask:lineSketchCurved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txbx>
                            <w:txbxContent>
                              <w:p w14:paraId="0F0BE037" w14:textId="7CF96760" w:rsidR="006D4385" w:rsidRPr="00D95E7E" w:rsidRDefault="006D4385" w:rsidP="006D4385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r w:rsidRPr="00D95E7E"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Noviembre-Marzo Festividades y celebraciones cívicas</w:t>
                                </w:r>
                              </w:p>
                              <w:p w14:paraId="33CD67F5" w14:textId="147F01FE" w:rsidR="006D4385" w:rsidRPr="00D95E7E" w:rsidRDefault="006D4385" w:rsidP="006D4385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r w:rsidRPr="00D95E7E"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“La Navidad”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060AD00" id="Cuadro de texto 4" o:spid="_x0000_s1029" type="#_x0000_t202" style="position:absolute;margin-left:128.55pt;margin-top:246.95pt;width:413.5pt;height:12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" fillcolor="red" strokecolor="white [3212]" strokeweight="2.25pt">
                    <v:textbox>
                      <w:txbxContent>
                        <w:p w14:paraId="0F0BE037" w14:textId="7CF96760" w:rsidR="006D4385" w:rsidRPr="00D95E7E" w:rsidRDefault="006D4385" w:rsidP="006D4385">
                          <w:pPr>
                            <w:jc w:val="center"/>
                            <w:rPr>
                              <w:rFonts w:ascii="Berlin Sans FB Demi" w:hAnsi="Berlin Sans FB Demi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D95E7E">
                            <w:rPr>
                              <w:rFonts w:ascii="Berlin Sans FB Demi" w:hAnsi="Berlin Sans FB Demi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Noviembre-Marzo Festividades y celebraciones cívicas</w:t>
                          </w:r>
                        </w:p>
                        <w:p w14:paraId="33CD67F5" w14:textId="147F01FE" w:rsidR="006D4385" w:rsidRPr="00D95E7E" w:rsidRDefault="006D4385" w:rsidP="006D4385">
                          <w:pPr>
                            <w:jc w:val="center"/>
                            <w:rPr>
                              <w:rFonts w:ascii="Berlin Sans FB Demi" w:hAnsi="Berlin Sans FB Demi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D95E7E">
                            <w:rPr>
                              <w:rFonts w:ascii="Berlin Sans FB Demi" w:hAnsi="Berlin Sans FB Demi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“La Navidad”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F2C7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D33EDBF" wp14:editId="5302DB3F">
                    <wp:simplePos x="0" y="0"/>
                    <wp:positionH relativeFrom="column">
                      <wp:posOffset>3918877</wp:posOffset>
                    </wp:positionH>
                    <wp:positionV relativeFrom="paragraph">
                      <wp:posOffset>578725</wp:posOffset>
                    </wp:positionV>
                    <wp:extent cx="3131820" cy="790833"/>
                    <wp:effectExtent l="38100" t="95250" r="49530" b="104775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31820" cy="790833"/>
                            </a:xfrm>
                            <a:custGeom>
                              <a:avLst/>
                              <a:gdLst>
                                <a:gd name="connsiteX0" fmla="*/ 0 w 3131820"/>
                                <a:gd name="connsiteY0" fmla="*/ 0 h 790833"/>
                                <a:gd name="connsiteX1" fmla="*/ 3131820 w 3131820"/>
                                <a:gd name="connsiteY1" fmla="*/ 0 h 790833"/>
                                <a:gd name="connsiteX2" fmla="*/ 3131820 w 3131820"/>
                                <a:gd name="connsiteY2" fmla="*/ 790833 h 790833"/>
                                <a:gd name="connsiteX3" fmla="*/ 0 w 3131820"/>
                                <a:gd name="connsiteY3" fmla="*/ 790833 h 790833"/>
                                <a:gd name="connsiteX4" fmla="*/ 0 w 3131820"/>
                                <a:gd name="connsiteY4" fmla="*/ 0 h 79083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131820" h="790833" fill="none" extrusionOk="0">
                                  <a:moveTo>
                                    <a:pt x="0" y="0"/>
                                  </a:moveTo>
                                  <a:cubicBezTo>
                                    <a:pt x="697336" y="-93965"/>
                                    <a:pt x="2354151" y="-65947"/>
                                    <a:pt x="3131820" y="0"/>
                                  </a:cubicBezTo>
                                  <a:cubicBezTo>
                                    <a:pt x="3187164" y="110084"/>
                                    <a:pt x="3126980" y="440801"/>
                                    <a:pt x="3131820" y="790833"/>
                                  </a:cubicBezTo>
                                  <a:cubicBezTo>
                                    <a:pt x="2614495" y="678183"/>
                                    <a:pt x="1454386" y="756056"/>
                                    <a:pt x="0" y="790833"/>
                                  </a:cubicBezTo>
                                  <a:cubicBezTo>
                                    <a:pt x="-28280" y="610833"/>
                                    <a:pt x="57618" y="130053"/>
                                    <a:pt x="0" y="0"/>
                                  </a:cubicBezTo>
                                  <a:close/>
                                </a:path>
                                <a:path w="3131820" h="790833" stroke="0" extrusionOk="0">
                                  <a:moveTo>
                                    <a:pt x="0" y="0"/>
                                  </a:moveTo>
                                  <a:cubicBezTo>
                                    <a:pt x="1100572" y="-26033"/>
                                    <a:pt x="2673518" y="-10550"/>
                                    <a:pt x="3131820" y="0"/>
                                  </a:cubicBezTo>
                                  <a:cubicBezTo>
                                    <a:pt x="3109665" y="122007"/>
                                    <a:pt x="3196790" y="637571"/>
                                    <a:pt x="3131820" y="790833"/>
                                  </a:cubicBezTo>
                                  <a:cubicBezTo>
                                    <a:pt x="1643815" y="811774"/>
                                    <a:pt x="1422043" y="958733"/>
                                    <a:pt x="0" y="790833"/>
                                  </a:cubicBezTo>
                                  <a:cubicBezTo>
                                    <a:pt x="-5153" y="564082"/>
                                    <a:pt x="-65998" y="133819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28575">
                              <a:solidFill>
                                <a:schemeClr val="bg1"/>
                              </a:solidFill>
                              <a:extLst>
                                <a:ext uri="{C807C97D-BFC1-408E-A445-0C87EB9F89A2}">
                                  <ask:lineSketchStyleProps xmlns:ask="http://schemas.microsoft.com/office/drawing/2018/sketchyshapes" sd="2339883922">
                                    <a:prstGeom prst="rect">
                                      <a:avLst/>
                                    </a:prstGeom>
                                    <ask:type>
                                      <ask:lineSketchCurved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txbx>
                            <w:txbxContent>
                              <w:p w14:paraId="65C6DBAB" w14:textId="262CFD55" w:rsidR="002F2C79" w:rsidRPr="00D95E7E" w:rsidRDefault="002F2C79" w:rsidP="002F2C7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D95E7E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Estrategias de música y canto en educación preescolar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D33EDBF" id="Cuadro de texto 1" o:spid="_x0000_s1030" type="#_x0000_t202" style="position:absolute;margin-left:308.55pt;margin-top:45.55pt;width:246.6pt;height:6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" fillcolor="red" strokecolor="white [3212]" strokeweight="2.25pt">
                    <v:textbox>
                      <w:txbxContent>
                        <w:p w14:paraId="65C6DBAB" w14:textId="262CFD55" w:rsidR="002F2C79" w:rsidRPr="00D95E7E" w:rsidRDefault="002F2C79" w:rsidP="002F2C79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D95E7E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Estrategias de música y canto en educación preescolar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F2C79">
            <w:rPr>
              <w:b/>
              <w:bCs/>
              <w:sz w:val="24"/>
              <w:szCs w:val="24"/>
              <w:u w:val="single"/>
              <w:lang w:val="es-ES"/>
            </w:rPr>
            <w:br w:type="page"/>
          </w:r>
        </w:p>
      </w:sdtContent>
    </w:sdt>
    <w:tbl>
      <w:tblPr>
        <w:tblStyle w:val="Tablaconcuadrcula"/>
        <w:tblpPr w:leftFromText="141" w:rightFromText="141" w:vertAnchor="text" w:horzAnchor="margin" w:tblpXSpec="center" w:tblpY="71"/>
        <w:tblW w:w="14719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2098"/>
        <w:gridCol w:w="5212"/>
        <w:gridCol w:w="3369"/>
        <w:gridCol w:w="4040"/>
      </w:tblGrid>
      <w:tr w:rsidR="00D95E7E" w14:paraId="634F7823" w14:textId="77777777" w:rsidTr="00D95E7E">
        <w:tc>
          <w:tcPr>
            <w:tcW w:w="2118" w:type="dxa"/>
            <w:shd w:val="clear" w:color="auto" w:fill="A8D08D" w:themeFill="accent6" w:themeFillTint="99"/>
          </w:tcPr>
          <w:p w14:paraId="3157E20A" w14:textId="77777777" w:rsidR="00D95E7E" w:rsidRPr="002F2C79" w:rsidRDefault="00D95E7E" w:rsidP="00D95E7E">
            <w:pPr>
              <w:jc w:val="center"/>
              <w:rPr>
                <w:sz w:val="28"/>
                <w:szCs w:val="28"/>
              </w:rPr>
            </w:pPr>
            <w:r w:rsidRPr="002F2C79">
              <w:rPr>
                <w:b/>
                <w:sz w:val="28"/>
                <w:szCs w:val="28"/>
              </w:rPr>
              <w:lastRenderedPageBreak/>
              <w:t>Sesión de Música en Preescolar</w:t>
            </w:r>
          </w:p>
        </w:tc>
        <w:tc>
          <w:tcPr>
            <w:tcW w:w="5328" w:type="dxa"/>
            <w:vMerge w:val="restart"/>
            <w:shd w:val="clear" w:color="auto" w:fill="A8D08D" w:themeFill="accent6" w:themeFillTint="99"/>
          </w:tcPr>
          <w:p w14:paraId="13876098" w14:textId="029D9CFB" w:rsidR="00D95E7E" w:rsidRPr="002F2C79" w:rsidRDefault="00D95E7E" w:rsidP="00D95E7E">
            <w:pPr>
              <w:jc w:val="center"/>
              <w:rPr>
                <w:b/>
                <w:sz w:val="28"/>
                <w:szCs w:val="28"/>
              </w:rPr>
            </w:pPr>
          </w:p>
          <w:p w14:paraId="4B915B38" w14:textId="77777777" w:rsidR="00D95E7E" w:rsidRPr="002F2C79" w:rsidRDefault="00D95E7E" w:rsidP="00D95E7E">
            <w:pPr>
              <w:jc w:val="center"/>
              <w:rPr>
                <w:b/>
                <w:sz w:val="28"/>
                <w:szCs w:val="28"/>
              </w:rPr>
            </w:pPr>
            <w:r w:rsidRPr="002F2C79">
              <w:rPr>
                <w:b/>
                <w:sz w:val="28"/>
                <w:szCs w:val="28"/>
              </w:rPr>
              <w:t>Secuencia didáctica (actividades de aprendizaje)</w:t>
            </w:r>
          </w:p>
        </w:tc>
        <w:tc>
          <w:tcPr>
            <w:tcW w:w="3163" w:type="dxa"/>
            <w:vMerge w:val="restart"/>
            <w:shd w:val="clear" w:color="auto" w:fill="A8D08D" w:themeFill="accent6" w:themeFillTint="99"/>
          </w:tcPr>
          <w:p w14:paraId="22654F6F" w14:textId="44714B18" w:rsidR="00D95E7E" w:rsidRPr="002F2C79" w:rsidRDefault="00D95E7E" w:rsidP="00D95E7E">
            <w:pPr>
              <w:jc w:val="center"/>
              <w:rPr>
                <w:b/>
                <w:sz w:val="28"/>
                <w:szCs w:val="28"/>
              </w:rPr>
            </w:pPr>
          </w:p>
          <w:p w14:paraId="23A511DE" w14:textId="77777777" w:rsidR="00D95E7E" w:rsidRPr="002F2C79" w:rsidRDefault="00D95E7E" w:rsidP="00D95E7E">
            <w:pPr>
              <w:jc w:val="center"/>
              <w:rPr>
                <w:b/>
                <w:sz w:val="28"/>
                <w:szCs w:val="28"/>
              </w:rPr>
            </w:pPr>
            <w:r w:rsidRPr="002F2C79">
              <w:rPr>
                <w:b/>
                <w:sz w:val="28"/>
                <w:szCs w:val="28"/>
              </w:rPr>
              <w:t>Recursos materiales, bibliográficos y digitales</w:t>
            </w:r>
          </w:p>
        </w:tc>
        <w:tc>
          <w:tcPr>
            <w:tcW w:w="4110" w:type="dxa"/>
            <w:vMerge w:val="restart"/>
            <w:shd w:val="clear" w:color="auto" w:fill="A8D08D" w:themeFill="accent6" w:themeFillTint="99"/>
          </w:tcPr>
          <w:p w14:paraId="0EAB4280" w14:textId="495AB873" w:rsidR="00D95E7E" w:rsidRPr="002F2C79" w:rsidRDefault="00D95E7E" w:rsidP="00D95E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69504" behindDoc="0" locked="0" layoutInCell="1" allowOverlap="1" wp14:anchorId="3E027707" wp14:editId="0F3B3A8F">
                  <wp:simplePos x="0" y="0"/>
                  <wp:positionH relativeFrom="margin">
                    <wp:posOffset>1366520</wp:posOffset>
                  </wp:positionH>
                  <wp:positionV relativeFrom="paragraph">
                    <wp:posOffset>-1116719</wp:posOffset>
                  </wp:positionV>
                  <wp:extent cx="1063690" cy="1063690"/>
                  <wp:effectExtent l="0" t="0" r="0" b="3175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690" cy="106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22DB9A" w14:textId="77777777" w:rsidR="00D95E7E" w:rsidRPr="002F2C79" w:rsidRDefault="00D95E7E" w:rsidP="00D95E7E">
            <w:pPr>
              <w:jc w:val="center"/>
              <w:rPr>
                <w:b/>
                <w:sz w:val="28"/>
                <w:szCs w:val="28"/>
              </w:rPr>
            </w:pPr>
            <w:r w:rsidRPr="002F2C79">
              <w:rPr>
                <w:b/>
                <w:sz w:val="28"/>
                <w:szCs w:val="28"/>
              </w:rPr>
              <w:t>Elementos de Evaluación</w:t>
            </w:r>
          </w:p>
        </w:tc>
      </w:tr>
      <w:tr w:rsidR="00D95E7E" w:rsidRPr="00FE7050" w14:paraId="6CB64CC7" w14:textId="77777777" w:rsidTr="00D95E7E">
        <w:tc>
          <w:tcPr>
            <w:tcW w:w="2118" w:type="dxa"/>
            <w:shd w:val="clear" w:color="auto" w:fill="A8D08D" w:themeFill="accent6" w:themeFillTint="99"/>
            <w:vAlign w:val="center"/>
          </w:tcPr>
          <w:p w14:paraId="7AC0C4B5" w14:textId="77777777" w:rsidR="00D95E7E" w:rsidRPr="002F2C79" w:rsidRDefault="00D95E7E" w:rsidP="00D95E7E">
            <w:pPr>
              <w:jc w:val="center"/>
              <w:rPr>
                <w:sz w:val="28"/>
                <w:szCs w:val="28"/>
              </w:rPr>
            </w:pPr>
            <w:r w:rsidRPr="002F2C79">
              <w:rPr>
                <w:b/>
                <w:sz w:val="28"/>
                <w:szCs w:val="28"/>
              </w:rPr>
              <w:t>Fecha:</w:t>
            </w:r>
          </w:p>
        </w:tc>
        <w:tc>
          <w:tcPr>
            <w:tcW w:w="5328" w:type="dxa"/>
            <w:vMerge/>
            <w:shd w:val="clear" w:color="auto" w:fill="A8D08D" w:themeFill="accent6" w:themeFillTint="99"/>
          </w:tcPr>
          <w:p w14:paraId="50474678" w14:textId="77777777" w:rsidR="00D95E7E" w:rsidRPr="002F2C79" w:rsidRDefault="00D95E7E" w:rsidP="00D95E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  <w:shd w:val="clear" w:color="auto" w:fill="A8D08D" w:themeFill="accent6" w:themeFillTint="99"/>
          </w:tcPr>
          <w:p w14:paraId="59674707" w14:textId="77777777" w:rsidR="00D95E7E" w:rsidRPr="002F2C79" w:rsidRDefault="00D95E7E" w:rsidP="00D95E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shd w:val="clear" w:color="auto" w:fill="A8D08D" w:themeFill="accent6" w:themeFillTint="99"/>
          </w:tcPr>
          <w:p w14:paraId="6A1CC4C9" w14:textId="77777777" w:rsidR="00D95E7E" w:rsidRPr="002F2C79" w:rsidRDefault="00D95E7E" w:rsidP="00D95E7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5E7E" w14:paraId="28A1D956" w14:textId="77777777" w:rsidTr="00D95E7E">
        <w:tc>
          <w:tcPr>
            <w:tcW w:w="7446" w:type="dxa"/>
            <w:gridSpan w:val="2"/>
            <w:shd w:val="clear" w:color="auto" w:fill="FFFFFF" w:themeFill="background1"/>
          </w:tcPr>
          <w:p w14:paraId="28AC4E81" w14:textId="3BB11944" w:rsidR="00D95E7E" w:rsidRPr="002F2C79" w:rsidRDefault="00D95E7E" w:rsidP="00D95E7E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F2C79">
              <w:rPr>
                <w:b/>
                <w:bCs/>
                <w:sz w:val="24"/>
                <w:szCs w:val="24"/>
                <w:u w:val="single"/>
              </w:rPr>
              <w:t xml:space="preserve">ACTIVIDADES DE INICIO: </w:t>
            </w:r>
          </w:p>
          <w:p w14:paraId="754C6707" w14:textId="032D0C0E" w:rsidR="00D95E7E" w:rsidRPr="00A57F0D" w:rsidRDefault="00D95E7E" w:rsidP="00D95E7E">
            <w:pPr>
              <w:shd w:val="clear" w:color="auto" w:fill="FFFFFF" w:themeFill="background1"/>
              <w:rPr>
                <w:sz w:val="32"/>
                <w:szCs w:val="32"/>
              </w:rPr>
            </w:pPr>
            <w:r w:rsidRPr="00A57F0D">
              <w:rPr>
                <w:sz w:val="32"/>
                <w:szCs w:val="32"/>
              </w:rPr>
              <w:t xml:space="preserve">Comenzar la clase preguntándole a las alumnas ¿Cómo están? ¿Cómo amanecieron el día de hoy? Preguntarles cómo se sientes, que hicieron el fin de semana. Darles una motivación. </w:t>
            </w:r>
          </w:p>
          <w:p w14:paraId="0F197247" w14:textId="77777777" w:rsidR="00D95E7E" w:rsidRPr="002F2C79" w:rsidRDefault="00D95E7E" w:rsidP="00D95E7E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  <w:p w14:paraId="5E41D5A6" w14:textId="77777777" w:rsidR="00D95E7E" w:rsidRPr="002F2C79" w:rsidRDefault="00D95E7E" w:rsidP="00D95E7E">
            <w:pPr>
              <w:shd w:val="clear" w:color="auto" w:fill="FFFFFF" w:themeFill="background1"/>
              <w:rPr>
                <w:b/>
                <w:bCs/>
                <w:sz w:val="24"/>
                <w:szCs w:val="24"/>
                <w:u w:val="single"/>
              </w:rPr>
            </w:pPr>
            <w:r w:rsidRPr="002F2C79">
              <w:rPr>
                <w:b/>
                <w:bCs/>
                <w:sz w:val="24"/>
                <w:szCs w:val="24"/>
                <w:u w:val="single"/>
              </w:rPr>
              <w:t>ACTIVIDADES DE DESARROLLO:</w:t>
            </w:r>
          </w:p>
          <w:p w14:paraId="1EAE2290" w14:textId="0A9DBEF7" w:rsidR="00D95E7E" w:rsidRPr="00A57F0D" w:rsidRDefault="00D95E7E" w:rsidP="00D95E7E">
            <w:pPr>
              <w:shd w:val="clear" w:color="auto" w:fill="FFFFFF" w:themeFill="background1"/>
              <w:rPr>
                <w:sz w:val="32"/>
                <w:szCs w:val="32"/>
              </w:rPr>
            </w:pPr>
            <w:r w:rsidRPr="00A57F0D">
              <w:rPr>
                <w:sz w:val="32"/>
                <w:szCs w:val="32"/>
              </w:rPr>
              <w:t xml:space="preserve">Iniciar con una dinámica llamada “El conde simón”, indicar a las alumnas que tienen que realizar el mismo procedimiento que va realizando la docente. </w:t>
            </w:r>
            <w:r>
              <w:rPr>
                <w:sz w:val="32"/>
                <w:szCs w:val="32"/>
              </w:rPr>
              <w:t xml:space="preserve">Al termino de este, preguntarles, ¿Saben que día es hoy? ¿Alguien sabe que es la navidad? ¿Les gusta la navidad? He de mencionar que es la Navidad. Y pedirles opiniones sobre la navidad. </w:t>
            </w:r>
          </w:p>
          <w:p w14:paraId="1970BF50" w14:textId="33E7A796" w:rsidR="00D95E7E" w:rsidRPr="002F2C79" w:rsidRDefault="00D95E7E" w:rsidP="00D95E7E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  <w:p w14:paraId="1568211A" w14:textId="77777777" w:rsidR="00D95E7E" w:rsidRPr="002F2C79" w:rsidRDefault="00D95E7E" w:rsidP="00D95E7E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  <w:p w14:paraId="56CAAF65" w14:textId="77777777" w:rsidR="00D95E7E" w:rsidRPr="002F2C79" w:rsidRDefault="00D95E7E" w:rsidP="00D95E7E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F2C79">
              <w:rPr>
                <w:b/>
                <w:bCs/>
                <w:sz w:val="24"/>
                <w:szCs w:val="24"/>
                <w:u w:val="single"/>
              </w:rPr>
              <w:t>ACTIVIDADES DE CIERRE:</w:t>
            </w:r>
          </w:p>
          <w:p w14:paraId="38B7A470" w14:textId="77777777" w:rsidR="00D95E7E" w:rsidRPr="00D95E7E" w:rsidRDefault="00D95E7E" w:rsidP="00D95E7E">
            <w:pPr>
              <w:rPr>
                <w:sz w:val="32"/>
                <w:szCs w:val="32"/>
              </w:rPr>
            </w:pPr>
            <w:r w:rsidRPr="00D95E7E">
              <w:rPr>
                <w:sz w:val="32"/>
                <w:szCs w:val="32"/>
              </w:rPr>
              <w:t>Concluir la clase con la canción “Rodolfo el reno”, Mostrándoles el video donde la docente baila la canción para que ellos se guíen con los pasos.</w:t>
            </w:r>
          </w:p>
          <w:p w14:paraId="782C21FE" w14:textId="77777777" w:rsidR="00D95E7E" w:rsidRPr="00D95E7E" w:rsidRDefault="00D95E7E" w:rsidP="00D95E7E">
            <w:pPr>
              <w:rPr>
                <w:sz w:val="32"/>
                <w:szCs w:val="32"/>
              </w:rPr>
            </w:pPr>
            <w:r w:rsidRPr="00D95E7E">
              <w:rPr>
                <w:sz w:val="32"/>
                <w:szCs w:val="32"/>
              </w:rPr>
              <w:t xml:space="preserve">Despedir la clase con un agradecimiento y un nos vemos pronto. </w:t>
            </w:r>
          </w:p>
          <w:p w14:paraId="50210E26" w14:textId="77777777" w:rsidR="00D95E7E" w:rsidRPr="002F2C79" w:rsidRDefault="00D95E7E" w:rsidP="00D95E7E">
            <w:pPr>
              <w:rPr>
                <w:b/>
                <w:bCs/>
                <w:sz w:val="24"/>
                <w:szCs w:val="24"/>
              </w:rPr>
            </w:pPr>
          </w:p>
          <w:p w14:paraId="1F28B1D5" w14:textId="77777777" w:rsidR="00D95E7E" w:rsidRPr="002F2C79" w:rsidRDefault="00D95E7E" w:rsidP="00D95E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3" w:type="dxa"/>
            <w:shd w:val="clear" w:color="auto" w:fill="FFFFFF" w:themeFill="background1"/>
          </w:tcPr>
          <w:p w14:paraId="773AECAD" w14:textId="77777777" w:rsidR="00D95E7E" w:rsidRDefault="00D95E7E" w:rsidP="00D95E7E">
            <w:pPr>
              <w:pStyle w:val="Prrafodelista"/>
              <w:rPr>
                <w:sz w:val="36"/>
                <w:szCs w:val="36"/>
              </w:rPr>
            </w:pPr>
          </w:p>
          <w:p w14:paraId="2A96A0CF" w14:textId="77777777" w:rsidR="00D95E7E" w:rsidRDefault="00D95E7E" w:rsidP="00D95E7E">
            <w:pPr>
              <w:pStyle w:val="Prrafodelista"/>
              <w:rPr>
                <w:sz w:val="36"/>
                <w:szCs w:val="36"/>
              </w:rPr>
            </w:pPr>
          </w:p>
          <w:p w14:paraId="6FA3F7B1" w14:textId="77777777" w:rsidR="00D95E7E" w:rsidRPr="00A57F0D" w:rsidRDefault="00D95E7E" w:rsidP="00D95E7E">
            <w:pPr>
              <w:pStyle w:val="Prrafodelista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A57F0D">
              <w:rPr>
                <w:sz w:val="36"/>
                <w:szCs w:val="36"/>
              </w:rPr>
              <w:t>Laptop</w:t>
            </w:r>
          </w:p>
          <w:p w14:paraId="006240FC" w14:textId="77777777" w:rsidR="00D95E7E" w:rsidRPr="00A57F0D" w:rsidRDefault="00D95E7E" w:rsidP="00D95E7E">
            <w:pPr>
              <w:pStyle w:val="Prrafodelista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A57F0D">
              <w:rPr>
                <w:sz w:val="36"/>
                <w:szCs w:val="36"/>
              </w:rPr>
              <w:t xml:space="preserve">Internet </w:t>
            </w:r>
          </w:p>
          <w:p w14:paraId="5463A471" w14:textId="77777777" w:rsidR="00D95E7E" w:rsidRDefault="00D95E7E" w:rsidP="00D95E7E">
            <w:pPr>
              <w:ind w:left="360"/>
              <w:rPr>
                <w:rFonts w:ascii="Arial Narrow" w:hAnsi="Arial Narrow"/>
              </w:rPr>
            </w:pPr>
          </w:p>
          <w:p w14:paraId="0DA852EE" w14:textId="316B0FCC" w:rsidR="00D95E7E" w:rsidRDefault="00D95E7E" w:rsidP="00D95E7E">
            <w:pPr>
              <w:ind w:left="360"/>
              <w:rPr>
                <w:rFonts w:ascii="Arial Narrow" w:hAnsi="Arial Narrow"/>
              </w:rPr>
            </w:pPr>
          </w:p>
          <w:p w14:paraId="0D822817" w14:textId="1FA85371" w:rsidR="00D95E7E" w:rsidRPr="00A57F0D" w:rsidRDefault="00D95E7E" w:rsidP="00D95E7E">
            <w:pPr>
              <w:ind w:left="360"/>
              <w:rPr>
                <w:sz w:val="32"/>
                <w:szCs w:val="32"/>
              </w:rPr>
            </w:pPr>
          </w:p>
          <w:p w14:paraId="5548B39A" w14:textId="03A90D4F" w:rsidR="00D95E7E" w:rsidRPr="00A57F0D" w:rsidRDefault="00D95E7E" w:rsidP="00D95E7E">
            <w:pPr>
              <w:pStyle w:val="Prrafodelist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A57F0D">
              <w:rPr>
                <w:sz w:val="32"/>
                <w:szCs w:val="32"/>
              </w:rPr>
              <w:t>Laptop</w:t>
            </w:r>
          </w:p>
          <w:p w14:paraId="611EEC17" w14:textId="77777777" w:rsidR="00D95E7E" w:rsidRPr="00A57F0D" w:rsidRDefault="00D95E7E" w:rsidP="00D95E7E">
            <w:pPr>
              <w:pStyle w:val="Prrafodelist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A57F0D">
              <w:rPr>
                <w:sz w:val="32"/>
                <w:szCs w:val="32"/>
              </w:rPr>
              <w:t>Internet</w:t>
            </w:r>
          </w:p>
          <w:p w14:paraId="7A5423B1" w14:textId="77777777" w:rsidR="00D95E7E" w:rsidRPr="00A57F0D" w:rsidRDefault="00D95E7E" w:rsidP="00D95E7E">
            <w:pPr>
              <w:pStyle w:val="Prrafodelist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A57F0D">
              <w:rPr>
                <w:sz w:val="32"/>
                <w:szCs w:val="32"/>
              </w:rPr>
              <w:t>Vaso de plástico</w:t>
            </w:r>
          </w:p>
          <w:p w14:paraId="08EA2861" w14:textId="77777777" w:rsidR="00D95E7E" w:rsidRPr="00D95E7E" w:rsidRDefault="00D95E7E" w:rsidP="00D95E7E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A57F0D">
              <w:rPr>
                <w:sz w:val="32"/>
                <w:szCs w:val="32"/>
              </w:rPr>
              <w:t>Video</w:t>
            </w:r>
          </w:p>
          <w:p w14:paraId="1A1BB415" w14:textId="77777777" w:rsidR="00D95E7E" w:rsidRDefault="00D95E7E" w:rsidP="00D95E7E">
            <w:pPr>
              <w:rPr>
                <w:rFonts w:ascii="Arial Narrow" w:hAnsi="Arial Narrow"/>
              </w:rPr>
            </w:pPr>
          </w:p>
          <w:p w14:paraId="33D84EDD" w14:textId="77777777" w:rsidR="00D95E7E" w:rsidRDefault="00D95E7E" w:rsidP="00D95E7E">
            <w:pPr>
              <w:rPr>
                <w:rFonts w:ascii="Arial Narrow" w:hAnsi="Arial Narrow"/>
              </w:rPr>
            </w:pPr>
          </w:p>
          <w:p w14:paraId="0C5647D5" w14:textId="54D1BDCD" w:rsidR="00D95E7E" w:rsidRDefault="00D95E7E" w:rsidP="00D95E7E">
            <w:pPr>
              <w:rPr>
                <w:rFonts w:ascii="Arial Narrow" w:hAnsi="Arial Narrow"/>
              </w:rPr>
            </w:pPr>
          </w:p>
          <w:p w14:paraId="650E7E29" w14:textId="77777777" w:rsidR="00D95E7E" w:rsidRPr="00D95E7E" w:rsidRDefault="00D95E7E" w:rsidP="00D95E7E">
            <w:pPr>
              <w:pStyle w:val="Prrafodelist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D95E7E">
              <w:rPr>
                <w:sz w:val="32"/>
                <w:szCs w:val="32"/>
              </w:rPr>
              <w:t>Internet</w:t>
            </w:r>
          </w:p>
          <w:p w14:paraId="780AC52E" w14:textId="77777777" w:rsidR="00D95E7E" w:rsidRPr="00D95E7E" w:rsidRDefault="00D95E7E" w:rsidP="00D95E7E">
            <w:pPr>
              <w:pStyle w:val="Prrafodelist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D95E7E">
              <w:rPr>
                <w:sz w:val="32"/>
                <w:szCs w:val="32"/>
              </w:rPr>
              <w:t xml:space="preserve">Video </w:t>
            </w:r>
          </w:p>
          <w:p w14:paraId="503B7131" w14:textId="77777777" w:rsidR="00D95E7E" w:rsidRPr="00D95E7E" w:rsidRDefault="00D95E7E" w:rsidP="00D95E7E">
            <w:pPr>
              <w:pStyle w:val="Prrafodelist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D95E7E">
              <w:rPr>
                <w:sz w:val="32"/>
                <w:szCs w:val="32"/>
              </w:rPr>
              <w:t>Laptop</w:t>
            </w:r>
          </w:p>
          <w:p w14:paraId="13724BD5" w14:textId="77777777" w:rsidR="00D95E7E" w:rsidRPr="00D95E7E" w:rsidRDefault="00D95E7E" w:rsidP="00D95E7E">
            <w:pPr>
              <w:pStyle w:val="Prrafodelist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D95E7E">
              <w:rPr>
                <w:sz w:val="32"/>
                <w:szCs w:val="32"/>
              </w:rPr>
              <w:t xml:space="preserve">Bocina </w:t>
            </w:r>
          </w:p>
          <w:p w14:paraId="5CB0FDB6" w14:textId="77777777" w:rsidR="00D95E7E" w:rsidRDefault="00D95E7E" w:rsidP="00D95E7E">
            <w:pPr>
              <w:ind w:left="360"/>
              <w:rPr>
                <w:rFonts w:ascii="Arial Narrow" w:hAnsi="Arial Narrow"/>
              </w:rPr>
            </w:pPr>
          </w:p>
          <w:p w14:paraId="00282D9D" w14:textId="75478155" w:rsidR="00B156A9" w:rsidRPr="00B156A9" w:rsidRDefault="00B156A9" w:rsidP="00B156A9">
            <w:pPr>
              <w:rPr>
                <w:rFonts w:ascii="Arial Narrow" w:hAnsi="Arial Narrow"/>
                <w:sz w:val="28"/>
                <w:szCs w:val="28"/>
              </w:rPr>
            </w:pPr>
            <w:hyperlink r:id="rId9" w:history="1">
              <w:r w:rsidRPr="00D93777">
                <w:rPr>
                  <w:rStyle w:val="Hipervnculo"/>
                  <w:rFonts w:ascii="Arial Narrow" w:hAnsi="Arial Narrow"/>
                  <w:sz w:val="28"/>
                  <w:szCs w:val="28"/>
                </w:rPr>
                <w:t>https://youtu.be/hmhBuhJmNfo</w:t>
              </w:r>
            </w:hyperlink>
          </w:p>
          <w:p w14:paraId="22D3D47E" w14:textId="0AE14BDE" w:rsidR="00B156A9" w:rsidRPr="00D95E7E" w:rsidRDefault="00B156A9" w:rsidP="00D95E7E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338B9C66" w14:textId="77777777" w:rsidR="00D95E7E" w:rsidRDefault="00D95E7E" w:rsidP="00D95E7E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lastRenderedPageBreak/>
              <w:br/>
            </w:r>
            <w:r w:rsidRPr="00A57F0D">
              <w:rPr>
                <w:bCs/>
                <w:sz w:val="32"/>
                <w:szCs w:val="32"/>
              </w:rPr>
              <w:t>Que las alumnas participen mencionando como se sienten y que es lo que hicieron en su fin de semana.</w:t>
            </w:r>
          </w:p>
          <w:p w14:paraId="0DFBB87E" w14:textId="77777777" w:rsidR="00D95E7E" w:rsidRDefault="00D95E7E" w:rsidP="00D95E7E">
            <w:pPr>
              <w:rPr>
                <w:bCs/>
                <w:sz w:val="32"/>
                <w:szCs w:val="32"/>
              </w:rPr>
            </w:pPr>
          </w:p>
          <w:p w14:paraId="0CE17F89" w14:textId="77777777" w:rsidR="00D95E7E" w:rsidRDefault="00D95E7E" w:rsidP="00D95E7E">
            <w:pPr>
              <w:rPr>
                <w:bCs/>
                <w:sz w:val="32"/>
                <w:szCs w:val="32"/>
              </w:rPr>
            </w:pPr>
          </w:p>
          <w:p w14:paraId="41E6625E" w14:textId="77777777" w:rsidR="00D95E7E" w:rsidRDefault="00D95E7E" w:rsidP="00D95E7E">
            <w:pPr>
              <w:rPr>
                <w:bCs/>
                <w:sz w:val="32"/>
                <w:szCs w:val="32"/>
              </w:rPr>
            </w:pPr>
          </w:p>
          <w:p w14:paraId="3E588172" w14:textId="77777777" w:rsidR="00D95E7E" w:rsidRDefault="00D95E7E" w:rsidP="00D95E7E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Que las alumnas participen en la dinámica y muestren interés hacia el tema “La Navidad”.</w:t>
            </w:r>
          </w:p>
          <w:p w14:paraId="646ACF53" w14:textId="77777777" w:rsidR="00D95E7E" w:rsidRDefault="00D95E7E" w:rsidP="00D95E7E">
            <w:pPr>
              <w:rPr>
                <w:bCs/>
                <w:sz w:val="32"/>
                <w:szCs w:val="32"/>
              </w:rPr>
            </w:pPr>
          </w:p>
          <w:p w14:paraId="70A085FB" w14:textId="239C7165" w:rsidR="00D95E7E" w:rsidRDefault="00B156A9" w:rsidP="00D95E7E">
            <w:pPr>
              <w:rPr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24"/>
                <w:szCs w:val="24"/>
                <w:u w:val="single"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0DCCB6D1" wp14:editId="28C9334F">
                  <wp:simplePos x="0" y="0"/>
                  <wp:positionH relativeFrom="column">
                    <wp:posOffset>1322720</wp:posOffset>
                  </wp:positionH>
                  <wp:positionV relativeFrom="paragraph">
                    <wp:posOffset>-1147268</wp:posOffset>
                  </wp:positionV>
                  <wp:extent cx="1568483" cy="1568483"/>
                  <wp:effectExtent l="0" t="95250" r="0" b="6985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349110">
                            <a:off x="0" y="0"/>
                            <a:ext cx="1568483" cy="1568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40DE6D" w14:textId="68549197" w:rsidR="00D95E7E" w:rsidRPr="00A57F0D" w:rsidRDefault="00D95E7E" w:rsidP="00D95E7E">
            <w:pPr>
              <w:rPr>
                <w:bCs/>
              </w:rPr>
            </w:pPr>
            <w:r>
              <w:rPr>
                <w:bCs/>
                <w:sz w:val="32"/>
                <w:szCs w:val="32"/>
              </w:rPr>
              <w:t xml:space="preserve">Que las alumnas participen bailando la canción de “Rodolfo el reno”. </w:t>
            </w:r>
          </w:p>
        </w:tc>
      </w:tr>
      <w:tr w:rsidR="00D95E7E" w:rsidRPr="00D95E7E" w14:paraId="66E63154" w14:textId="77777777" w:rsidTr="00D95E7E">
        <w:trPr>
          <w:trHeight w:val="727"/>
        </w:trPr>
        <w:tc>
          <w:tcPr>
            <w:tcW w:w="14719" w:type="dxa"/>
            <w:gridSpan w:val="4"/>
            <w:shd w:val="clear" w:color="auto" w:fill="FFFFFF" w:themeFill="background1"/>
          </w:tcPr>
          <w:p w14:paraId="641B74A2" w14:textId="7A559C6C" w:rsidR="00D95E7E" w:rsidRPr="00D95E7E" w:rsidRDefault="00D95E7E" w:rsidP="00D95E7E">
            <w:pPr>
              <w:rPr>
                <w:b/>
                <w:bCs/>
                <w:sz w:val="32"/>
                <w:szCs w:val="32"/>
              </w:rPr>
            </w:pPr>
            <w:r w:rsidRPr="00D95E7E">
              <w:rPr>
                <w:b/>
                <w:bCs/>
                <w:sz w:val="32"/>
                <w:szCs w:val="32"/>
              </w:rPr>
              <w:t xml:space="preserve">OBSERVACIONES:  </w:t>
            </w:r>
            <w:r w:rsidRPr="00D95E7E">
              <w:rPr>
                <w:sz w:val="32"/>
                <w:szCs w:val="32"/>
              </w:rPr>
              <w:t>Las alumnas mostraron interés en todas las actividades propuestas por la docente.</w:t>
            </w:r>
            <w:r w:rsidRPr="00D95E7E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C565421" w14:textId="77777777" w:rsidR="00D95E7E" w:rsidRPr="002F2C79" w:rsidRDefault="00D95E7E" w:rsidP="00D95E7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7FED378" w14:textId="653E56FF" w:rsidR="002F2C79" w:rsidRDefault="002F2C79"/>
    <w:p w14:paraId="023F872B" w14:textId="77777777" w:rsidR="00BB7D1B" w:rsidRDefault="00BB7D1B"/>
    <w:sectPr w:rsidR="00BB7D1B" w:rsidSect="002F2C79">
      <w:pgSz w:w="15840" w:h="12240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66DAE"/>
    <w:multiLevelType w:val="hybridMultilevel"/>
    <w:tmpl w:val="927416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0C"/>
    <w:rsid w:val="0005165E"/>
    <w:rsid w:val="002F2C79"/>
    <w:rsid w:val="0030290C"/>
    <w:rsid w:val="006D4385"/>
    <w:rsid w:val="00852FAB"/>
    <w:rsid w:val="00A57F0D"/>
    <w:rsid w:val="00B156A9"/>
    <w:rsid w:val="00BB7D1B"/>
    <w:rsid w:val="00D9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c"/>
    </o:shapedefaults>
    <o:shapelayout v:ext="edit">
      <o:idmap v:ext="edit" data="1"/>
    </o:shapelayout>
  </w:shapeDefaults>
  <w:decimalSymbol w:val="."/>
  <w:listSeparator w:val=","/>
  <w14:docId w14:val="051B1544"/>
  <w15:chartTrackingRefBased/>
  <w15:docId w15:val="{B7010A13-5617-4E9B-A0B7-AA3E7722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2F2C79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F2C79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A57F0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156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5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youtu.be/hmhBuhJmNf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ARMANDO POSADA HERNANDEZ</dc:creator>
  <cp:keywords/>
  <dc:description/>
  <cp:lastModifiedBy>Mayra Alejandra Gaona Navejar</cp:lastModifiedBy>
  <cp:revision>2</cp:revision>
  <dcterms:created xsi:type="dcterms:W3CDTF">2021-06-18T02:42:00Z</dcterms:created>
  <dcterms:modified xsi:type="dcterms:W3CDTF">2021-06-18T02:42:00Z</dcterms:modified>
</cp:coreProperties>
</file>