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EB126" w14:textId="77777777" w:rsidR="00463F42" w:rsidRDefault="00463F42" w:rsidP="00463F42">
      <w:pPr>
        <w:jc w:val="center"/>
      </w:pPr>
      <w:r>
        <w:rPr>
          <w:noProof/>
        </w:rPr>
        <w:drawing>
          <wp:inline distT="0" distB="0" distL="0" distR="0" wp14:anchorId="2EFAEC89" wp14:editId="6B511657">
            <wp:extent cx="1752600" cy="1303215"/>
            <wp:effectExtent l="0" t="0" r="0" b="0"/>
            <wp:docPr id="6" name="Picture 6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3691" cy="1311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EEC95B" w14:textId="77777777" w:rsidR="00463F42" w:rsidRPr="00A559D4" w:rsidRDefault="00463F42" w:rsidP="00463F42">
      <w:pPr>
        <w:jc w:val="center"/>
        <w:rPr>
          <w:b/>
          <w:bCs/>
          <w:sz w:val="28"/>
          <w:szCs w:val="28"/>
        </w:rPr>
      </w:pPr>
      <w:r w:rsidRPr="00A559D4">
        <w:rPr>
          <w:b/>
          <w:bCs/>
          <w:sz w:val="28"/>
          <w:szCs w:val="28"/>
        </w:rPr>
        <w:t>Escuela Normal de Educación Preescolar.</w:t>
      </w:r>
    </w:p>
    <w:p w14:paraId="43AF9DFF" w14:textId="77777777" w:rsidR="00463F42" w:rsidRPr="00696086" w:rsidRDefault="00463F42" w:rsidP="00463F42">
      <w:pPr>
        <w:jc w:val="center"/>
        <w:rPr>
          <w:sz w:val="24"/>
          <w:szCs w:val="24"/>
        </w:rPr>
      </w:pPr>
      <w:r w:rsidRPr="00696086">
        <w:rPr>
          <w:sz w:val="24"/>
          <w:szCs w:val="24"/>
        </w:rPr>
        <w:t xml:space="preserve">Licenciatura </w:t>
      </w:r>
      <w:r>
        <w:rPr>
          <w:sz w:val="24"/>
          <w:szCs w:val="24"/>
        </w:rPr>
        <w:t>e</w:t>
      </w:r>
      <w:r w:rsidRPr="00696086">
        <w:rPr>
          <w:sz w:val="24"/>
          <w:szCs w:val="24"/>
        </w:rPr>
        <w:t>n Educación Preescolar.</w:t>
      </w:r>
    </w:p>
    <w:p w14:paraId="434D15BB" w14:textId="77777777" w:rsidR="00463F42" w:rsidRPr="00696086" w:rsidRDefault="00463F42" w:rsidP="00463F42">
      <w:pPr>
        <w:jc w:val="center"/>
        <w:rPr>
          <w:sz w:val="24"/>
          <w:szCs w:val="24"/>
        </w:rPr>
      </w:pPr>
      <w:r w:rsidRPr="00696086">
        <w:rPr>
          <w:sz w:val="24"/>
          <w:szCs w:val="24"/>
        </w:rPr>
        <w:t>Ciclo escolar 2020 – 2021.</w:t>
      </w:r>
    </w:p>
    <w:p w14:paraId="7F477574" w14:textId="77777777" w:rsidR="00463F42" w:rsidRPr="00696086" w:rsidRDefault="00463F42" w:rsidP="00463F42">
      <w:pPr>
        <w:jc w:val="center"/>
        <w:rPr>
          <w:sz w:val="24"/>
          <w:szCs w:val="24"/>
        </w:rPr>
      </w:pPr>
      <w:r w:rsidRPr="00696086">
        <w:rPr>
          <w:sz w:val="24"/>
          <w:szCs w:val="24"/>
        </w:rPr>
        <w:t>Curso: Estrategias de música y canto en educación preescolar.</w:t>
      </w:r>
    </w:p>
    <w:p w14:paraId="7371F120" w14:textId="77777777" w:rsidR="00463F42" w:rsidRPr="00696086" w:rsidRDefault="00463F42" w:rsidP="00463F42">
      <w:pPr>
        <w:jc w:val="center"/>
        <w:rPr>
          <w:sz w:val="24"/>
          <w:szCs w:val="24"/>
        </w:rPr>
      </w:pPr>
      <w:r w:rsidRPr="00696086">
        <w:rPr>
          <w:sz w:val="24"/>
          <w:szCs w:val="24"/>
        </w:rPr>
        <w:t>Titular: Jesús Armando Posada Hernández.</w:t>
      </w:r>
    </w:p>
    <w:p w14:paraId="753C60EB" w14:textId="77777777" w:rsidR="00463F42" w:rsidRPr="00696086" w:rsidRDefault="00463F42" w:rsidP="00463F42">
      <w:pPr>
        <w:jc w:val="center"/>
        <w:rPr>
          <w:sz w:val="24"/>
          <w:szCs w:val="24"/>
        </w:rPr>
      </w:pPr>
      <w:r w:rsidRPr="00696086">
        <w:rPr>
          <w:sz w:val="24"/>
          <w:szCs w:val="24"/>
        </w:rPr>
        <w:t>Alumna: Daisy Carolina Perez Nuncio. #17</w:t>
      </w:r>
    </w:p>
    <w:p w14:paraId="6764B7D7" w14:textId="77777777" w:rsidR="00C7453B" w:rsidRDefault="00463F42" w:rsidP="00C7453B">
      <w:pPr>
        <w:jc w:val="center"/>
        <w:rPr>
          <w:b/>
          <w:bCs/>
          <w:sz w:val="24"/>
          <w:szCs w:val="24"/>
        </w:rPr>
      </w:pPr>
      <w:r w:rsidRPr="00696086">
        <w:rPr>
          <w:b/>
          <w:bCs/>
          <w:sz w:val="24"/>
          <w:szCs w:val="24"/>
        </w:rPr>
        <w:t>Actividad:</w:t>
      </w:r>
    </w:p>
    <w:p w14:paraId="169E04AF" w14:textId="19F2040F" w:rsidR="00B76DD8" w:rsidRPr="00C7453B" w:rsidRDefault="00C7453B" w:rsidP="00C7453B">
      <w:pPr>
        <w:jc w:val="center"/>
        <w:rPr>
          <w:b/>
          <w:bCs/>
          <w:sz w:val="24"/>
          <w:szCs w:val="24"/>
        </w:rPr>
      </w:pPr>
      <w:r w:rsidRPr="00C7453B">
        <w:rPr>
          <w:color w:val="000000"/>
          <w:sz w:val="28"/>
          <w:szCs w:val="28"/>
        </w:rPr>
        <w:t>Abril-Julio Festividades y Celebraciones Cívicas</w:t>
      </w:r>
      <w:r>
        <w:rPr>
          <w:color w:val="000000"/>
          <w:sz w:val="28"/>
          <w:szCs w:val="28"/>
        </w:rPr>
        <w:t>:</w:t>
      </w:r>
      <w:r>
        <w:rPr>
          <w:b/>
          <w:bCs/>
          <w:sz w:val="24"/>
          <w:szCs w:val="24"/>
        </w:rPr>
        <w:t xml:space="preserve"> </w:t>
      </w:r>
      <w:r w:rsidR="00B76DD8">
        <w:rPr>
          <w:sz w:val="28"/>
          <w:szCs w:val="28"/>
        </w:rPr>
        <w:t>Dia del niño.</w:t>
      </w:r>
    </w:p>
    <w:p w14:paraId="3EF7B767" w14:textId="61AF2151" w:rsidR="00463F42" w:rsidRPr="00696086" w:rsidRDefault="00463F42" w:rsidP="00463F42">
      <w:pPr>
        <w:jc w:val="center"/>
        <w:rPr>
          <w:b/>
          <w:bCs/>
          <w:sz w:val="24"/>
          <w:szCs w:val="24"/>
        </w:rPr>
      </w:pPr>
      <w:r w:rsidRPr="00696086">
        <w:rPr>
          <w:b/>
          <w:bCs/>
          <w:sz w:val="24"/>
          <w:szCs w:val="24"/>
        </w:rPr>
        <w:t>Competencias del curso:</w:t>
      </w:r>
    </w:p>
    <w:p w14:paraId="4043B5B9" w14:textId="77777777" w:rsidR="00463F42" w:rsidRPr="00696086" w:rsidRDefault="00463F42" w:rsidP="00463F42">
      <w:pPr>
        <w:rPr>
          <w:sz w:val="24"/>
          <w:szCs w:val="24"/>
        </w:rPr>
      </w:pPr>
      <w:r w:rsidRPr="00696086">
        <w:rPr>
          <w:i/>
          <w:iCs/>
          <w:sz w:val="24"/>
          <w:szCs w:val="24"/>
        </w:rPr>
        <w:t>Aplica el plan y programas de estudio para alcanzar los propósitos educativos y contribuir al pleno desenvolvimiento de las capacidades de sus alumnos</w:t>
      </w:r>
      <w:r w:rsidRPr="00696086">
        <w:rPr>
          <w:sz w:val="24"/>
          <w:szCs w:val="24"/>
        </w:rPr>
        <w:t xml:space="preserve">. </w:t>
      </w:r>
    </w:p>
    <w:p w14:paraId="009F42BE" w14:textId="77777777" w:rsidR="00463F42" w:rsidRPr="00696086" w:rsidRDefault="00463F42" w:rsidP="00463F42">
      <w:pPr>
        <w:numPr>
          <w:ilvl w:val="0"/>
          <w:numId w:val="1"/>
        </w:numPr>
        <w:rPr>
          <w:sz w:val="24"/>
          <w:szCs w:val="24"/>
        </w:rPr>
      </w:pPr>
      <w:r w:rsidRPr="00696086">
        <w:rPr>
          <w:sz w:val="24"/>
          <w:szCs w:val="24"/>
        </w:rPr>
        <w:t>Incorpora los recursos y medios didácticos idóneos para favorecer el aprendizaje de acuerdo con el conocimiento de los procesos de desarrollo cognitivo y socioemocional de los alumnos</w:t>
      </w:r>
    </w:p>
    <w:p w14:paraId="78D01FE7" w14:textId="77777777" w:rsidR="00463F42" w:rsidRPr="00696086" w:rsidRDefault="00463F42" w:rsidP="00463F42">
      <w:pPr>
        <w:rPr>
          <w:sz w:val="24"/>
          <w:szCs w:val="24"/>
        </w:rPr>
      </w:pPr>
      <w:r w:rsidRPr="00696086">
        <w:rPr>
          <w:i/>
          <w:iCs/>
          <w:sz w:val="24"/>
          <w:szCs w:val="24"/>
        </w:rPr>
        <w:t xml:space="preserve">Diseña planeaciones aplicando sus conocimientos curriculares, psicopedagógicos, disciplinares, didácticos y tecnológicos para propiciar espacios de aprendizaje incluyentes que respondan a las necesidades de todos los alumnos en el marco del plan y programas de estudio. </w:t>
      </w:r>
    </w:p>
    <w:p w14:paraId="798BF171" w14:textId="702B56D3" w:rsidR="00F63BC9" w:rsidRDefault="00463F42" w:rsidP="00F63BC9">
      <w:pPr>
        <w:numPr>
          <w:ilvl w:val="0"/>
          <w:numId w:val="2"/>
        </w:numPr>
        <w:rPr>
          <w:sz w:val="24"/>
          <w:szCs w:val="24"/>
        </w:rPr>
      </w:pPr>
      <w:r w:rsidRPr="00696086">
        <w:rPr>
          <w:sz w:val="24"/>
          <w:szCs w:val="24"/>
        </w:rPr>
        <w:t>Selecciona estrategias que favorecen el desarrollo intelectual, físico, social y emocional de los alumnos para procurar el logro de los aprendizajes</w:t>
      </w:r>
      <w:r>
        <w:rPr>
          <w:sz w:val="24"/>
          <w:szCs w:val="24"/>
        </w:rPr>
        <w:t>.</w:t>
      </w:r>
    </w:p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1825"/>
        <w:gridCol w:w="4407"/>
        <w:gridCol w:w="4921"/>
        <w:gridCol w:w="3301"/>
      </w:tblGrid>
      <w:tr w:rsidR="00E7360E" w14:paraId="6619AA61" w14:textId="77777777" w:rsidTr="005905B9">
        <w:tc>
          <w:tcPr>
            <w:tcW w:w="1825" w:type="dxa"/>
            <w:shd w:val="clear" w:color="auto" w:fill="D9D9D9" w:themeFill="background1" w:themeFillShade="D9"/>
          </w:tcPr>
          <w:p w14:paraId="4A9186B1" w14:textId="77777777" w:rsidR="00F63BC9" w:rsidRPr="009C07E0" w:rsidRDefault="00F63BC9" w:rsidP="005905B9">
            <w:pPr>
              <w:jc w:val="center"/>
              <w:rPr>
                <w:rFonts w:ascii="Arial Narrow" w:hAnsi="Arial Narrow"/>
              </w:rPr>
            </w:pPr>
            <w:r w:rsidRPr="00FE7050">
              <w:rPr>
                <w:rFonts w:ascii="Arial" w:hAnsi="Arial" w:cs="Arial"/>
                <w:b/>
              </w:rPr>
              <w:lastRenderedPageBreak/>
              <w:t xml:space="preserve">Sesión </w:t>
            </w:r>
            <w:r>
              <w:rPr>
                <w:rFonts w:ascii="Arial" w:hAnsi="Arial" w:cs="Arial"/>
                <w:b/>
              </w:rPr>
              <w:t>de Música en Preescolar.</w:t>
            </w:r>
          </w:p>
        </w:tc>
        <w:tc>
          <w:tcPr>
            <w:tcW w:w="4407" w:type="dxa"/>
            <w:vMerge w:val="restart"/>
            <w:shd w:val="clear" w:color="auto" w:fill="D9D9D9" w:themeFill="background1" w:themeFillShade="D9"/>
          </w:tcPr>
          <w:p w14:paraId="4BE90E70" w14:textId="77777777" w:rsidR="00F63BC9" w:rsidRDefault="00F63BC9" w:rsidP="005905B9">
            <w:pPr>
              <w:rPr>
                <w:rFonts w:ascii="Arial" w:hAnsi="Arial" w:cs="Arial"/>
                <w:b/>
              </w:rPr>
            </w:pPr>
          </w:p>
          <w:p w14:paraId="46DBCC3C" w14:textId="77777777" w:rsidR="00F63BC9" w:rsidRDefault="00F63BC9" w:rsidP="005905B9">
            <w:pPr>
              <w:jc w:val="center"/>
              <w:rPr>
                <w:rFonts w:ascii="Arial Narrow" w:hAnsi="Arial Narrow"/>
                <w:b/>
              </w:rPr>
            </w:pPr>
            <w:r w:rsidRPr="00FE7050">
              <w:rPr>
                <w:rFonts w:ascii="Arial" w:hAnsi="Arial" w:cs="Arial"/>
                <w:b/>
              </w:rPr>
              <w:t>Secuencia didáctica (actividades de aprendizaje)</w:t>
            </w:r>
          </w:p>
        </w:tc>
        <w:tc>
          <w:tcPr>
            <w:tcW w:w="4921" w:type="dxa"/>
            <w:vMerge w:val="restart"/>
            <w:shd w:val="clear" w:color="auto" w:fill="D9D9D9" w:themeFill="background1" w:themeFillShade="D9"/>
          </w:tcPr>
          <w:p w14:paraId="7936E2B3" w14:textId="77777777" w:rsidR="00F63BC9" w:rsidRDefault="00F63BC9" w:rsidP="005905B9">
            <w:pPr>
              <w:jc w:val="center"/>
              <w:rPr>
                <w:rFonts w:ascii="Arial" w:hAnsi="Arial" w:cs="Arial"/>
                <w:b/>
              </w:rPr>
            </w:pPr>
          </w:p>
          <w:p w14:paraId="49A3E31D" w14:textId="77777777" w:rsidR="00F63BC9" w:rsidRDefault="00F63BC9" w:rsidP="005905B9">
            <w:pPr>
              <w:jc w:val="center"/>
              <w:rPr>
                <w:rFonts w:ascii="Arial Narrow" w:hAnsi="Arial Narrow"/>
                <w:b/>
              </w:rPr>
            </w:pPr>
            <w:r w:rsidRPr="00FE7050">
              <w:rPr>
                <w:rFonts w:ascii="Arial" w:hAnsi="Arial" w:cs="Arial"/>
                <w:b/>
              </w:rPr>
              <w:t>Recursos materiales, bibliográficos y digitales</w:t>
            </w:r>
          </w:p>
        </w:tc>
        <w:tc>
          <w:tcPr>
            <w:tcW w:w="3301" w:type="dxa"/>
            <w:vMerge w:val="restart"/>
            <w:shd w:val="clear" w:color="auto" w:fill="D9D9D9" w:themeFill="background1" w:themeFillShade="D9"/>
          </w:tcPr>
          <w:p w14:paraId="2F4CB391" w14:textId="77777777" w:rsidR="00F63BC9" w:rsidRDefault="00F63BC9" w:rsidP="005905B9">
            <w:pPr>
              <w:jc w:val="center"/>
              <w:rPr>
                <w:rFonts w:ascii="Arial" w:hAnsi="Arial" w:cs="Arial"/>
                <w:b/>
              </w:rPr>
            </w:pPr>
          </w:p>
          <w:p w14:paraId="2C9187F6" w14:textId="77777777" w:rsidR="00F63BC9" w:rsidRDefault="00F63BC9" w:rsidP="005905B9">
            <w:pPr>
              <w:jc w:val="center"/>
              <w:rPr>
                <w:rFonts w:ascii="Arial Narrow" w:hAnsi="Arial Narrow"/>
                <w:b/>
              </w:rPr>
            </w:pPr>
            <w:r w:rsidRPr="00FE7050">
              <w:rPr>
                <w:rFonts w:ascii="Arial" w:hAnsi="Arial" w:cs="Arial"/>
                <w:b/>
              </w:rPr>
              <w:t>E</w:t>
            </w:r>
            <w:r>
              <w:rPr>
                <w:rFonts w:ascii="Arial" w:hAnsi="Arial" w:cs="Arial"/>
                <w:b/>
              </w:rPr>
              <w:t>lementos de E</w:t>
            </w:r>
            <w:r w:rsidRPr="00FE7050">
              <w:rPr>
                <w:rFonts w:ascii="Arial" w:hAnsi="Arial" w:cs="Arial"/>
                <w:b/>
              </w:rPr>
              <w:t>valuación</w:t>
            </w:r>
          </w:p>
        </w:tc>
      </w:tr>
      <w:tr w:rsidR="00E7360E" w:rsidRPr="00FE7050" w14:paraId="558D3BE8" w14:textId="77777777" w:rsidTr="005905B9">
        <w:tc>
          <w:tcPr>
            <w:tcW w:w="1825" w:type="dxa"/>
            <w:shd w:val="clear" w:color="auto" w:fill="D9D9D9" w:themeFill="background1" w:themeFillShade="D9"/>
            <w:vAlign w:val="center"/>
          </w:tcPr>
          <w:p w14:paraId="01AA260E" w14:textId="742E66DB" w:rsidR="00F63BC9" w:rsidRPr="009C07E0" w:rsidRDefault="00F63BC9" w:rsidP="005905B9">
            <w:pPr>
              <w:jc w:val="center"/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  <w:b/>
              </w:rPr>
              <w:t>Fecha</w:t>
            </w:r>
            <w:r>
              <w:rPr>
                <w:rFonts w:ascii="Arial" w:hAnsi="Arial" w:cs="Arial"/>
                <w:b/>
              </w:rPr>
              <w:t xml:space="preserve">: </w:t>
            </w:r>
            <w:r w:rsidR="006B2C69">
              <w:rPr>
                <w:rFonts w:ascii="Arial" w:hAnsi="Arial" w:cs="Arial"/>
                <w:b/>
              </w:rPr>
              <w:t>2</w:t>
            </w:r>
            <w:r w:rsidR="00B76DD8">
              <w:rPr>
                <w:rFonts w:ascii="Arial" w:hAnsi="Arial" w:cs="Arial"/>
                <w:b/>
              </w:rPr>
              <w:t>4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E7360E">
              <w:rPr>
                <w:rFonts w:ascii="Arial" w:hAnsi="Arial" w:cs="Arial"/>
                <w:b/>
              </w:rPr>
              <w:t>de junio</w:t>
            </w:r>
            <w:r w:rsidR="00B76DD8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del 2021.</w:t>
            </w:r>
          </w:p>
        </w:tc>
        <w:tc>
          <w:tcPr>
            <w:tcW w:w="4407" w:type="dxa"/>
            <w:vMerge/>
            <w:shd w:val="clear" w:color="auto" w:fill="D9D9D9" w:themeFill="background1" w:themeFillShade="D9"/>
          </w:tcPr>
          <w:p w14:paraId="7782A041" w14:textId="77777777" w:rsidR="00F63BC9" w:rsidRPr="00FE7050" w:rsidRDefault="00F63BC9" w:rsidP="005905B9">
            <w:pPr>
              <w:rPr>
                <w:rFonts w:ascii="Arial" w:hAnsi="Arial" w:cs="Arial"/>
                <w:b/>
              </w:rPr>
            </w:pPr>
          </w:p>
        </w:tc>
        <w:tc>
          <w:tcPr>
            <w:tcW w:w="4921" w:type="dxa"/>
            <w:vMerge/>
            <w:shd w:val="clear" w:color="auto" w:fill="D9D9D9" w:themeFill="background1" w:themeFillShade="D9"/>
          </w:tcPr>
          <w:p w14:paraId="694ACE28" w14:textId="77777777" w:rsidR="00F63BC9" w:rsidRPr="00FE7050" w:rsidRDefault="00F63BC9" w:rsidP="005905B9">
            <w:pPr>
              <w:rPr>
                <w:rFonts w:ascii="Arial" w:hAnsi="Arial" w:cs="Arial"/>
                <w:b/>
              </w:rPr>
            </w:pPr>
          </w:p>
        </w:tc>
        <w:tc>
          <w:tcPr>
            <w:tcW w:w="3301" w:type="dxa"/>
            <w:vMerge/>
            <w:shd w:val="clear" w:color="auto" w:fill="D9D9D9" w:themeFill="background1" w:themeFillShade="D9"/>
          </w:tcPr>
          <w:p w14:paraId="75D3B32A" w14:textId="77777777" w:rsidR="00F63BC9" w:rsidRPr="00FE7050" w:rsidRDefault="00F63BC9" w:rsidP="005905B9">
            <w:pPr>
              <w:rPr>
                <w:rFonts w:ascii="Arial" w:hAnsi="Arial" w:cs="Arial"/>
                <w:b/>
              </w:rPr>
            </w:pPr>
          </w:p>
        </w:tc>
      </w:tr>
      <w:tr w:rsidR="00B03CD5" w14:paraId="42E02EA9" w14:textId="77777777" w:rsidTr="005905B9">
        <w:tc>
          <w:tcPr>
            <w:tcW w:w="6232" w:type="dxa"/>
            <w:gridSpan w:val="2"/>
          </w:tcPr>
          <w:p w14:paraId="2640119E" w14:textId="3AB24599" w:rsidR="00F63BC9" w:rsidRDefault="00B76DD8" w:rsidP="005905B9">
            <w:pPr>
              <w:jc w:val="center"/>
              <w:rPr>
                <w:rFonts w:ascii="Arial" w:hAnsi="Arial" w:cs="Arial"/>
                <w:b/>
                <w:bCs/>
                <w:color w:val="F541C6"/>
                <w:sz w:val="22"/>
                <w:szCs w:val="22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1072" behindDoc="1" locked="0" layoutInCell="1" allowOverlap="1" wp14:anchorId="00FD625D" wp14:editId="2C6FFCE8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278130</wp:posOffset>
                  </wp:positionV>
                  <wp:extent cx="1838960" cy="1000125"/>
                  <wp:effectExtent l="0" t="0" r="8890" b="9525"/>
                  <wp:wrapTight wrapText="bothSides">
                    <wp:wrapPolygon edited="0">
                      <wp:start x="0" y="0"/>
                      <wp:lineTo x="0" y="21394"/>
                      <wp:lineTo x="21481" y="21394"/>
                      <wp:lineTo x="21481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630" t="25485" r="10298" b="11589"/>
                          <a:stretch/>
                        </pic:blipFill>
                        <pic:spPr bwMode="auto">
                          <a:xfrm>
                            <a:off x="0" y="0"/>
                            <a:ext cx="1838960" cy="10001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63BC9" w:rsidRPr="003F29D5">
              <w:rPr>
                <w:rFonts w:ascii="Arial" w:hAnsi="Arial" w:cs="Arial"/>
                <w:b/>
                <w:bCs/>
                <w:color w:val="F541C6"/>
                <w:sz w:val="22"/>
                <w:szCs w:val="22"/>
                <w:u w:val="single"/>
              </w:rPr>
              <w:t>ACTIVIDADES DE INICIO:</w:t>
            </w:r>
          </w:p>
          <w:p w14:paraId="0965050E" w14:textId="6424E229" w:rsidR="00B76DD8" w:rsidRPr="00E7360E" w:rsidRDefault="00F63BC9" w:rsidP="005905B9">
            <w:pPr>
              <w:rPr>
                <w:rFonts w:ascii="Arial" w:hAnsi="Arial" w:cs="Arial"/>
              </w:rPr>
            </w:pPr>
            <w:r w:rsidRPr="00E7360E">
              <w:rPr>
                <w:rFonts w:ascii="Arial" w:hAnsi="Arial" w:cs="Arial"/>
              </w:rPr>
              <w:t>Se comenzará</w:t>
            </w:r>
            <w:r w:rsidR="00B76DD8" w:rsidRPr="00E7360E">
              <w:rPr>
                <w:rFonts w:ascii="Arial" w:hAnsi="Arial" w:cs="Arial"/>
              </w:rPr>
              <w:t xml:space="preserve"> saludando a los niños y preguntándoles cómo va su semana. Después</w:t>
            </w:r>
            <w:r w:rsidRPr="00E7360E">
              <w:rPr>
                <w:rFonts w:ascii="Arial" w:hAnsi="Arial" w:cs="Arial"/>
              </w:rPr>
              <w:t xml:space="preserve"> </w:t>
            </w:r>
            <w:r w:rsidR="00B76DD8" w:rsidRPr="00E7360E">
              <w:rPr>
                <w:rFonts w:ascii="Arial" w:hAnsi="Arial" w:cs="Arial"/>
              </w:rPr>
              <w:t>se les harán los siguientes cuestionamientos a los niños:</w:t>
            </w:r>
          </w:p>
          <w:p w14:paraId="76052817" w14:textId="2F706D15" w:rsidR="00B76DD8" w:rsidRPr="00E7360E" w:rsidRDefault="00B76DD8" w:rsidP="00B76DD8">
            <w:pPr>
              <w:rPr>
                <w:rFonts w:ascii="Arial" w:hAnsi="Arial" w:cs="Arial"/>
                <w:b/>
                <w:bCs/>
              </w:rPr>
            </w:pPr>
            <w:r w:rsidRPr="00E7360E">
              <w:rPr>
                <w:rFonts w:ascii="Arial" w:hAnsi="Arial" w:cs="Arial"/>
                <w:b/>
                <w:bCs/>
              </w:rPr>
              <w:t>¿Sabes por que se creo el día del niño?</w:t>
            </w:r>
          </w:p>
          <w:p w14:paraId="07158E35" w14:textId="3E94B11B" w:rsidR="00B76DD8" w:rsidRPr="00E7360E" w:rsidRDefault="00B76DD8" w:rsidP="00B76DD8">
            <w:pPr>
              <w:rPr>
                <w:rFonts w:ascii="Arial" w:hAnsi="Arial" w:cs="Arial"/>
                <w:b/>
                <w:bCs/>
              </w:rPr>
            </w:pPr>
            <w:r w:rsidRPr="00E7360E">
              <w:rPr>
                <w:rFonts w:ascii="Arial" w:hAnsi="Arial" w:cs="Arial"/>
                <w:b/>
                <w:bCs/>
              </w:rPr>
              <w:t>¿Sabes para que se creó?</w:t>
            </w:r>
          </w:p>
          <w:p w14:paraId="2A1D8160" w14:textId="524B7A7E" w:rsidR="00F63BC9" w:rsidRDefault="00B76DD8" w:rsidP="005905B9">
            <w:pPr>
              <w:rPr>
                <w:rFonts w:ascii="Arial" w:hAnsi="Arial" w:cs="Arial"/>
              </w:rPr>
            </w:pPr>
            <w:r w:rsidRPr="00E7360E">
              <w:rPr>
                <w:rFonts w:ascii="Arial" w:hAnsi="Arial" w:cs="Arial"/>
              </w:rPr>
              <w:t xml:space="preserve"> Ya que hayan dado sus ideas de manera general se les explicara a los niños por que, para que y quien fundo el día del niño. Se utilizarán una presentación de power point solo con imágenes para dejar </w:t>
            </w:r>
            <w:r w:rsidR="00E7360E" w:rsidRPr="00E7360E">
              <w:rPr>
                <w:rFonts w:ascii="Arial" w:hAnsi="Arial" w:cs="Arial"/>
              </w:rPr>
              <w:t>más</w:t>
            </w:r>
            <w:r w:rsidRPr="00E7360E">
              <w:rPr>
                <w:rFonts w:ascii="Arial" w:hAnsi="Arial" w:cs="Arial"/>
              </w:rPr>
              <w:t xml:space="preserve"> claro cada punto.</w:t>
            </w:r>
          </w:p>
          <w:p w14:paraId="436B5F55" w14:textId="77777777" w:rsidR="00E7360E" w:rsidRPr="00E7360E" w:rsidRDefault="00E7360E" w:rsidP="005905B9">
            <w:pPr>
              <w:rPr>
                <w:rFonts w:ascii="Arial" w:hAnsi="Arial" w:cs="Arial"/>
              </w:rPr>
            </w:pPr>
          </w:p>
          <w:p w14:paraId="15C70564" w14:textId="76392BAB" w:rsidR="00F63BC9" w:rsidRDefault="00E7360E" w:rsidP="006B2C69">
            <w:pPr>
              <w:jc w:val="center"/>
              <w:rPr>
                <w:rFonts w:ascii="Arial" w:hAnsi="Arial" w:cs="Arial"/>
                <w:b/>
                <w:bCs/>
                <w:color w:val="F541C6"/>
                <w:sz w:val="22"/>
                <w:szCs w:val="22"/>
                <w:u w:val="single"/>
              </w:rPr>
            </w:pPr>
            <w:r w:rsidRPr="00E7360E">
              <w:rPr>
                <w:rFonts w:ascii="Arial" w:hAnsi="Arial" w:cs="Arial"/>
                <w:lang w:val="es-MX"/>
              </w:rPr>
              <w:drawing>
                <wp:anchor distT="0" distB="0" distL="114300" distR="114300" simplePos="0" relativeHeight="251660288" behindDoc="1" locked="0" layoutInCell="1" allowOverlap="1" wp14:anchorId="4238C3F7" wp14:editId="4EF0B701">
                  <wp:simplePos x="0" y="0"/>
                  <wp:positionH relativeFrom="column">
                    <wp:posOffset>585470</wp:posOffset>
                  </wp:positionH>
                  <wp:positionV relativeFrom="paragraph">
                    <wp:posOffset>278130</wp:posOffset>
                  </wp:positionV>
                  <wp:extent cx="1051560" cy="885825"/>
                  <wp:effectExtent l="0" t="0" r="0" b="9525"/>
                  <wp:wrapTight wrapText="bothSides">
                    <wp:wrapPolygon edited="0">
                      <wp:start x="12522" y="0"/>
                      <wp:lineTo x="2739" y="7432"/>
                      <wp:lineTo x="0" y="13006"/>
                      <wp:lineTo x="0" y="16258"/>
                      <wp:lineTo x="7826" y="21368"/>
                      <wp:lineTo x="9783" y="21368"/>
                      <wp:lineTo x="13696" y="21368"/>
                      <wp:lineTo x="21130" y="17187"/>
                      <wp:lineTo x="21130" y="14865"/>
                      <wp:lineTo x="17609" y="6503"/>
                      <wp:lineTo x="16826" y="3252"/>
                      <wp:lineTo x="14478" y="0"/>
                      <wp:lineTo x="12522" y="0"/>
                    </wp:wrapPolygon>
                  </wp:wrapTight>
                  <wp:docPr id="7170" name="Picture 2" descr="Vectores gratuitos de Loro Dibujos Animados, +1.000 Imágenes en formato AI,  EPS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1EBE578-6FC7-4791-8857-F1629CD655FD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0" name="Picture 2" descr="Vectores gratuitos de Loro Dibujos Animados, +1.000 Imágenes en formato AI,  EPS">
                            <a:extLst>
                              <a:ext uri="{FF2B5EF4-FFF2-40B4-BE49-F238E27FC236}">
                                <a16:creationId xmlns:a16="http://schemas.microsoft.com/office/drawing/2014/main" id="{41EBE578-6FC7-4791-8857-F1629CD655FD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447" r="32062"/>
                          <a:stretch/>
                        </pic:blipFill>
                        <pic:spPr bwMode="auto">
                          <a:xfrm>
                            <a:off x="0" y="0"/>
                            <a:ext cx="1051560" cy="885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63BC9" w:rsidRPr="00300488">
              <w:rPr>
                <w:rFonts w:ascii="Arial" w:hAnsi="Arial" w:cs="Arial"/>
                <w:b/>
                <w:bCs/>
                <w:color w:val="F541C6"/>
                <w:sz w:val="22"/>
                <w:szCs w:val="22"/>
                <w:u w:val="single"/>
              </w:rPr>
              <w:t>ACTIVIDAD DE DESARROLLO:</w:t>
            </w:r>
          </w:p>
          <w:p w14:paraId="031C8BC1" w14:textId="0DFEDF61" w:rsidR="00E7360E" w:rsidRPr="006B2C69" w:rsidRDefault="00E7360E" w:rsidP="006B2C69">
            <w:pPr>
              <w:jc w:val="center"/>
              <w:rPr>
                <w:rFonts w:ascii="Arial" w:hAnsi="Arial" w:cs="Arial"/>
              </w:rPr>
            </w:pPr>
            <w:r w:rsidRPr="00E7360E">
              <w:rPr>
                <w:rFonts w:ascii="Arial" w:hAnsi="Arial" w:cs="Arial"/>
                <w:color w:val="000000" w:themeColor="text1"/>
                <w:lang w:val="es-MX"/>
              </w:rPr>
              <w:drawing>
                <wp:anchor distT="0" distB="0" distL="114300" distR="114300" simplePos="0" relativeHeight="251666432" behindDoc="1" locked="0" layoutInCell="1" allowOverlap="1" wp14:anchorId="0115D893" wp14:editId="191BDDBA">
                  <wp:simplePos x="0" y="0"/>
                  <wp:positionH relativeFrom="column">
                    <wp:posOffset>1842770</wp:posOffset>
                  </wp:positionH>
                  <wp:positionV relativeFrom="paragraph">
                    <wp:posOffset>13970</wp:posOffset>
                  </wp:positionV>
                  <wp:extent cx="952500" cy="884555"/>
                  <wp:effectExtent l="0" t="0" r="0" b="0"/>
                  <wp:wrapTight wrapText="bothSides">
                    <wp:wrapPolygon edited="0">
                      <wp:start x="5184" y="0"/>
                      <wp:lineTo x="0" y="2791"/>
                      <wp:lineTo x="0" y="17212"/>
                      <wp:lineTo x="864" y="20468"/>
                      <wp:lineTo x="3888" y="20933"/>
                      <wp:lineTo x="9504" y="20933"/>
                      <wp:lineTo x="11664" y="20933"/>
                      <wp:lineTo x="10800" y="15351"/>
                      <wp:lineTo x="21168" y="8373"/>
                      <wp:lineTo x="21168" y="2326"/>
                      <wp:lineTo x="10368" y="0"/>
                      <wp:lineTo x="5184" y="0"/>
                    </wp:wrapPolygon>
                  </wp:wrapTight>
                  <wp:docPr id="7172" name="Picture 4" descr="Feliz lindo niño niño con megáfono | Vector Premium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27E4C0F-EE6A-4886-AB9B-D60BFD54C60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2" name="Picture 4" descr="Feliz lindo niño niño con megáfono | Vector Premium">
                            <a:extLst>
                              <a:ext uri="{FF2B5EF4-FFF2-40B4-BE49-F238E27FC236}">
                                <a16:creationId xmlns:a16="http://schemas.microsoft.com/office/drawing/2014/main" id="{A27E4C0F-EE6A-4886-AB9B-D60BFD54C604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309" t="8985" r="4929" b="8985"/>
                          <a:stretch/>
                        </pic:blipFill>
                        <pic:spPr bwMode="auto">
                          <a:xfrm>
                            <a:off x="0" y="0"/>
                            <a:ext cx="952500" cy="8845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52372CBA" w14:textId="77777777" w:rsidR="00E7360E" w:rsidRDefault="00E7360E" w:rsidP="00E7360E">
            <w:pPr>
              <w:tabs>
                <w:tab w:val="left" w:pos="1530"/>
              </w:tabs>
              <w:rPr>
                <w:rFonts w:ascii="Arial" w:hAnsi="Arial" w:cs="Arial"/>
                <w:color w:val="000000" w:themeColor="text1"/>
              </w:rPr>
            </w:pPr>
          </w:p>
          <w:p w14:paraId="1E6E654A" w14:textId="751A5369" w:rsidR="00E7360E" w:rsidRDefault="00E7360E" w:rsidP="00E7360E">
            <w:pPr>
              <w:tabs>
                <w:tab w:val="left" w:pos="1530"/>
              </w:tabs>
              <w:rPr>
                <w:rFonts w:ascii="Arial" w:hAnsi="Arial" w:cs="Arial"/>
                <w:color w:val="000000" w:themeColor="text1"/>
              </w:rPr>
            </w:pPr>
          </w:p>
          <w:p w14:paraId="6B88D768" w14:textId="68BC64A8" w:rsidR="006B2C69" w:rsidRDefault="00F63BC9" w:rsidP="00E7360E">
            <w:pPr>
              <w:tabs>
                <w:tab w:val="left" w:pos="1530"/>
              </w:tabs>
              <w:rPr>
                <w:rFonts w:ascii="Arial" w:hAnsi="Arial" w:cs="Arial"/>
                <w:color w:val="000000" w:themeColor="text1"/>
              </w:rPr>
            </w:pPr>
            <w:r w:rsidRPr="00E414C7">
              <w:rPr>
                <w:rFonts w:ascii="Arial" w:hAnsi="Arial" w:cs="Arial"/>
                <w:color w:val="000000" w:themeColor="text1"/>
              </w:rPr>
              <w:t xml:space="preserve">Después </w:t>
            </w:r>
            <w:r w:rsidR="00E7360E">
              <w:rPr>
                <w:rFonts w:ascii="Arial" w:hAnsi="Arial" w:cs="Arial"/>
                <w:color w:val="000000" w:themeColor="text1"/>
              </w:rPr>
              <w:t>de la explicación los niños junto con la educadora jugaran al “LORO”.</w:t>
            </w:r>
          </w:p>
          <w:p w14:paraId="5AFA7D1A" w14:textId="714940C5" w:rsidR="00E7360E" w:rsidRDefault="00E7360E" w:rsidP="00E7360E">
            <w:pPr>
              <w:tabs>
                <w:tab w:val="left" w:pos="1530"/>
              </w:tabs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El cual consiste en que la educadora dará una categoría en este caso “cosas que hay en el día del niño”, dirá una palabra relacionada con esto y después seleccionara a un niño y el niño deberá repetir la palabra que dijo la educadora y agregara. </w:t>
            </w:r>
          </w:p>
          <w:p w14:paraId="1BE8E36D" w14:textId="5E655C1A" w:rsidR="00E7360E" w:rsidRDefault="00E7360E" w:rsidP="00E7360E">
            <w:pPr>
              <w:tabs>
                <w:tab w:val="left" w:pos="1530"/>
              </w:tabs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lastRenderedPageBreak/>
              <w:t>Esto se hará continuamente sumando cada vez más palabras, el juego termina cuando un niño se omita o cambie el orden de las palabras.</w:t>
            </w:r>
          </w:p>
          <w:p w14:paraId="5A9FD98E" w14:textId="77777777" w:rsidR="00E7360E" w:rsidRPr="006B2C69" w:rsidRDefault="00E7360E" w:rsidP="00E7360E">
            <w:pPr>
              <w:tabs>
                <w:tab w:val="left" w:pos="1530"/>
              </w:tabs>
              <w:rPr>
                <w:rFonts w:ascii="Arial" w:hAnsi="Arial" w:cs="Arial"/>
                <w:color w:val="000000" w:themeColor="text1"/>
              </w:rPr>
            </w:pPr>
          </w:p>
          <w:p w14:paraId="6BEA4D9D" w14:textId="2501C7A0" w:rsidR="00F63BC9" w:rsidRDefault="00F63BC9" w:rsidP="005905B9">
            <w:pPr>
              <w:tabs>
                <w:tab w:val="left" w:pos="1530"/>
              </w:tabs>
              <w:jc w:val="center"/>
              <w:rPr>
                <w:rFonts w:ascii="Arial" w:hAnsi="Arial" w:cs="Arial"/>
                <w:b/>
                <w:bCs/>
                <w:color w:val="F541C6"/>
                <w:sz w:val="22"/>
                <w:szCs w:val="22"/>
                <w:u w:val="single"/>
              </w:rPr>
            </w:pPr>
            <w:r w:rsidRPr="00D54B9A">
              <w:rPr>
                <w:rFonts w:ascii="Arial" w:hAnsi="Arial" w:cs="Arial"/>
                <w:b/>
                <w:bCs/>
                <w:color w:val="F541C6"/>
                <w:sz w:val="22"/>
                <w:szCs w:val="22"/>
                <w:u w:val="single"/>
              </w:rPr>
              <w:t>ACTIVIDAD DE CIERRE:</w:t>
            </w:r>
          </w:p>
          <w:p w14:paraId="16B06558" w14:textId="4066AA62" w:rsidR="00F63BC9" w:rsidRPr="00B03CD5" w:rsidRDefault="00B03CD5" w:rsidP="00B03CD5">
            <w:pPr>
              <w:tabs>
                <w:tab w:val="left" w:pos="1530"/>
              </w:tabs>
              <w:jc w:val="center"/>
              <w:rPr>
                <w:rFonts w:ascii="Arial" w:hAnsi="Arial" w:cs="Arial"/>
                <w:b/>
                <w:bCs/>
                <w:color w:val="F541C6"/>
                <w:sz w:val="22"/>
                <w:szCs w:val="22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22815908" wp14:editId="108E2DF2">
                  <wp:extent cx="2200275" cy="1216138"/>
                  <wp:effectExtent l="0" t="0" r="0" b="317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/>
                          <a:srcRect l="3333" t="26309" r="35417" b="13476"/>
                          <a:stretch/>
                        </pic:blipFill>
                        <pic:spPr bwMode="auto">
                          <a:xfrm>
                            <a:off x="0" y="0"/>
                            <a:ext cx="2216239" cy="12249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92CB932" w14:textId="31D88AAC" w:rsidR="00B03CD5" w:rsidRDefault="00F63BC9" w:rsidP="005905B9">
            <w:pPr>
              <w:tabs>
                <w:tab w:val="left" w:pos="1530"/>
              </w:tabs>
              <w:rPr>
                <w:rFonts w:ascii="Arial" w:hAnsi="Arial" w:cs="Arial"/>
              </w:rPr>
            </w:pPr>
            <w:r w:rsidRPr="00207957">
              <w:rPr>
                <w:rFonts w:ascii="Arial" w:hAnsi="Arial" w:cs="Arial"/>
              </w:rPr>
              <w:t xml:space="preserve">Para finalizar la clase </w:t>
            </w:r>
            <w:r w:rsidR="00B03CD5">
              <w:rPr>
                <w:rFonts w:ascii="Arial" w:hAnsi="Arial" w:cs="Arial"/>
              </w:rPr>
              <w:t xml:space="preserve">los niños se pondrán de pie, </w:t>
            </w:r>
            <w:r w:rsidRPr="00207957">
              <w:rPr>
                <w:rFonts w:ascii="Arial" w:hAnsi="Arial" w:cs="Arial"/>
              </w:rPr>
              <w:t xml:space="preserve">la educadora les </w:t>
            </w:r>
            <w:r w:rsidR="00B03CD5">
              <w:rPr>
                <w:rFonts w:ascii="Arial" w:hAnsi="Arial" w:cs="Arial"/>
              </w:rPr>
              <w:t xml:space="preserve">proyectara </w:t>
            </w:r>
            <w:r w:rsidR="006B2C69" w:rsidRPr="00207957">
              <w:rPr>
                <w:rFonts w:ascii="Arial" w:hAnsi="Arial" w:cs="Arial"/>
              </w:rPr>
              <w:t xml:space="preserve">una </w:t>
            </w:r>
            <w:r w:rsidR="00B03CD5">
              <w:rPr>
                <w:rFonts w:ascii="Arial" w:hAnsi="Arial" w:cs="Arial"/>
              </w:rPr>
              <w:t>canción muy alegre llamada “El baile del gorila”, en la cual tendrán que imitar los movimientos que hay se indiquen.</w:t>
            </w:r>
          </w:p>
          <w:p w14:paraId="71C5A721" w14:textId="302BEB02" w:rsidR="00B03CD5" w:rsidRDefault="00B03CD5" w:rsidP="005905B9">
            <w:pPr>
              <w:tabs>
                <w:tab w:val="left" w:pos="1530"/>
              </w:tabs>
              <w:rPr>
                <w:rFonts w:ascii="Arial" w:hAnsi="Arial" w:cs="Arial"/>
              </w:rPr>
            </w:pPr>
            <w:hyperlink r:id="rId12" w:history="1">
              <w:r w:rsidRPr="00D06FBC">
                <w:rPr>
                  <w:rStyle w:val="Hyperlink"/>
                  <w:rFonts w:ascii="Arial" w:hAnsi="Arial" w:cs="Arial"/>
                </w:rPr>
                <w:t>https://www.youtube.com/watch?v=d80h0xmEjbI</w:t>
              </w:r>
            </w:hyperlink>
          </w:p>
          <w:p w14:paraId="45C47212" w14:textId="77777777" w:rsidR="00B03CD5" w:rsidRPr="00207957" w:rsidRDefault="00B03CD5" w:rsidP="005905B9">
            <w:pPr>
              <w:tabs>
                <w:tab w:val="left" w:pos="1530"/>
              </w:tabs>
              <w:rPr>
                <w:rFonts w:ascii="Arial" w:hAnsi="Arial" w:cs="Arial"/>
              </w:rPr>
            </w:pPr>
          </w:p>
          <w:p w14:paraId="3095731B" w14:textId="77777777" w:rsidR="00F63BC9" w:rsidRDefault="00F63BC9" w:rsidP="005905B9">
            <w:pPr>
              <w:tabs>
                <w:tab w:val="left" w:pos="1530"/>
              </w:tabs>
              <w:jc w:val="center"/>
              <w:rPr>
                <w:rFonts w:ascii="Arial" w:hAnsi="Arial" w:cs="Arial"/>
              </w:rPr>
            </w:pPr>
          </w:p>
          <w:p w14:paraId="706D9F28" w14:textId="351D22F6" w:rsidR="00F63BC9" w:rsidRPr="00300488" w:rsidRDefault="00F63BC9" w:rsidP="005905B9">
            <w:pPr>
              <w:tabs>
                <w:tab w:val="left" w:pos="1530"/>
              </w:tabs>
              <w:rPr>
                <w:rFonts w:ascii="Arial" w:hAnsi="Arial" w:cs="Arial"/>
              </w:rPr>
            </w:pPr>
          </w:p>
        </w:tc>
        <w:tc>
          <w:tcPr>
            <w:tcW w:w="4921" w:type="dxa"/>
          </w:tcPr>
          <w:p w14:paraId="387FC542" w14:textId="77777777" w:rsidR="00F63BC9" w:rsidRPr="00C3557E" w:rsidRDefault="00F63BC9" w:rsidP="005905B9">
            <w:pPr>
              <w:pStyle w:val="ListParagraph"/>
              <w:rPr>
                <w:rFonts w:ascii="Arial" w:hAnsi="Arial" w:cs="Arial"/>
              </w:rPr>
            </w:pPr>
          </w:p>
          <w:p w14:paraId="4E5B7DC8" w14:textId="68429DC6" w:rsidR="00F63BC9" w:rsidRDefault="00F63BC9" w:rsidP="00B76DD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Laptop.</w:t>
            </w:r>
          </w:p>
          <w:p w14:paraId="5EABA000" w14:textId="4C66D30A" w:rsidR="00B76DD8" w:rsidRDefault="00B76DD8" w:rsidP="00B76DD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Presentación de Power Point.</w:t>
            </w:r>
          </w:p>
          <w:p w14:paraId="7C798286" w14:textId="77777777" w:rsidR="00B76DD8" w:rsidRPr="00B76DD8" w:rsidRDefault="00B76DD8" w:rsidP="00B76DD8">
            <w:pPr>
              <w:pStyle w:val="ListParagraph"/>
              <w:ind w:left="1440"/>
              <w:rPr>
                <w:rFonts w:ascii="Arial" w:hAnsi="Arial" w:cs="Arial"/>
                <w:sz w:val="22"/>
                <w:szCs w:val="22"/>
              </w:rPr>
            </w:pPr>
          </w:p>
          <w:p w14:paraId="292C067B" w14:textId="77777777" w:rsidR="00F63BC9" w:rsidRPr="000273E5" w:rsidRDefault="00F63BC9" w:rsidP="00F63BC9">
            <w:pPr>
              <w:jc w:val="center"/>
              <w:rPr>
                <w:noProof/>
              </w:rPr>
            </w:pPr>
          </w:p>
          <w:p w14:paraId="3FBB3743" w14:textId="77777777" w:rsidR="00F63BC9" w:rsidRPr="000273E5" w:rsidRDefault="00F63BC9" w:rsidP="005905B9">
            <w:pPr>
              <w:rPr>
                <w:rFonts w:ascii="Arial" w:hAnsi="Arial" w:cs="Arial"/>
              </w:rPr>
            </w:pPr>
          </w:p>
          <w:p w14:paraId="0C43EA92" w14:textId="77777777" w:rsidR="00F63BC9" w:rsidRDefault="00F63BC9" w:rsidP="005905B9">
            <w:pPr>
              <w:rPr>
                <w:rFonts w:ascii="Arial" w:hAnsi="Arial" w:cs="Arial"/>
              </w:rPr>
            </w:pPr>
          </w:p>
          <w:p w14:paraId="248AA5BA" w14:textId="77777777" w:rsidR="00F63BC9" w:rsidRDefault="00F63BC9" w:rsidP="005905B9"/>
          <w:p w14:paraId="01527DE3" w14:textId="77777777" w:rsidR="006B2C69" w:rsidRPr="00B87D79" w:rsidRDefault="006B2C69" w:rsidP="005905B9"/>
          <w:p w14:paraId="2A162652" w14:textId="1CF439E8" w:rsidR="00F63BC9" w:rsidRPr="00B87D79" w:rsidRDefault="00E7360E" w:rsidP="005905B9">
            <w:r w:rsidRPr="00C3557E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1ACB5EA6" wp14:editId="1247D9E2">
                      <wp:simplePos x="0" y="0"/>
                      <wp:positionH relativeFrom="column">
                        <wp:posOffset>-4029075</wp:posOffset>
                      </wp:positionH>
                      <wp:positionV relativeFrom="paragraph">
                        <wp:posOffset>539115</wp:posOffset>
                      </wp:positionV>
                      <wp:extent cx="9257665" cy="38100"/>
                      <wp:effectExtent l="0" t="0" r="1968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257665" cy="381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759677" id="Straight Connector 1" o:spid="_x0000_s1026" style="position:absolute;flip:y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17.25pt,42.45pt" to="411.7pt,4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" strokecolor="black [3200]" strokeweight="1pt">
                      <v:stroke joinstyle="miter"/>
                    </v:line>
                  </w:pict>
                </mc:Fallback>
              </mc:AlternateContent>
            </w:r>
          </w:p>
          <w:p w14:paraId="2EC8E557" w14:textId="77777777" w:rsidR="00F63BC9" w:rsidRPr="00B87D79" w:rsidRDefault="00F63BC9" w:rsidP="005905B9"/>
          <w:p w14:paraId="6C13145E" w14:textId="77777777" w:rsidR="00F63BC9" w:rsidRDefault="00F63BC9" w:rsidP="005905B9"/>
          <w:p w14:paraId="006BA7D8" w14:textId="4B6DBFD5" w:rsidR="00F63BC9" w:rsidRPr="00E7360E" w:rsidRDefault="00E7360E" w:rsidP="00E7360E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E7360E">
              <w:rPr>
                <w:rFonts w:ascii="Arial" w:hAnsi="Arial" w:cs="Arial"/>
                <w:sz w:val="22"/>
                <w:szCs w:val="22"/>
              </w:rPr>
              <w:t>Solo la participación de los niños.</w:t>
            </w:r>
          </w:p>
          <w:p w14:paraId="3D12BE98" w14:textId="77777777" w:rsidR="00F63BC9" w:rsidRDefault="00F63BC9" w:rsidP="005905B9">
            <w:pPr>
              <w:rPr>
                <w:rFonts w:ascii="Arial" w:hAnsi="Arial" w:cs="Arial"/>
                <w:sz w:val="22"/>
                <w:szCs w:val="22"/>
              </w:rPr>
            </w:pPr>
          </w:p>
          <w:p w14:paraId="47CDB9A8" w14:textId="72ABA638" w:rsidR="00F63BC9" w:rsidRDefault="00F63BC9" w:rsidP="005905B9">
            <w:pPr>
              <w:rPr>
                <w:rFonts w:ascii="Arial" w:hAnsi="Arial" w:cs="Arial"/>
                <w:sz w:val="22"/>
                <w:szCs w:val="22"/>
              </w:rPr>
            </w:pPr>
          </w:p>
          <w:p w14:paraId="3E14A296" w14:textId="79EA670F" w:rsidR="006B2C69" w:rsidRDefault="006B2C69" w:rsidP="005905B9">
            <w:pPr>
              <w:rPr>
                <w:rFonts w:ascii="Arial" w:hAnsi="Arial" w:cs="Arial"/>
                <w:sz w:val="22"/>
                <w:szCs w:val="22"/>
              </w:rPr>
            </w:pPr>
          </w:p>
          <w:p w14:paraId="3080A8DB" w14:textId="77777777" w:rsidR="00B76DD8" w:rsidRDefault="00B76DD8" w:rsidP="005905B9">
            <w:pPr>
              <w:rPr>
                <w:rFonts w:ascii="Arial" w:hAnsi="Arial" w:cs="Arial"/>
                <w:sz w:val="22"/>
                <w:szCs w:val="22"/>
              </w:rPr>
            </w:pPr>
          </w:p>
          <w:p w14:paraId="3A584802" w14:textId="77777777" w:rsidR="00F63BC9" w:rsidRDefault="00F63BC9" w:rsidP="005905B9">
            <w:pPr>
              <w:rPr>
                <w:rFonts w:ascii="Arial" w:hAnsi="Arial" w:cs="Arial"/>
                <w:sz w:val="22"/>
                <w:szCs w:val="22"/>
              </w:rPr>
            </w:pPr>
          </w:p>
          <w:p w14:paraId="479C3289" w14:textId="221E9286" w:rsidR="00F63BC9" w:rsidRDefault="00F63BC9" w:rsidP="005905B9">
            <w:pPr>
              <w:rPr>
                <w:rFonts w:ascii="Arial" w:hAnsi="Arial" w:cs="Arial"/>
                <w:sz w:val="22"/>
                <w:szCs w:val="22"/>
              </w:rPr>
            </w:pPr>
          </w:p>
          <w:p w14:paraId="4E4B7D4C" w14:textId="4FA5C612" w:rsidR="00F63BC9" w:rsidRPr="004A2CBC" w:rsidRDefault="00F63BC9" w:rsidP="005905B9">
            <w:pPr>
              <w:rPr>
                <w:rFonts w:ascii="Arial" w:hAnsi="Arial" w:cs="Arial"/>
                <w:sz w:val="22"/>
                <w:szCs w:val="22"/>
              </w:rPr>
            </w:pPr>
          </w:p>
          <w:p w14:paraId="242510D6" w14:textId="77777777" w:rsidR="00F63BC9" w:rsidRDefault="00B03CD5" w:rsidP="005905B9"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B041224" wp14:editId="66BA7563">
                      <wp:simplePos x="0" y="0"/>
                      <wp:positionH relativeFrom="column">
                        <wp:posOffset>-4019550</wp:posOffset>
                      </wp:positionH>
                      <wp:positionV relativeFrom="paragraph">
                        <wp:posOffset>443865</wp:posOffset>
                      </wp:positionV>
                      <wp:extent cx="9201150" cy="28575"/>
                      <wp:effectExtent l="0" t="0" r="19050" b="28575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201150" cy="285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F0BBCF" id="Straight Connector 3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16.5pt,34.95pt" to="408pt,3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" strokecolor="black [3200]" strokeweight="1pt">
                      <v:stroke joinstyle="miter"/>
                    </v:line>
                  </w:pict>
                </mc:Fallback>
              </mc:AlternateContent>
            </w:r>
          </w:p>
          <w:p w14:paraId="52CD19F9" w14:textId="77777777" w:rsidR="00B03CD5" w:rsidRDefault="00B03CD5" w:rsidP="00B03CD5"/>
          <w:p w14:paraId="2C7B3281" w14:textId="77777777" w:rsidR="00B03CD5" w:rsidRPr="00C7453B" w:rsidRDefault="00B03CD5" w:rsidP="00B03CD5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C7453B">
              <w:rPr>
                <w:rFonts w:ascii="Arial" w:hAnsi="Arial" w:cs="Arial"/>
                <w:sz w:val="22"/>
                <w:szCs w:val="22"/>
              </w:rPr>
              <w:t>Laptop.</w:t>
            </w:r>
          </w:p>
          <w:p w14:paraId="6D490F8B" w14:textId="751B15FF" w:rsidR="00B03CD5" w:rsidRPr="00C7453B" w:rsidRDefault="00C7453B" w:rsidP="00B03CD5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C7453B">
              <w:rPr>
                <w:rFonts w:ascii="Arial" w:hAnsi="Arial" w:cs="Arial"/>
                <w:sz w:val="22"/>
                <w:szCs w:val="22"/>
              </w:rPr>
              <w:t>Cañón</w:t>
            </w:r>
            <w:r w:rsidR="00B03CD5" w:rsidRPr="00C7453B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7E26D76" w14:textId="220E8CD1" w:rsidR="00B03CD5" w:rsidRPr="00C7453B" w:rsidRDefault="00B03CD5" w:rsidP="00B03CD5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C7453B">
              <w:rPr>
                <w:rFonts w:ascii="Arial" w:hAnsi="Arial" w:cs="Arial"/>
                <w:sz w:val="22"/>
                <w:szCs w:val="22"/>
              </w:rPr>
              <w:t xml:space="preserve">Video </w:t>
            </w:r>
            <w:r w:rsidR="00C7453B" w:rsidRPr="00C7453B">
              <w:rPr>
                <w:rFonts w:ascii="Arial" w:hAnsi="Arial" w:cs="Arial"/>
                <w:sz w:val="22"/>
                <w:szCs w:val="22"/>
              </w:rPr>
              <w:t>del” Baile</w:t>
            </w:r>
            <w:r w:rsidRPr="00C7453B">
              <w:rPr>
                <w:rFonts w:ascii="Arial" w:hAnsi="Arial" w:cs="Arial"/>
                <w:sz w:val="22"/>
                <w:szCs w:val="22"/>
              </w:rPr>
              <w:t xml:space="preserve"> del gorila.”</w:t>
            </w:r>
          </w:p>
          <w:p w14:paraId="3C10A88C" w14:textId="77777777" w:rsidR="00C7453B" w:rsidRDefault="00C7453B" w:rsidP="00C7453B">
            <w:pPr>
              <w:tabs>
                <w:tab w:val="left" w:pos="1530"/>
              </w:tabs>
              <w:rPr>
                <w:rFonts w:ascii="Arial" w:hAnsi="Arial" w:cs="Arial"/>
              </w:rPr>
            </w:pPr>
            <w:hyperlink r:id="rId13" w:history="1">
              <w:r w:rsidRPr="00D06FBC">
                <w:rPr>
                  <w:rStyle w:val="Hyperlink"/>
                  <w:rFonts w:ascii="Arial" w:hAnsi="Arial" w:cs="Arial"/>
                </w:rPr>
                <w:t>https://www.youtube.com/watch?v=d80h0xmEjbI</w:t>
              </w:r>
            </w:hyperlink>
          </w:p>
          <w:p w14:paraId="4112AA0C" w14:textId="09A41C68" w:rsidR="00C7453B" w:rsidRPr="00C7453B" w:rsidRDefault="00C7453B" w:rsidP="00C7453B"/>
        </w:tc>
        <w:tc>
          <w:tcPr>
            <w:tcW w:w="3301" w:type="dxa"/>
          </w:tcPr>
          <w:p w14:paraId="0412553F" w14:textId="77777777" w:rsidR="00F63BC9" w:rsidRDefault="00F63BC9" w:rsidP="005905B9">
            <w:pPr>
              <w:rPr>
                <w:rFonts w:ascii="Arial" w:hAnsi="Arial" w:cs="Arial"/>
                <w:bCs/>
              </w:rPr>
            </w:pPr>
          </w:p>
          <w:p w14:paraId="4E5CFEEB" w14:textId="3DB7F503" w:rsidR="00F63BC9" w:rsidRDefault="00F63BC9" w:rsidP="005905B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La participación de los </w:t>
            </w:r>
            <w:r w:rsidR="00B76DD8">
              <w:rPr>
                <w:rFonts w:ascii="Arial" w:hAnsi="Arial" w:cs="Arial"/>
                <w:bCs/>
              </w:rPr>
              <w:t>al contestar las preguntas y su atención en explicación de la educadora.</w:t>
            </w:r>
          </w:p>
          <w:p w14:paraId="60AC5D94" w14:textId="77777777" w:rsidR="00F63BC9" w:rsidRDefault="00F63BC9" w:rsidP="005905B9">
            <w:pPr>
              <w:rPr>
                <w:rFonts w:ascii="Arial" w:hAnsi="Arial" w:cs="Arial"/>
                <w:bCs/>
              </w:rPr>
            </w:pPr>
          </w:p>
          <w:p w14:paraId="4F8ED94C" w14:textId="77777777" w:rsidR="00F63BC9" w:rsidRDefault="00F63BC9" w:rsidP="005905B9">
            <w:pPr>
              <w:rPr>
                <w:rFonts w:ascii="Arial" w:hAnsi="Arial" w:cs="Arial"/>
              </w:rPr>
            </w:pPr>
          </w:p>
          <w:p w14:paraId="36330CFB" w14:textId="77777777" w:rsidR="00F63BC9" w:rsidRDefault="00F63BC9" w:rsidP="005905B9">
            <w:pPr>
              <w:rPr>
                <w:rFonts w:ascii="Arial" w:hAnsi="Arial" w:cs="Arial"/>
              </w:rPr>
            </w:pPr>
          </w:p>
          <w:p w14:paraId="5F85C0E3" w14:textId="77777777" w:rsidR="00F63BC9" w:rsidRPr="00E414C7" w:rsidRDefault="00F63BC9" w:rsidP="005905B9">
            <w:pPr>
              <w:rPr>
                <w:rFonts w:ascii="Arial" w:hAnsi="Arial" w:cs="Arial"/>
              </w:rPr>
            </w:pPr>
          </w:p>
          <w:p w14:paraId="2945BE26" w14:textId="77777777" w:rsidR="00F63BC9" w:rsidRDefault="00F63BC9" w:rsidP="005905B9">
            <w:pPr>
              <w:rPr>
                <w:rFonts w:ascii="Arial" w:hAnsi="Arial" w:cs="Arial"/>
              </w:rPr>
            </w:pPr>
          </w:p>
          <w:p w14:paraId="739C910B" w14:textId="77777777" w:rsidR="00F63BC9" w:rsidRDefault="00F63BC9" w:rsidP="005905B9">
            <w:pPr>
              <w:rPr>
                <w:rFonts w:ascii="Arial" w:hAnsi="Arial" w:cs="Arial"/>
              </w:rPr>
            </w:pPr>
          </w:p>
          <w:p w14:paraId="587539A6" w14:textId="77777777" w:rsidR="00F63BC9" w:rsidRDefault="00F63BC9" w:rsidP="005905B9">
            <w:pPr>
              <w:rPr>
                <w:rFonts w:ascii="Arial" w:hAnsi="Arial" w:cs="Arial"/>
              </w:rPr>
            </w:pPr>
          </w:p>
          <w:p w14:paraId="24316974" w14:textId="1271F431" w:rsidR="00F63BC9" w:rsidRDefault="00F63BC9" w:rsidP="005905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 </w:t>
            </w:r>
            <w:r w:rsidR="00E7360E">
              <w:rPr>
                <w:rFonts w:ascii="Arial" w:hAnsi="Arial" w:cs="Arial"/>
              </w:rPr>
              <w:t>participación y memoria de los niños en el juego.</w:t>
            </w:r>
          </w:p>
          <w:p w14:paraId="16A739F2" w14:textId="77777777" w:rsidR="00F63BC9" w:rsidRDefault="00F63BC9" w:rsidP="005905B9">
            <w:pPr>
              <w:rPr>
                <w:rFonts w:ascii="Arial" w:hAnsi="Arial" w:cs="Arial"/>
                <w:b/>
                <w:bCs/>
              </w:rPr>
            </w:pPr>
          </w:p>
          <w:p w14:paraId="2866B23C" w14:textId="77777777" w:rsidR="00F63BC9" w:rsidRDefault="00F63BC9" w:rsidP="005905B9">
            <w:pPr>
              <w:rPr>
                <w:rFonts w:ascii="Arial" w:hAnsi="Arial" w:cs="Arial"/>
              </w:rPr>
            </w:pPr>
          </w:p>
          <w:p w14:paraId="06D07FEB" w14:textId="77777777" w:rsidR="00F63BC9" w:rsidRDefault="00F63BC9" w:rsidP="005905B9">
            <w:pPr>
              <w:rPr>
                <w:rFonts w:ascii="Arial" w:hAnsi="Arial" w:cs="Arial"/>
              </w:rPr>
            </w:pPr>
          </w:p>
          <w:p w14:paraId="07C7FEDD" w14:textId="77777777" w:rsidR="00F63BC9" w:rsidRDefault="00F63BC9" w:rsidP="005905B9">
            <w:pPr>
              <w:rPr>
                <w:rFonts w:ascii="Arial" w:hAnsi="Arial" w:cs="Arial"/>
              </w:rPr>
            </w:pPr>
          </w:p>
          <w:p w14:paraId="1E89295F" w14:textId="77777777" w:rsidR="00F63BC9" w:rsidRDefault="00F63BC9" w:rsidP="005905B9">
            <w:pPr>
              <w:rPr>
                <w:rFonts w:ascii="Arial" w:hAnsi="Arial" w:cs="Arial"/>
              </w:rPr>
            </w:pPr>
          </w:p>
          <w:p w14:paraId="0F04E720" w14:textId="77777777" w:rsidR="00F63BC9" w:rsidRDefault="00F63BC9" w:rsidP="005905B9">
            <w:pPr>
              <w:rPr>
                <w:rFonts w:ascii="Arial" w:hAnsi="Arial" w:cs="Arial"/>
              </w:rPr>
            </w:pPr>
          </w:p>
          <w:p w14:paraId="4A236049" w14:textId="77777777" w:rsidR="00F63BC9" w:rsidRDefault="00F63BC9" w:rsidP="005905B9">
            <w:pPr>
              <w:rPr>
                <w:rFonts w:ascii="Arial" w:hAnsi="Arial" w:cs="Arial"/>
              </w:rPr>
            </w:pPr>
          </w:p>
          <w:p w14:paraId="4A31AA0F" w14:textId="77777777" w:rsidR="00F63BC9" w:rsidRDefault="00F63BC9" w:rsidP="005905B9">
            <w:pPr>
              <w:rPr>
                <w:rFonts w:ascii="Arial" w:hAnsi="Arial" w:cs="Arial"/>
              </w:rPr>
            </w:pPr>
          </w:p>
          <w:p w14:paraId="6E55DD9C" w14:textId="7B1430F6" w:rsidR="00F63BC9" w:rsidRDefault="00F63BC9" w:rsidP="005905B9">
            <w:pPr>
              <w:rPr>
                <w:rFonts w:ascii="Arial" w:hAnsi="Arial" w:cs="Arial"/>
              </w:rPr>
            </w:pPr>
          </w:p>
          <w:p w14:paraId="14804D9A" w14:textId="77777777" w:rsidR="00F63BC9" w:rsidRDefault="00F63BC9" w:rsidP="005905B9">
            <w:pPr>
              <w:rPr>
                <w:rFonts w:ascii="Arial" w:hAnsi="Arial" w:cs="Arial"/>
              </w:rPr>
            </w:pPr>
          </w:p>
          <w:p w14:paraId="6F23938B" w14:textId="5D8DCF7D" w:rsidR="00C7453B" w:rsidRPr="00C7453B" w:rsidRDefault="00C7453B" w:rsidP="00C74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Participación de los niños en el baile.</w:t>
            </w:r>
          </w:p>
        </w:tc>
      </w:tr>
      <w:tr w:rsidR="00F63BC9" w14:paraId="1C2324B5" w14:textId="77777777" w:rsidTr="005905B9">
        <w:tc>
          <w:tcPr>
            <w:tcW w:w="14454" w:type="dxa"/>
            <w:gridSpan w:val="4"/>
          </w:tcPr>
          <w:p w14:paraId="2D6AEA47" w14:textId="7492771B" w:rsidR="00F63BC9" w:rsidRDefault="00B03CD5" w:rsidP="005905B9">
            <w:pPr>
              <w:rPr>
                <w:rFonts w:ascii="Arial Narrow" w:hAnsi="Arial Narrow"/>
                <w:b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78720" behindDoc="1" locked="0" layoutInCell="1" allowOverlap="1" wp14:anchorId="3AD49DEA" wp14:editId="1648FB1C">
                  <wp:simplePos x="0" y="0"/>
                  <wp:positionH relativeFrom="margin">
                    <wp:posOffset>6776720</wp:posOffset>
                  </wp:positionH>
                  <wp:positionV relativeFrom="paragraph">
                    <wp:posOffset>-1923415</wp:posOffset>
                  </wp:positionV>
                  <wp:extent cx="2457450" cy="2457450"/>
                  <wp:effectExtent l="0" t="0" r="0" b="0"/>
                  <wp:wrapNone/>
                  <wp:docPr id="4" name="Picture 4" descr="Pin en Únic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n en Únic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0" cy="2457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F63BC9">
              <w:rPr>
                <w:rFonts w:ascii="Arial Narrow" w:hAnsi="Arial Narrow"/>
              </w:rPr>
              <w:t>OBSERVACIONES</w:t>
            </w:r>
            <w:r w:rsidR="00F63BC9">
              <w:rPr>
                <w:rFonts w:ascii="Arial Narrow" w:hAnsi="Arial Narrow"/>
                <w:b/>
              </w:rPr>
              <w:t xml:space="preserve">: </w:t>
            </w:r>
          </w:p>
          <w:p w14:paraId="31F047D6" w14:textId="03818DD0" w:rsidR="00C7453B" w:rsidRDefault="00C7453B" w:rsidP="005905B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Los niños participaron activamente en todas las actividades, aunque en el juego del loro se confundieron fácilmente en el orden de las palabras.</w:t>
            </w:r>
          </w:p>
          <w:p w14:paraId="1C2A08FB" w14:textId="2966DE71" w:rsidR="00C7453B" w:rsidRDefault="00C7453B" w:rsidP="005905B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Los niños tienen la noción del concepto de guerra, de lo que es la ONU.</w:t>
            </w:r>
          </w:p>
          <w:p w14:paraId="79AA7A4F" w14:textId="38FC25C3" w:rsidR="00F63BC9" w:rsidRDefault="00F63BC9" w:rsidP="005905B9">
            <w:pPr>
              <w:rPr>
                <w:rFonts w:ascii="Arial Narrow" w:hAnsi="Arial Narrow"/>
                <w:b/>
              </w:rPr>
            </w:pPr>
          </w:p>
        </w:tc>
      </w:tr>
    </w:tbl>
    <w:p w14:paraId="49AEDF8D" w14:textId="491D9D43" w:rsidR="00F63BC9" w:rsidRPr="00F63BC9" w:rsidRDefault="00F63BC9" w:rsidP="00F63BC9">
      <w:pPr>
        <w:rPr>
          <w:sz w:val="24"/>
          <w:szCs w:val="24"/>
        </w:rPr>
      </w:pPr>
    </w:p>
    <w:p w14:paraId="53A7CD5F" w14:textId="19BC3FF2" w:rsidR="008F0224" w:rsidRDefault="008F0224"/>
    <w:sectPr w:rsidR="008F0224" w:rsidSect="00463F42">
      <w:footerReference w:type="default" r:id="rId15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D04ED" w14:textId="77777777" w:rsidR="00463F42" w:rsidRDefault="00463F42" w:rsidP="00463F42">
      <w:pPr>
        <w:spacing w:after="0" w:line="240" w:lineRule="auto"/>
      </w:pPr>
      <w:r>
        <w:separator/>
      </w:r>
    </w:p>
  </w:endnote>
  <w:endnote w:type="continuationSeparator" w:id="0">
    <w:p w14:paraId="088E2D91" w14:textId="77777777" w:rsidR="00463F42" w:rsidRDefault="00463F42" w:rsidP="00463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870CB" w14:textId="23CE56DB" w:rsidR="00463F42" w:rsidRPr="00F63BC9" w:rsidRDefault="00463F42" w:rsidP="00F63BC9">
    <w:pPr>
      <w:pStyle w:val="Footer"/>
      <w:jc w:val="center"/>
      <w:rPr>
        <w:sz w:val="22"/>
        <w:szCs w:val="22"/>
      </w:rPr>
    </w:pPr>
    <w:r w:rsidRPr="00F63BC9">
      <w:rPr>
        <w:sz w:val="22"/>
        <w:szCs w:val="22"/>
      </w:rPr>
      <w:t xml:space="preserve">Saltillo, Coahuila de Zaragoza.                                                                                                                             </w:t>
    </w:r>
    <w:r w:rsidR="00F63BC9" w:rsidRPr="00F63BC9">
      <w:rPr>
        <w:sz w:val="22"/>
        <w:szCs w:val="22"/>
      </w:rPr>
      <w:t xml:space="preserve">                                 </w:t>
    </w:r>
    <w:r w:rsidRPr="00F63BC9">
      <w:rPr>
        <w:sz w:val="22"/>
        <w:szCs w:val="22"/>
      </w:rPr>
      <w:t xml:space="preserve">       Fecha: 2</w:t>
    </w:r>
    <w:r w:rsidR="00C7453B">
      <w:rPr>
        <w:sz w:val="22"/>
        <w:szCs w:val="22"/>
      </w:rPr>
      <w:t>6</w:t>
    </w:r>
    <w:r w:rsidRPr="00F63BC9">
      <w:rPr>
        <w:sz w:val="22"/>
        <w:szCs w:val="22"/>
      </w:rPr>
      <w:t xml:space="preserve"> de </w:t>
    </w:r>
    <w:r w:rsidR="00C7453B">
      <w:rPr>
        <w:sz w:val="22"/>
        <w:szCs w:val="22"/>
      </w:rPr>
      <w:t>juni</w:t>
    </w:r>
    <w:r w:rsidRPr="00F63BC9">
      <w:rPr>
        <w:sz w:val="22"/>
        <w:szCs w:val="22"/>
      </w:rPr>
      <w:t>o del 2021.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9B7C7" w14:textId="77777777" w:rsidR="00463F42" w:rsidRDefault="00463F42" w:rsidP="00463F42">
      <w:pPr>
        <w:spacing w:after="0" w:line="240" w:lineRule="auto"/>
      </w:pPr>
      <w:r>
        <w:separator/>
      </w:r>
    </w:p>
  </w:footnote>
  <w:footnote w:type="continuationSeparator" w:id="0">
    <w:p w14:paraId="7289BAF3" w14:textId="77777777" w:rsidR="00463F42" w:rsidRDefault="00463F42" w:rsidP="00463F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A7B3A"/>
    <w:multiLevelType w:val="hybridMultilevel"/>
    <w:tmpl w:val="810E9D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C9052A"/>
    <w:multiLevelType w:val="hybridMultilevel"/>
    <w:tmpl w:val="99443A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6462C9"/>
    <w:multiLevelType w:val="hybridMultilevel"/>
    <w:tmpl w:val="42D40B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833CF1"/>
    <w:multiLevelType w:val="hybridMultilevel"/>
    <w:tmpl w:val="6E2E6C8C"/>
    <w:lvl w:ilvl="0" w:tplc="AB149D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1643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A840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FCA1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6AFD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C8A8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A6A3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DC7E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DAC5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71552A04"/>
    <w:multiLevelType w:val="hybridMultilevel"/>
    <w:tmpl w:val="166A31C0"/>
    <w:lvl w:ilvl="0" w:tplc="00A299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D023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0468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9E3E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5487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70B8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62C9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5A52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2805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74F11732"/>
    <w:multiLevelType w:val="hybridMultilevel"/>
    <w:tmpl w:val="215C17C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F42"/>
    <w:rsid w:val="00463F42"/>
    <w:rsid w:val="006B2C69"/>
    <w:rsid w:val="00801643"/>
    <w:rsid w:val="008F0224"/>
    <w:rsid w:val="00A559D4"/>
    <w:rsid w:val="00B03CD5"/>
    <w:rsid w:val="00B76DD8"/>
    <w:rsid w:val="00C7453B"/>
    <w:rsid w:val="00E7360E"/>
    <w:rsid w:val="00F63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A3D3A"/>
  <w15:chartTrackingRefBased/>
  <w15:docId w15:val="{6CBE1E8D-6CE4-476F-9FEC-7C754D282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4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3F42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es-MX"/>
    </w:rPr>
  </w:style>
  <w:style w:type="paragraph" w:styleId="Heading2">
    <w:name w:val="heading 2"/>
    <w:basedOn w:val="Normal"/>
    <w:link w:val="Heading2Char"/>
    <w:uiPriority w:val="9"/>
    <w:qFormat/>
    <w:rsid w:val="00C7453B"/>
    <w:pPr>
      <w:spacing w:before="100" w:beforeAutospacing="1" w:after="100" w:afterAutospacing="1" w:line="240" w:lineRule="auto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3F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3F42"/>
    <w:rPr>
      <w:rFonts w:ascii="Times New Roman" w:eastAsia="Times New Roman" w:hAnsi="Times New Roman" w:cs="Times New Roman"/>
      <w:sz w:val="20"/>
      <w:szCs w:val="20"/>
      <w:lang w:eastAsia="es-MX"/>
    </w:rPr>
  </w:style>
  <w:style w:type="paragraph" w:styleId="Footer">
    <w:name w:val="footer"/>
    <w:basedOn w:val="Normal"/>
    <w:link w:val="FooterChar"/>
    <w:uiPriority w:val="99"/>
    <w:unhideWhenUsed/>
    <w:rsid w:val="00463F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3F42"/>
    <w:rPr>
      <w:rFonts w:ascii="Times New Roman" w:eastAsia="Times New Roman" w:hAnsi="Times New Roman" w:cs="Times New Roman"/>
      <w:sz w:val="20"/>
      <w:szCs w:val="20"/>
      <w:lang w:eastAsia="es-MX"/>
    </w:rPr>
  </w:style>
  <w:style w:type="table" w:styleId="TableGrid">
    <w:name w:val="Table Grid"/>
    <w:basedOn w:val="TableNormal"/>
    <w:uiPriority w:val="59"/>
    <w:rsid w:val="00F63BC9"/>
    <w:pPr>
      <w:spacing w:after="0" w:line="240" w:lineRule="auto"/>
    </w:pPr>
    <w:rPr>
      <w:rFonts w:ascii="Calibri" w:eastAsia="Times New Roman" w:hAnsi="Calibr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63BC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63BC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3BC9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C7453B"/>
    <w:rPr>
      <w:rFonts w:ascii="Times New Roman" w:eastAsia="Times New Roman" w:hAnsi="Times New Roman" w:cs="Times New Roman"/>
      <w:b/>
      <w:bCs/>
      <w:sz w:val="36"/>
      <w:szCs w:val="3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17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youtube.com/watch?v=d80h0xmEjb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yperlink" Target="https://www.youtube.com/watch?v=d80h0xmEjbI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501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EMMANUEL PEREZ NUNCIO</dc:creator>
  <cp:keywords/>
  <dc:description/>
  <cp:lastModifiedBy>JESUS EMMANUEL PEREZ NUNCIO</cp:lastModifiedBy>
  <cp:revision>2</cp:revision>
  <dcterms:created xsi:type="dcterms:W3CDTF">2021-06-24T17:00:00Z</dcterms:created>
  <dcterms:modified xsi:type="dcterms:W3CDTF">2021-06-24T17:00:00Z</dcterms:modified>
</cp:coreProperties>
</file>