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77766D">
      <w:pPr>
        <w:spacing w:line="240" w:lineRule="auto"/>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77766D">
      <w:pPr>
        <w:spacing w:line="240" w:lineRule="auto"/>
        <w:jc w:val="center"/>
        <w:rPr>
          <w:rFonts w:ascii="Arial" w:hAnsi="Arial" w:cs="Arial"/>
          <w:sz w:val="32"/>
        </w:rPr>
      </w:pPr>
      <w:r w:rsidRPr="00962B64">
        <w:rPr>
          <w:rFonts w:ascii="Arial" w:hAnsi="Arial" w:cs="Arial"/>
          <w:sz w:val="32"/>
        </w:rPr>
        <w:t>LIC. EN EDUCACIÓN PREESCOLAR</w:t>
      </w:r>
    </w:p>
    <w:p w:rsidR="00F75A1A" w:rsidRPr="00962B64" w:rsidRDefault="00F75A1A" w:rsidP="0077766D">
      <w:pPr>
        <w:spacing w:line="240" w:lineRule="auto"/>
        <w:jc w:val="center"/>
        <w:rPr>
          <w:rFonts w:ascii="Arial" w:hAnsi="Arial" w:cs="Arial"/>
          <w:b/>
          <w:sz w:val="32"/>
        </w:rPr>
      </w:pPr>
      <w:r w:rsidRPr="00962B64">
        <w:rPr>
          <w:rFonts w:ascii="Arial" w:hAnsi="Arial" w:cs="Arial"/>
          <w:b/>
          <w:sz w:val="32"/>
        </w:rPr>
        <w:t>CICLO 2020-2021</w:t>
      </w:r>
    </w:p>
    <w:p w:rsidR="00F75A1A" w:rsidRPr="00962B64" w:rsidRDefault="00541846" w:rsidP="0077766D">
      <w:pPr>
        <w:spacing w:line="240" w:lineRule="auto"/>
        <w:jc w:val="center"/>
        <w:rPr>
          <w:rFonts w:ascii="Arial" w:hAnsi="Arial" w:cs="Arial"/>
          <w:b/>
          <w:sz w:val="32"/>
        </w:rPr>
      </w:pPr>
      <w:r>
        <w:rPr>
          <w:rFonts w:ascii="Arial" w:hAnsi="Arial" w:cs="Arial"/>
          <w:b/>
          <w:sz w:val="32"/>
        </w:rPr>
        <w:t>ESTRATEGIAS DE TRABAJO DOCENTE</w:t>
      </w:r>
    </w:p>
    <w:p w:rsidR="00F75A1A" w:rsidRPr="00962B64" w:rsidRDefault="00541846" w:rsidP="0077766D">
      <w:pPr>
        <w:spacing w:line="240" w:lineRule="auto"/>
        <w:jc w:val="center"/>
        <w:rPr>
          <w:rFonts w:ascii="Arial" w:hAnsi="Arial" w:cs="Arial"/>
          <w:sz w:val="32"/>
        </w:rPr>
      </w:pPr>
      <w:r>
        <w:rPr>
          <w:rFonts w:ascii="Arial" w:hAnsi="Arial" w:cs="Arial"/>
          <w:sz w:val="32"/>
        </w:rPr>
        <w:t>ANGÉLICA MARÍA ROCCA VALDÉS</w:t>
      </w:r>
    </w:p>
    <w:p w:rsidR="00F75A1A" w:rsidRPr="00962B64" w:rsidRDefault="00F75A1A" w:rsidP="0077766D">
      <w:pPr>
        <w:spacing w:line="240" w:lineRule="auto"/>
        <w:jc w:val="center"/>
        <w:rPr>
          <w:rFonts w:ascii="Arial" w:hAnsi="Arial" w:cs="Arial"/>
          <w:b/>
          <w:sz w:val="32"/>
        </w:rPr>
      </w:pPr>
      <w:r w:rsidRPr="00962B64">
        <w:rPr>
          <w:rFonts w:ascii="Arial" w:hAnsi="Arial" w:cs="Arial"/>
          <w:b/>
          <w:sz w:val="32"/>
        </w:rPr>
        <w:t xml:space="preserve">ARACELY LARA HERNÁNDEZ </w:t>
      </w:r>
    </w:p>
    <w:p w:rsidR="00077EE1" w:rsidRDefault="00077EE1" w:rsidP="0077766D">
      <w:pPr>
        <w:spacing w:line="24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77766D" w:rsidRPr="0077766D" w:rsidRDefault="00E62F9C" w:rsidP="0077766D">
      <w:pPr>
        <w:spacing w:line="240" w:lineRule="auto"/>
        <w:jc w:val="center"/>
        <w:rPr>
          <w:rFonts w:ascii="Arial" w:hAnsi="Arial" w:cs="Arial"/>
          <w:sz w:val="32"/>
        </w:rPr>
      </w:pPr>
      <w:r>
        <w:rPr>
          <w:rFonts w:ascii="Arial" w:hAnsi="Arial" w:cs="Arial"/>
          <w:sz w:val="32"/>
        </w:rPr>
        <w:t>NOTAS CIENTÍFICAS</w:t>
      </w:r>
    </w:p>
    <w:p w:rsidR="00F75A1A" w:rsidRDefault="00F75A1A" w:rsidP="0077766D">
      <w:pPr>
        <w:spacing w:line="240" w:lineRule="auto"/>
        <w:jc w:val="center"/>
        <w:rPr>
          <w:rFonts w:ascii="Arial" w:hAnsi="Arial" w:cs="Arial"/>
          <w:b/>
          <w:sz w:val="32"/>
        </w:rPr>
      </w:pPr>
      <w:r w:rsidRPr="00962B64">
        <w:rPr>
          <w:rFonts w:ascii="Arial" w:hAnsi="Arial" w:cs="Arial"/>
          <w:b/>
          <w:sz w:val="32"/>
        </w:rPr>
        <w:t>COMPETENCIAS:</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Detecta los procesos de aprendizaje de sus alumnos para favorecer su desarrollo cognitivo y socioemocional.</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Aplica el plan y programas de estudio para alcanzar los propósitos educativos y contribuir al pleno desenvolvimiento de las capacidades de sus alumnos.</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Integra recursos de la investigación educativa para enriquecer su práctica profesional, expresando su interés por el conocimiento, la ciencia y la mejora de la educación.</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Actúa de manera ética ante la diversidad de situaciones que se presentan en la práctica profesional.</w:t>
      </w:r>
    </w:p>
    <w:p w:rsidR="00F75A1A" w:rsidRPr="00962B64" w:rsidRDefault="00E62F9C" w:rsidP="0077766D">
      <w:pPr>
        <w:spacing w:line="240" w:lineRule="auto"/>
        <w:rPr>
          <w:rFonts w:ascii="Arial" w:hAnsi="Arial" w:cs="Arial"/>
          <w:b/>
          <w:sz w:val="32"/>
        </w:rPr>
      </w:pPr>
      <w:r>
        <w:rPr>
          <w:rFonts w:ascii="Arial" w:hAnsi="Arial" w:cs="Arial"/>
          <w:b/>
          <w:sz w:val="32"/>
        </w:rPr>
        <w:t>21/06</w:t>
      </w:r>
      <w:r w:rsidR="00077EE1">
        <w:rPr>
          <w:rFonts w:ascii="Arial" w:hAnsi="Arial" w:cs="Arial"/>
          <w:b/>
          <w:sz w:val="32"/>
        </w:rPr>
        <w:t>/21</w:t>
      </w:r>
    </w:p>
    <w:p w:rsidR="00541846" w:rsidRDefault="00F75A1A" w:rsidP="0077766D">
      <w:pPr>
        <w:spacing w:line="240" w:lineRule="auto"/>
        <w:jc w:val="right"/>
        <w:rPr>
          <w:rFonts w:ascii="Arial" w:hAnsi="Arial" w:cs="Arial"/>
          <w:b/>
          <w:sz w:val="32"/>
        </w:rPr>
      </w:pPr>
      <w:r w:rsidRPr="00962B64">
        <w:rPr>
          <w:rFonts w:ascii="Arial" w:hAnsi="Arial" w:cs="Arial"/>
          <w:b/>
          <w:sz w:val="32"/>
        </w:rPr>
        <w:t>SALTILLO, COAHUILA</w:t>
      </w:r>
    </w:p>
    <w:p w:rsidR="00E62F9C" w:rsidRDefault="00E62F9C" w:rsidP="0077766D">
      <w:pPr>
        <w:spacing w:line="240" w:lineRule="auto"/>
        <w:jc w:val="right"/>
        <w:rPr>
          <w:rFonts w:ascii="Arial" w:hAnsi="Arial" w:cs="Arial"/>
          <w:b/>
          <w:sz w:val="32"/>
        </w:rPr>
      </w:pPr>
    </w:p>
    <w:p w:rsidR="00E62F9C" w:rsidRDefault="00E62F9C" w:rsidP="00E62F9C">
      <w:pPr>
        <w:spacing w:line="240" w:lineRule="auto"/>
        <w:rPr>
          <w:rFonts w:ascii="Arial" w:hAnsi="Arial" w:cs="Arial"/>
          <w:sz w:val="24"/>
        </w:rPr>
      </w:pPr>
    </w:p>
    <w:p w:rsidR="00E62F9C" w:rsidRDefault="00E62F9C" w:rsidP="00E62F9C">
      <w:pPr>
        <w:spacing w:line="240" w:lineRule="auto"/>
        <w:rPr>
          <w:rFonts w:ascii="Arial" w:hAnsi="Arial" w:cs="Arial"/>
          <w:sz w:val="24"/>
        </w:rPr>
      </w:pPr>
      <w:r>
        <w:rPr>
          <w:rFonts w:ascii="Arial" w:hAnsi="Arial" w:cs="Arial"/>
          <w:sz w:val="24"/>
        </w:rPr>
        <w:t>Fecha: 17 de junio del 2021</w:t>
      </w:r>
    </w:p>
    <w:p w:rsidR="00E62F9C" w:rsidRDefault="00E62F9C" w:rsidP="00E62F9C">
      <w:pPr>
        <w:spacing w:line="240" w:lineRule="auto"/>
        <w:rPr>
          <w:rFonts w:ascii="Arial" w:hAnsi="Arial" w:cs="Arial"/>
          <w:sz w:val="24"/>
        </w:rPr>
      </w:pPr>
      <w:r>
        <w:rPr>
          <w:rFonts w:ascii="Arial" w:hAnsi="Arial" w:cs="Arial"/>
          <w:sz w:val="24"/>
        </w:rPr>
        <w:t>Actividad: ¿Dónde viven?</w:t>
      </w:r>
    </w:p>
    <w:p w:rsidR="00E62F9C" w:rsidRDefault="00E62F9C" w:rsidP="00E62F9C">
      <w:pPr>
        <w:spacing w:line="240" w:lineRule="auto"/>
        <w:rPr>
          <w:rFonts w:ascii="Arial" w:hAnsi="Arial" w:cs="Arial"/>
          <w:sz w:val="24"/>
        </w:rPr>
      </w:pPr>
      <w:r>
        <w:rPr>
          <w:rFonts w:ascii="Arial" w:hAnsi="Arial" w:cs="Arial"/>
          <w:sz w:val="24"/>
        </w:rPr>
        <w:t>Consiste en enseñar sobre algunos animales y el hábitat donde viven, en donde ellos pertenecen.</w:t>
      </w:r>
    </w:p>
    <w:p w:rsidR="00E62F9C" w:rsidRDefault="00E62F9C" w:rsidP="00E62F9C">
      <w:pPr>
        <w:spacing w:line="240" w:lineRule="auto"/>
        <w:rPr>
          <w:rFonts w:ascii="Arial" w:hAnsi="Arial" w:cs="Arial"/>
          <w:sz w:val="24"/>
        </w:rPr>
      </w:pPr>
      <w:r>
        <w:rPr>
          <w:rFonts w:ascii="Arial" w:hAnsi="Arial" w:cs="Arial"/>
          <w:sz w:val="24"/>
        </w:rPr>
        <w:t>Información: un hábitat es el lugar donde los animales obtienen todo lo que necesitan para vivir: aire, agua, alimento, espacio y refugio.</w:t>
      </w:r>
    </w:p>
    <w:p w:rsidR="00E62F9C" w:rsidRDefault="00E62F9C" w:rsidP="00E62F9C">
      <w:pPr>
        <w:spacing w:line="240" w:lineRule="auto"/>
        <w:rPr>
          <w:rFonts w:ascii="Arial" w:hAnsi="Arial" w:cs="Arial"/>
          <w:sz w:val="24"/>
        </w:rPr>
      </w:pPr>
      <w:r>
        <w:rPr>
          <w:rFonts w:ascii="Arial" w:hAnsi="Arial" w:cs="Arial"/>
          <w:sz w:val="24"/>
        </w:rPr>
        <w:t>Para los niños se les plantea primero que escucharán y verán una explicación sobre los animales que viven en diferentes lugares llamados hábitats, estos están en diferentes condiciones para ellos y que puedan vivir bien.</w:t>
      </w:r>
    </w:p>
    <w:p w:rsidR="00E62F9C" w:rsidRDefault="00E62F9C" w:rsidP="00E62F9C">
      <w:pPr>
        <w:spacing w:line="240" w:lineRule="auto"/>
        <w:rPr>
          <w:rFonts w:ascii="Arial" w:hAnsi="Arial" w:cs="Arial"/>
          <w:sz w:val="24"/>
        </w:rPr>
      </w:pPr>
      <w:r>
        <w:rPr>
          <w:rFonts w:ascii="Arial" w:hAnsi="Arial" w:cs="Arial"/>
          <w:sz w:val="24"/>
        </w:rPr>
        <w:t>Después observan un video con la explicación, llamado “hábitats increíbles. Los hábitats de los animales” del canal de youtube Mely Gaytán.</w:t>
      </w:r>
    </w:p>
    <w:p w:rsidR="00E62F9C" w:rsidRDefault="00E62F9C" w:rsidP="00E62F9C">
      <w:pPr>
        <w:spacing w:line="240" w:lineRule="auto"/>
        <w:rPr>
          <w:rFonts w:ascii="Arial" w:hAnsi="Arial" w:cs="Arial"/>
          <w:sz w:val="24"/>
        </w:rPr>
      </w:pPr>
      <w:r>
        <w:rPr>
          <w:rFonts w:ascii="Arial" w:hAnsi="Arial" w:cs="Arial"/>
          <w:sz w:val="24"/>
        </w:rPr>
        <w:t xml:space="preserve">Link del video:  </w:t>
      </w:r>
      <w:hyperlink r:id="rId7" w:history="1">
        <w:r w:rsidRPr="003C6E1E">
          <w:rPr>
            <w:rStyle w:val="Hipervnculo"/>
            <w:rFonts w:ascii="Arial" w:hAnsi="Arial" w:cs="Arial"/>
            <w:sz w:val="24"/>
          </w:rPr>
          <w:t>https://www.youtube.com/watch?v=cXH6jfVbaYM</w:t>
        </w:r>
      </w:hyperlink>
      <w:r>
        <w:rPr>
          <w:rFonts w:ascii="Arial" w:hAnsi="Arial" w:cs="Arial"/>
          <w:sz w:val="24"/>
        </w:rPr>
        <w:t xml:space="preserve"> </w:t>
      </w:r>
    </w:p>
    <w:p w:rsidR="00092852" w:rsidRDefault="00092852" w:rsidP="00092852">
      <w:pPr>
        <w:spacing w:line="240" w:lineRule="auto"/>
        <w:rPr>
          <w:rFonts w:ascii="Arial" w:hAnsi="Arial" w:cs="Arial"/>
          <w:sz w:val="24"/>
        </w:rPr>
      </w:pPr>
    </w:p>
    <w:p w:rsidR="00092852" w:rsidRDefault="00092852" w:rsidP="00092852">
      <w:pPr>
        <w:spacing w:line="240" w:lineRule="auto"/>
        <w:rPr>
          <w:rFonts w:ascii="Arial" w:hAnsi="Arial" w:cs="Arial"/>
          <w:sz w:val="24"/>
        </w:rPr>
      </w:pPr>
      <w:r>
        <w:rPr>
          <w:rFonts w:ascii="Arial" w:hAnsi="Arial" w:cs="Arial"/>
          <w:sz w:val="24"/>
        </w:rPr>
        <w:t>Fecha: 23 de junio del 2021</w:t>
      </w:r>
    </w:p>
    <w:p w:rsidR="00092852" w:rsidRDefault="00092852" w:rsidP="00092852">
      <w:pPr>
        <w:spacing w:line="240" w:lineRule="auto"/>
        <w:rPr>
          <w:rFonts w:ascii="Arial" w:hAnsi="Arial" w:cs="Arial"/>
          <w:sz w:val="24"/>
        </w:rPr>
      </w:pPr>
      <w:r>
        <w:rPr>
          <w:rFonts w:ascii="Arial" w:hAnsi="Arial" w:cs="Arial"/>
          <w:sz w:val="24"/>
        </w:rPr>
        <w:t>Actividad: ¿Qué son?</w:t>
      </w:r>
    </w:p>
    <w:p w:rsidR="00092852" w:rsidRPr="00092852" w:rsidRDefault="00092852" w:rsidP="00092852">
      <w:pPr>
        <w:spacing w:line="240" w:lineRule="auto"/>
        <w:rPr>
          <w:rFonts w:ascii="Arial" w:hAnsi="Arial" w:cs="Arial"/>
          <w:sz w:val="24"/>
        </w:rPr>
      </w:pPr>
      <w:r>
        <w:rPr>
          <w:rFonts w:ascii="Arial" w:hAnsi="Arial" w:cs="Arial"/>
          <w:sz w:val="24"/>
        </w:rPr>
        <w:t xml:space="preserve">Información: </w:t>
      </w:r>
      <w:r w:rsidRPr="00092852">
        <w:rPr>
          <w:rFonts w:ascii="Arial" w:hAnsi="Arial" w:cs="Arial"/>
          <w:sz w:val="24"/>
        </w:rPr>
        <w:t>Un texto instructivo es aquel que presenta las instrucciones para organizar un juego, para armar un artefacto, para hacer un experimento, etc. Es un tipo de texto que, por lo general, circula en el entorno inmediato de los niños y es de a</w:t>
      </w:r>
      <w:r>
        <w:rPr>
          <w:rFonts w:ascii="Arial" w:hAnsi="Arial" w:cs="Arial"/>
          <w:sz w:val="24"/>
        </w:rPr>
        <w:t>mplia circulación social.</w:t>
      </w:r>
    </w:p>
    <w:p w:rsidR="00092852" w:rsidRPr="00092852" w:rsidRDefault="00092852" w:rsidP="00092852">
      <w:pPr>
        <w:spacing w:line="240" w:lineRule="auto"/>
        <w:rPr>
          <w:rFonts w:ascii="Arial" w:hAnsi="Arial" w:cs="Arial"/>
          <w:sz w:val="24"/>
        </w:rPr>
      </w:pPr>
      <w:r w:rsidRPr="00092852">
        <w:rPr>
          <w:rFonts w:ascii="Arial" w:hAnsi="Arial" w:cs="Arial"/>
          <w:sz w:val="24"/>
        </w:rPr>
        <w:t>Estos textos habitualmente tienen dos partes: por un lado una lista de materiales a usar (ingredientes en las recetas, lista de piezas si lo que se va a armar es un artefacto, lista de elementos si las instrucciones contienen las reglas de un juego), y por otro, el d</w:t>
      </w:r>
      <w:r>
        <w:rPr>
          <w:rFonts w:ascii="Arial" w:hAnsi="Arial" w:cs="Arial"/>
          <w:sz w:val="24"/>
        </w:rPr>
        <w:t>esarrollo de las instrucciones.</w:t>
      </w:r>
    </w:p>
    <w:p w:rsidR="00092852" w:rsidRDefault="00092852" w:rsidP="00092852">
      <w:pPr>
        <w:spacing w:line="240" w:lineRule="auto"/>
        <w:rPr>
          <w:rFonts w:ascii="Arial" w:hAnsi="Arial" w:cs="Arial"/>
          <w:sz w:val="24"/>
        </w:rPr>
      </w:pPr>
      <w:r w:rsidRPr="00092852">
        <w:rPr>
          <w:rFonts w:ascii="Arial" w:hAnsi="Arial" w:cs="Arial"/>
          <w:sz w:val="24"/>
        </w:rPr>
        <w:t>La lista de material contiene sustantivos concretos acompañados de adjetivos numerales. Por ejemplo: un dado; un tablero; cuatro pares de fichas de diferentes colores; etc.</w:t>
      </w:r>
    </w:p>
    <w:p w:rsidR="00092852" w:rsidRDefault="00092852" w:rsidP="00092852">
      <w:pPr>
        <w:spacing w:line="240" w:lineRule="auto"/>
        <w:rPr>
          <w:rFonts w:ascii="Arial" w:hAnsi="Arial" w:cs="Arial"/>
          <w:sz w:val="24"/>
        </w:rPr>
      </w:pPr>
      <w:r w:rsidRPr="00092852">
        <w:rPr>
          <w:rFonts w:ascii="Arial" w:hAnsi="Arial" w:cs="Arial"/>
          <w:sz w:val="24"/>
        </w:rPr>
        <w:t>Una carta es un papel que porta un mensaje escrito y que, por lo general, suele introducirse dentro de un sobre para proteger su contenido. Las cartas son enviadas por un individuo a otro con la intención de transmitir un mensaje.</w:t>
      </w:r>
    </w:p>
    <w:p w:rsidR="00092852" w:rsidRDefault="00092852" w:rsidP="00092852">
      <w:pPr>
        <w:spacing w:line="240" w:lineRule="auto"/>
        <w:rPr>
          <w:rFonts w:ascii="Arial" w:hAnsi="Arial" w:cs="Arial"/>
          <w:sz w:val="24"/>
        </w:rPr>
      </w:pPr>
      <w:r w:rsidRPr="00092852">
        <w:rPr>
          <w:rFonts w:ascii="Arial" w:hAnsi="Arial" w:cs="Arial"/>
          <w:sz w:val="24"/>
        </w:rPr>
        <w:t xml:space="preserve">El concepto </w:t>
      </w:r>
      <w:r w:rsidR="00D92ACA">
        <w:rPr>
          <w:rFonts w:ascii="Arial" w:hAnsi="Arial" w:cs="Arial"/>
          <w:sz w:val="24"/>
        </w:rPr>
        <w:t xml:space="preserve">de recado </w:t>
      </w:r>
      <w:r w:rsidRPr="00092852">
        <w:rPr>
          <w:rFonts w:ascii="Arial" w:hAnsi="Arial" w:cs="Arial"/>
          <w:sz w:val="24"/>
        </w:rPr>
        <w:t>se emplea para nombrar al mandado o encargo que se le solicita a alguien. Por ejemplo: “No puedo ir a jugar el fútbol, mi mamá me dejó algunos recados que tengo que hacer esta tarde”, “Le dije a Bautista que era un recado muy complejo, pero no me prestó atención”, “El recado del jefe me llevó toda la tarde”.</w:t>
      </w:r>
    </w:p>
    <w:p w:rsidR="00092852" w:rsidRPr="00092852" w:rsidRDefault="00092852" w:rsidP="00092852">
      <w:pPr>
        <w:spacing w:line="240" w:lineRule="auto"/>
        <w:rPr>
          <w:rFonts w:ascii="Arial" w:hAnsi="Arial" w:cs="Arial"/>
          <w:sz w:val="24"/>
        </w:rPr>
      </w:pPr>
      <w:r w:rsidRPr="00092852">
        <w:rPr>
          <w:rFonts w:ascii="Arial" w:hAnsi="Arial" w:cs="Arial"/>
          <w:sz w:val="24"/>
        </w:rPr>
        <w:t>SEÑALAMIENTOS RESTRICTIVOS</w:t>
      </w:r>
    </w:p>
    <w:p w:rsidR="00092852" w:rsidRDefault="00092852" w:rsidP="00092852">
      <w:pPr>
        <w:spacing w:line="240" w:lineRule="auto"/>
        <w:rPr>
          <w:rFonts w:ascii="Arial" w:hAnsi="Arial" w:cs="Arial"/>
          <w:sz w:val="24"/>
        </w:rPr>
      </w:pPr>
      <w:r w:rsidRPr="00092852">
        <w:rPr>
          <w:rFonts w:ascii="Arial" w:hAnsi="Arial" w:cs="Arial"/>
          <w:sz w:val="24"/>
        </w:rPr>
        <w:lastRenderedPageBreak/>
        <w:t>Los señalamientos restrictivos son aquellos en los que se encuentran tableros fijados en los postes, con símbolos o imágenes que contienen una pequeña leyenda de la existencia de limitaciones físicas o prohibiciones reglamentarias que regulan el tránsito. Se pueden apreciar de color blanco con margen rojo.</w:t>
      </w:r>
    </w:p>
    <w:p w:rsidR="00092852" w:rsidRPr="00092852" w:rsidRDefault="00092852" w:rsidP="00092852">
      <w:pPr>
        <w:spacing w:line="240" w:lineRule="auto"/>
        <w:rPr>
          <w:rFonts w:ascii="Arial" w:hAnsi="Arial" w:cs="Arial"/>
          <w:sz w:val="24"/>
        </w:rPr>
      </w:pPr>
      <w:r w:rsidRPr="00092852">
        <w:rPr>
          <w:rFonts w:ascii="Arial" w:hAnsi="Arial" w:cs="Arial"/>
          <w:sz w:val="24"/>
        </w:rPr>
        <w:t>SEÑALAMIENTOS INFORMATIVOS</w:t>
      </w:r>
    </w:p>
    <w:p w:rsidR="00092852" w:rsidRDefault="00092852" w:rsidP="00092852">
      <w:pPr>
        <w:spacing w:line="240" w:lineRule="auto"/>
        <w:rPr>
          <w:rFonts w:ascii="Arial" w:hAnsi="Arial" w:cs="Arial"/>
          <w:sz w:val="24"/>
        </w:rPr>
      </w:pPr>
      <w:r w:rsidRPr="00092852">
        <w:rPr>
          <w:rFonts w:ascii="Arial" w:hAnsi="Arial" w:cs="Arial"/>
          <w:sz w:val="24"/>
        </w:rPr>
        <w:t>Los señalamientos informativos se utilizan para informar a todos las personas de la existencia de algún servicio o turístico. Se suelen encontrar en el transcurso de la carretera, o al llegar a un lugar turístico.</w:t>
      </w:r>
    </w:p>
    <w:p w:rsidR="00092852" w:rsidRPr="00092852" w:rsidRDefault="00092852" w:rsidP="00092852">
      <w:pPr>
        <w:spacing w:line="240" w:lineRule="auto"/>
        <w:rPr>
          <w:rFonts w:ascii="Arial" w:hAnsi="Arial" w:cs="Arial"/>
          <w:sz w:val="24"/>
        </w:rPr>
      </w:pPr>
      <w:r w:rsidRPr="00092852">
        <w:rPr>
          <w:rFonts w:ascii="Arial" w:hAnsi="Arial" w:cs="Arial"/>
          <w:sz w:val="24"/>
        </w:rPr>
        <w:t>SEÑALAMIENTOS PREVENTIVOS</w:t>
      </w:r>
    </w:p>
    <w:p w:rsidR="00092852" w:rsidRDefault="00092852" w:rsidP="00092852">
      <w:pPr>
        <w:spacing w:line="240" w:lineRule="auto"/>
        <w:rPr>
          <w:rFonts w:ascii="Arial" w:hAnsi="Arial" w:cs="Arial"/>
          <w:sz w:val="24"/>
        </w:rPr>
      </w:pPr>
      <w:r w:rsidRPr="00092852">
        <w:rPr>
          <w:rFonts w:ascii="Arial" w:hAnsi="Arial" w:cs="Arial"/>
          <w:sz w:val="24"/>
        </w:rPr>
        <w:t>Las señales preventivas que tienen por objeto prevenir a los conductores sobre la existencia de una amenaza en el transcurso del camino.</w:t>
      </w:r>
    </w:p>
    <w:p w:rsidR="00092852" w:rsidRPr="00071BD3" w:rsidRDefault="00130E2E" w:rsidP="00092852">
      <w:pPr>
        <w:spacing w:line="240" w:lineRule="auto"/>
        <w:rPr>
          <w:rFonts w:ascii="Arial" w:hAnsi="Arial" w:cs="Arial"/>
          <w:b/>
        </w:rPr>
      </w:pPr>
      <w:r w:rsidRPr="00071BD3">
        <w:rPr>
          <w:rFonts w:ascii="Arial" w:hAnsi="Arial" w:cs="Arial"/>
          <w:b/>
        </w:rPr>
        <w:t>Para los niños:</w:t>
      </w:r>
    </w:p>
    <w:p w:rsidR="00130E2E" w:rsidRPr="00071BD3" w:rsidRDefault="00130E2E" w:rsidP="00092852">
      <w:pPr>
        <w:spacing w:line="240" w:lineRule="auto"/>
        <w:rPr>
          <w:rFonts w:ascii="Arial" w:hAnsi="Arial" w:cs="Arial"/>
        </w:rPr>
      </w:pPr>
      <w:r w:rsidRPr="00071BD3">
        <w:rPr>
          <w:rFonts w:ascii="Arial" w:hAnsi="Arial" w:cs="Arial"/>
        </w:rPr>
        <w:t>Se les planteará de manera más verbal con palabras que ellos entiendan, acompañado de imágenes como ejemplos de cada uno de ellos.</w:t>
      </w:r>
    </w:p>
    <w:p w:rsidR="00D92ACA" w:rsidRPr="00071BD3" w:rsidRDefault="00D92ACA" w:rsidP="00D92ACA">
      <w:pPr>
        <w:spacing w:line="240" w:lineRule="auto"/>
        <w:rPr>
          <w:rFonts w:ascii="Arial" w:hAnsi="Arial" w:cs="Arial"/>
        </w:rPr>
      </w:pPr>
      <w:r w:rsidRPr="00071BD3">
        <w:rPr>
          <w:rFonts w:ascii="Arial" w:hAnsi="Arial" w:cs="Arial"/>
        </w:rPr>
        <w:t xml:space="preserve">Un </w:t>
      </w:r>
      <w:r w:rsidRPr="00071BD3">
        <w:rPr>
          <w:rFonts w:ascii="Arial" w:hAnsi="Arial" w:cs="Arial"/>
        </w:rPr>
        <w:t xml:space="preserve">instructivo es el que da </w:t>
      </w:r>
      <w:r w:rsidRPr="00071BD3">
        <w:rPr>
          <w:rFonts w:ascii="Arial" w:hAnsi="Arial" w:cs="Arial"/>
        </w:rPr>
        <w:t xml:space="preserve">instrucciones para organizar un juego, para armar un artefacto, </w:t>
      </w:r>
      <w:r w:rsidRPr="00071BD3">
        <w:rPr>
          <w:rFonts w:ascii="Arial" w:hAnsi="Arial" w:cs="Arial"/>
        </w:rPr>
        <w:t>para hacer un experimento, etc.</w:t>
      </w:r>
    </w:p>
    <w:p w:rsidR="00D92ACA" w:rsidRPr="00071BD3" w:rsidRDefault="00D92ACA" w:rsidP="00D92ACA">
      <w:pPr>
        <w:spacing w:line="240" w:lineRule="auto"/>
        <w:rPr>
          <w:rFonts w:ascii="Arial" w:hAnsi="Arial" w:cs="Arial"/>
        </w:rPr>
      </w:pPr>
      <w:r w:rsidRPr="00071BD3">
        <w:rPr>
          <w:rFonts w:ascii="Arial" w:hAnsi="Arial" w:cs="Arial"/>
        </w:rPr>
        <w:t>Contiene</w:t>
      </w:r>
      <w:r w:rsidRPr="00071BD3">
        <w:rPr>
          <w:rFonts w:ascii="Arial" w:hAnsi="Arial" w:cs="Arial"/>
        </w:rPr>
        <w:t xml:space="preserve"> materiales </w:t>
      </w:r>
      <w:r w:rsidRPr="00071BD3">
        <w:rPr>
          <w:rFonts w:ascii="Arial" w:hAnsi="Arial" w:cs="Arial"/>
        </w:rPr>
        <w:t>par</w:t>
      </w:r>
      <w:r w:rsidRPr="00071BD3">
        <w:rPr>
          <w:rFonts w:ascii="Arial" w:hAnsi="Arial" w:cs="Arial"/>
        </w:rPr>
        <w:t>a usar (ingredientes en las recetas, lista de piezas si lo que se va a armar es un artefacto, lista de elementos si las instrucciones contienen las reglas de un juego), y por otro, el desarrollo de las instrucciones.</w:t>
      </w:r>
    </w:p>
    <w:p w:rsidR="00D92ACA" w:rsidRPr="00071BD3" w:rsidRDefault="00D92ACA" w:rsidP="00D92ACA">
      <w:pPr>
        <w:spacing w:line="240" w:lineRule="auto"/>
        <w:rPr>
          <w:rFonts w:ascii="Arial" w:hAnsi="Arial" w:cs="Arial"/>
        </w:rPr>
      </w:pPr>
      <w:r w:rsidRPr="00071BD3">
        <w:rPr>
          <w:rFonts w:ascii="Arial" w:hAnsi="Arial" w:cs="Arial"/>
        </w:rPr>
        <w:t>La lista de material c</w:t>
      </w:r>
      <w:r w:rsidRPr="00071BD3">
        <w:rPr>
          <w:rFonts w:ascii="Arial" w:hAnsi="Arial" w:cs="Arial"/>
        </w:rPr>
        <w:t>ontiene la cantidad de lo que se pide</w:t>
      </w:r>
      <w:r w:rsidRPr="00071BD3">
        <w:rPr>
          <w:rFonts w:ascii="Arial" w:hAnsi="Arial" w:cs="Arial"/>
        </w:rPr>
        <w:t>. Por ejemplo: un dado; un tablero; cuatro pares de fichas de diferentes colores; etc.</w:t>
      </w:r>
    </w:p>
    <w:p w:rsidR="00D92ACA" w:rsidRPr="00071BD3" w:rsidRDefault="00D92ACA" w:rsidP="00D92ACA">
      <w:pPr>
        <w:spacing w:line="240" w:lineRule="auto"/>
        <w:rPr>
          <w:rFonts w:ascii="Arial" w:hAnsi="Arial" w:cs="Arial"/>
        </w:rPr>
      </w:pPr>
      <w:r w:rsidRPr="00071BD3">
        <w:rPr>
          <w:rFonts w:ascii="Arial" w:hAnsi="Arial" w:cs="Arial"/>
        </w:rPr>
        <w:t xml:space="preserve">Una carta es un papel que tiene un mensaje escrito y que se guarda </w:t>
      </w:r>
      <w:r w:rsidRPr="00071BD3">
        <w:rPr>
          <w:rFonts w:ascii="Arial" w:hAnsi="Arial" w:cs="Arial"/>
        </w:rPr>
        <w:t xml:space="preserve">dentro de un </w:t>
      </w:r>
      <w:r w:rsidRPr="00071BD3">
        <w:rPr>
          <w:rFonts w:ascii="Arial" w:hAnsi="Arial" w:cs="Arial"/>
        </w:rPr>
        <w:t>sobre para ser enviada sin que le pase nada</w:t>
      </w:r>
      <w:r w:rsidRPr="00071BD3">
        <w:rPr>
          <w:rFonts w:ascii="Arial" w:hAnsi="Arial" w:cs="Arial"/>
        </w:rPr>
        <w:t>. Las car</w:t>
      </w:r>
      <w:r w:rsidRPr="00071BD3">
        <w:rPr>
          <w:rFonts w:ascii="Arial" w:hAnsi="Arial" w:cs="Arial"/>
        </w:rPr>
        <w:t>tas son enviadas por una persona a otra con la intención de mandar</w:t>
      </w:r>
      <w:r w:rsidRPr="00071BD3">
        <w:rPr>
          <w:rFonts w:ascii="Arial" w:hAnsi="Arial" w:cs="Arial"/>
        </w:rPr>
        <w:t xml:space="preserve"> un mensaje.</w:t>
      </w:r>
    </w:p>
    <w:p w:rsidR="00D92ACA" w:rsidRPr="00071BD3" w:rsidRDefault="00D92ACA" w:rsidP="00D92ACA">
      <w:pPr>
        <w:spacing w:line="240" w:lineRule="auto"/>
        <w:rPr>
          <w:rFonts w:ascii="Arial" w:hAnsi="Arial" w:cs="Arial"/>
        </w:rPr>
      </w:pPr>
      <w:r w:rsidRPr="00071BD3">
        <w:rPr>
          <w:rFonts w:ascii="Arial" w:hAnsi="Arial" w:cs="Arial"/>
        </w:rPr>
        <w:t>El recado se hace para avisar sobre un</w:t>
      </w:r>
      <w:r w:rsidRPr="00071BD3">
        <w:rPr>
          <w:rFonts w:ascii="Arial" w:hAnsi="Arial" w:cs="Arial"/>
        </w:rPr>
        <w:t xml:space="preserve"> mand</w:t>
      </w:r>
      <w:r w:rsidRPr="00071BD3">
        <w:rPr>
          <w:rFonts w:ascii="Arial" w:hAnsi="Arial" w:cs="Arial"/>
        </w:rPr>
        <w:t>ado o encargo que se le quiere pedir</w:t>
      </w:r>
      <w:r w:rsidRPr="00071BD3">
        <w:rPr>
          <w:rFonts w:ascii="Arial" w:hAnsi="Arial" w:cs="Arial"/>
        </w:rPr>
        <w:t xml:space="preserve"> a alguien. Por ejemplo: “No puedo ir a jugar el fútbol, mi mamá me dejó algunos recados qu</w:t>
      </w:r>
      <w:r w:rsidR="00071BD3" w:rsidRPr="00071BD3">
        <w:rPr>
          <w:rFonts w:ascii="Arial" w:hAnsi="Arial" w:cs="Arial"/>
        </w:rPr>
        <w:t>e tengo que hacer esta tarde”.</w:t>
      </w:r>
    </w:p>
    <w:p w:rsidR="00D92ACA" w:rsidRPr="00071BD3" w:rsidRDefault="00D92ACA" w:rsidP="00D92ACA">
      <w:pPr>
        <w:spacing w:line="240" w:lineRule="auto"/>
        <w:rPr>
          <w:rFonts w:ascii="Arial" w:hAnsi="Arial" w:cs="Arial"/>
        </w:rPr>
      </w:pPr>
      <w:r w:rsidRPr="00071BD3">
        <w:rPr>
          <w:rFonts w:ascii="Arial" w:hAnsi="Arial" w:cs="Arial"/>
        </w:rPr>
        <w:t>SEÑALAMIENTOS RESTRICTIVOS</w:t>
      </w:r>
    </w:p>
    <w:p w:rsidR="00D92ACA" w:rsidRPr="00071BD3" w:rsidRDefault="00D92ACA" w:rsidP="00D92ACA">
      <w:pPr>
        <w:spacing w:line="240" w:lineRule="auto"/>
        <w:rPr>
          <w:rFonts w:ascii="Arial" w:hAnsi="Arial" w:cs="Arial"/>
        </w:rPr>
      </w:pPr>
      <w:r w:rsidRPr="00071BD3">
        <w:rPr>
          <w:rFonts w:ascii="Arial" w:hAnsi="Arial" w:cs="Arial"/>
        </w:rPr>
        <w:t>Los señalamien</w:t>
      </w:r>
      <w:r w:rsidR="00071BD3" w:rsidRPr="00071BD3">
        <w:rPr>
          <w:rFonts w:ascii="Arial" w:hAnsi="Arial" w:cs="Arial"/>
        </w:rPr>
        <w:t>tos restrictivos son</w:t>
      </w:r>
      <w:r w:rsidRPr="00071BD3">
        <w:rPr>
          <w:rFonts w:ascii="Arial" w:hAnsi="Arial" w:cs="Arial"/>
        </w:rPr>
        <w:t xml:space="preserve"> los qu</w:t>
      </w:r>
      <w:r w:rsidR="00071BD3" w:rsidRPr="00071BD3">
        <w:rPr>
          <w:rFonts w:ascii="Arial" w:hAnsi="Arial" w:cs="Arial"/>
        </w:rPr>
        <w:t>e se encuentran puestos</w:t>
      </w:r>
      <w:r w:rsidRPr="00071BD3">
        <w:rPr>
          <w:rFonts w:ascii="Arial" w:hAnsi="Arial" w:cs="Arial"/>
        </w:rPr>
        <w:t xml:space="preserve"> en los postes, con símbolos o imágenes q</w:t>
      </w:r>
      <w:r w:rsidR="00071BD3" w:rsidRPr="00071BD3">
        <w:rPr>
          <w:rFonts w:ascii="Arial" w:hAnsi="Arial" w:cs="Arial"/>
        </w:rPr>
        <w:t>ue contienen un pequeño mensaje sobre límites físicas o cosas que no se pueden hacer</w:t>
      </w:r>
      <w:r w:rsidRPr="00071BD3">
        <w:rPr>
          <w:rFonts w:ascii="Arial" w:hAnsi="Arial" w:cs="Arial"/>
        </w:rPr>
        <w:t xml:space="preserve"> </w:t>
      </w:r>
      <w:r w:rsidR="00071BD3" w:rsidRPr="00071BD3">
        <w:rPr>
          <w:rFonts w:ascii="Arial" w:hAnsi="Arial" w:cs="Arial"/>
        </w:rPr>
        <w:t>para controlar</w:t>
      </w:r>
      <w:r w:rsidRPr="00071BD3">
        <w:rPr>
          <w:rFonts w:ascii="Arial" w:hAnsi="Arial" w:cs="Arial"/>
        </w:rPr>
        <w:t xml:space="preserve"> el tránsito. Se pueden apreciar de color blanco con margen rojo.</w:t>
      </w:r>
    </w:p>
    <w:p w:rsidR="00D92ACA" w:rsidRPr="00071BD3" w:rsidRDefault="00D92ACA" w:rsidP="00D92ACA">
      <w:pPr>
        <w:spacing w:line="240" w:lineRule="auto"/>
        <w:rPr>
          <w:rFonts w:ascii="Arial" w:hAnsi="Arial" w:cs="Arial"/>
        </w:rPr>
      </w:pPr>
      <w:r w:rsidRPr="00071BD3">
        <w:rPr>
          <w:rFonts w:ascii="Arial" w:hAnsi="Arial" w:cs="Arial"/>
        </w:rPr>
        <w:t>SEÑALAMIENTOS INFORMATIVOS</w:t>
      </w:r>
    </w:p>
    <w:p w:rsidR="00D92ACA" w:rsidRPr="00071BD3" w:rsidRDefault="00D92ACA" w:rsidP="00D92ACA">
      <w:pPr>
        <w:spacing w:line="240" w:lineRule="auto"/>
        <w:rPr>
          <w:rFonts w:ascii="Arial" w:hAnsi="Arial" w:cs="Arial"/>
        </w:rPr>
      </w:pPr>
      <w:r w:rsidRPr="00071BD3">
        <w:rPr>
          <w:rFonts w:ascii="Arial" w:hAnsi="Arial" w:cs="Arial"/>
        </w:rPr>
        <w:t xml:space="preserve">Los señalamientos informativos se utilizan para </w:t>
      </w:r>
      <w:r w:rsidR="00071BD3" w:rsidRPr="00071BD3">
        <w:rPr>
          <w:rFonts w:ascii="Arial" w:hAnsi="Arial" w:cs="Arial"/>
        </w:rPr>
        <w:t>avisar a todos las personas que existe</w:t>
      </w:r>
      <w:r w:rsidRPr="00071BD3">
        <w:rPr>
          <w:rFonts w:ascii="Arial" w:hAnsi="Arial" w:cs="Arial"/>
        </w:rPr>
        <w:t xml:space="preserve"> algún servicio o tu</w:t>
      </w:r>
      <w:r w:rsidR="00071BD3" w:rsidRPr="00071BD3">
        <w:rPr>
          <w:rFonts w:ascii="Arial" w:hAnsi="Arial" w:cs="Arial"/>
        </w:rPr>
        <w:t>rístico. Se suelen encontrar en</w:t>
      </w:r>
      <w:r w:rsidRPr="00071BD3">
        <w:rPr>
          <w:rFonts w:ascii="Arial" w:hAnsi="Arial" w:cs="Arial"/>
        </w:rPr>
        <w:t xml:space="preserve"> la carretera, o al llegar a un lugar turístico.</w:t>
      </w:r>
    </w:p>
    <w:p w:rsidR="00D92ACA" w:rsidRPr="00071BD3" w:rsidRDefault="00D92ACA" w:rsidP="00D92ACA">
      <w:pPr>
        <w:spacing w:line="240" w:lineRule="auto"/>
        <w:rPr>
          <w:rFonts w:ascii="Arial" w:hAnsi="Arial" w:cs="Arial"/>
        </w:rPr>
      </w:pPr>
      <w:r w:rsidRPr="00071BD3">
        <w:rPr>
          <w:rFonts w:ascii="Arial" w:hAnsi="Arial" w:cs="Arial"/>
        </w:rPr>
        <w:t>SEÑALAMIENTOS PREVENTIVOS</w:t>
      </w:r>
    </w:p>
    <w:p w:rsidR="00E62F9C" w:rsidRPr="00071BD3" w:rsidRDefault="00D92ACA" w:rsidP="00E62F9C">
      <w:pPr>
        <w:spacing w:line="240" w:lineRule="auto"/>
        <w:rPr>
          <w:rFonts w:ascii="Arial" w:hAnsi="Arial" w:cs="Arial"/>
        </w:rPr>
      </w:pPr>
      <w:r w:rsidRPr="00071BD3">
        <w:rPr>
          <w:rFonts w:ascii="Arial" w:hAnsi="Arial" w:cs="Arial"/>
        </w:rPr>
        <w:t>Las señales p</w:t>
      </w:r>
      <w:r w:rsidR="00071BD3">
        <w:rPr>
          <w:rFonts w:ascii="Arial" w:hAnsi="Arial" w:cs="Arial"/>
        </w:rPr>
        <w:t>reventivas que tienen objetivo de</w:t>
      </w:r>
      <w:r w:rsidRPr="00071BD3">
        <w:rPr>
          <w:rFonts w:ascii="Arial" w:hAnsi="Arial" w:cs="Arial"/>
        </w:rPr>
        <w:t xml:space="preserve"> pr</w:t>
      </w:r>
      <w:r w:rsidR="00071BD3">
        <w:rPr>
          <w:rFonts w:ascii="Arial" w:hAnsi="Arial" w:cs="Arial"/>
        </w:rPr>
        <w:t>evenir a los que manejan</w:t>
      </w:r>
      <w:r w:rsidRPr="00071BD3">
        <w:rPr>
          <w:rFonts w:ascii="Arial" w:hAnsi="Arial" w:cs="Arial"/>
        </w:rPr>
        <w:t xml:space="preserve"> sobre la existencia</w:t>
      </w:r>
      <w:r w:rsidR="00071BD3">
        <w:rPr>
          <w:rFonts w:ascii="Arial" w:hAnsi="Arial" w:cs="Arial"/>
        </w:rPr>
        <w:t xml:space="preserve"> de algún peligro en el camino al que van.</w:t>
      </w:r>
      <w:bookmarkStart w:id="0" w:name="_GoBack"/>
      <w:bookmarkEnd w:id="0"/>
    </w:p>
    <w:sectPr w:rsidR="00E62F9C" w:rsidRPr="00071B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B5819"/>
    <w:multiLevelType w:val="hybridMultilevel"/>
    <w:tmpl w:val="5AE2F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1BD3"/>
    <w:rsid w:val="00077EE1"/>
    <w:rsid w:val="00092852"/>
    <w:rsid w:val="00130E2E"/>
    <w:rsid w:val="001F5650"/>
    <w:rsid w:val="002D4F60"/>
    <w:rsid w:val="002E222B"/>
    <w:rsid w:val="004B3379"/>
    <w:rsid w:val="00541846"/>
    <w:rsid w:val="00573197"/>
    <w:rsid w:val="00680658"/>
    <w:rsid w:val="0077766D"/>
    <w:rsid w:val="0084208A"/>
    <w:rsid w:val="00962B64"/>
    <w:rsid w:val="00963EDC"/>
    <w:rsid w:val="009E7580"/>
    <w:rsid w:val="00C91182"/>
    <w:rsid w:val="00D92ACA"/>
    <w:rsid w:val="00E043CC"/>
    <w:rsid w:val="00E62F9C"/>
    <w:rsid w:val="00F75A1A"/>
    <w:rsid w:val="00FD3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F91A1-279E-46C6-AF7D-A8B51081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unhideWhenUsed/>
    <w:rsid w:val="00020CFA"/>
    <w:rPr>
      <w:color w:val="0000FF"/>
      <w:u w:val="single"/>
    </w:rPr>
  </w:style>
  <w:style w:type="table" w:styleId="Tablaconcuadrcula">
    <w:name w:val="Table Grid"/>
    <w:basedOn w:val="Tablanormal"/>
    <w:uiPriority w:val="39"/>
    <w:rsid w:val="00541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7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819298295">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cXH6jfVbaY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F965-C73D-4939-9F2D-90888950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2021-06-21T16:42:00Z</dcterms:created>
  <dcterms:modified xsi:type="dcterms:W3CDTF">2021-06-21T16:42:00Z</dcterms:modified>
</cp:coreProperties>
</file>