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FBB67" w14:textId="77777777" w:rsidR="00951E0B" w:rsidRDefault="00951E0B" w:rsidP="00951E0B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67065109"/>
      <w:bookmarkEnd w:id="0"/>
      <w:r>
        <w:rPr>
          <w:rFonts w:ascii="Arial" w:hAnsi="Arial" w:cs="Arial"/>
          <w:b/>
          <w:sz w:val="28"/>
          <w:szCs w:val="28"/>
        </w:rPr>
        <w:t>ESCUELA NORMAL DE EDUCACIÓN PREESCOLAR</w:t>
      </w:r>
    </w:p>
    <w:p w14:paraId="4D5533E9" w14:textId="77777777" w:rsidR="00951E0B" w:rsidRDefault="00951E0B" w:rsidP="00951E0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Licenciatura en Educación preescolar</w:t>
      </w:r>
    </w:p>
    <w:p w14:paraId="58B55526" w14:textId="77777777" w:rsidR="00951E0B" w:rsidRDefault="00951E0B" w:rsidP="00951E0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Ciclo escolar 2020 – 2021</w:t>
      </w:r>
    </w:p>
    <w:p w14:paraId="3F907509" w14:textId="77777777" w:rsidR="00951E0B" w:rsidRDefault="00951E0B" w:rsidP="00951E0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EB0423" wp14:editId="460A6A16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737100" cy="1070610"/>
                <wp:effectExtent l="0" t="19050" r="0" b="1524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A87E25" w14:textId="77777777" w:rsidR="00951E0B" w:rsidRDefault="00951E0B" w:rsidP="00951E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​Prácticas sociales del lenguaje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B0423" id="Grupo 2" o:spid="_x0000_s1026" style="position:absolute;left:0;text-align:left;margin-left:0;margin-top:8.9pt;width:373pt;height:84.3pt;z-index:251659264;mso-position-horizontal:center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CA87E25" w14:textId="77777777" w:rsidR="00951E0B" w:rsidRDefault="00951E0B" w:rsidP="00951E0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​Prácticas sociales del lenguaje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23E6B921" w14:textId="77777777" w:rsidR="00951E0B" w:rsidRDefault="00951E0B" w:rsidP="00951E0B">
      <w:pPr>
        <w:jc w:val="center"/>
        <w:rPr>
          <w:rFonts w:ascii="Arial" w:hAnsi="Arial" w:cs="Arial"/>
          <w:b/>
          <w:sz w:val="28"/>
          <w:szCs w:val="28"/>
        </w:rPr>
      </w:pPr>
    </w:p>
    <w:p w14:paraId="6558FF2D" w14:textId="77777777" w:rsidR="00951E0B" w:rsidRDefault="00951E0B" w:rsidP="00951E0B">
      <w:pPr>
        <w:jc w:val="center"/>
        <w:rPr>
          <w:rFonts w:ascii="Arial" w:hAnsi="Arial" w:cs="Arial"/>
          <w:b/>
          <w:sz w:val="28"/>
          <w:szCs w:val="28"/>
        </w:rPr>
      </w:pPr>
    </w:p>
    <w:p w14:paraId="22425989" w14:textId="77777777" w:rsidR="00951E0B" w:rsidRDefault="00951E0B" w:rsidP="00951E0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</w:t>
      </w:r>
    </w:p>
    <w:p w14:paraId="66719DBB" w14:textId="77777777" w:rsidR="00951E0B" w:rsidRDefault="00951E0B" w:rsidP="00951E0B">
      <w:pPr>
        <w:rPr>
          <w:rFonts w:ascii="Arial" w:hAnsi="Arial" w:cs="Arial"/>
          <w:b/>
          <w:sz w:val="28"/>
          <w:szCs w:val="28"/>
        </w:rPr>
      </w:pPr>
    </w:p>
    <w:p w14:paraId="64B3E052" w14:textId="77777777" w:rsidR="00951E0B" w:rsidRDefault="00951E0B" w:rsidP="00951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C0">
        <w:rPr>
          <w:rFonts w:ascii="Times New Roman" w:hAnsi="Times New Roman" w:cs="Times New Roman"/>
          <w:b/>
          <w:sz w:val="28"/>
          <w:szCs w:val="28"/>
        </w:rPr>
        <w:t>Nombre de la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Pr="007616C0">
        <w:rPr>
          <w:rFonts w:ascii="Times New Roman" w:hAnsi="Times New Roman" w:cs="Times New Roman"/>
          <w:b/>
          <w:sz w:val="28"/>
          <w:szCs w:val="28"/>
        </w:rPr>
        <w:t xml:space="preserve"> alumna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Pr="007616C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  <w:t xml:space="preserve"> </w:t>
      </w:r>
    </w:p>
    <w:p w14:paraId="2FBCFB48" w14:textId="63B183DA" w:rsidR="00951E0B" w:rsidRDefault="00951E0B" w:rsidP="00951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C0">
        <w:rPr>
          <w:rFonts w:ascii="Times New Roman" w:hAnsi="Times New Roman" w:cs="Times New Roman"/>
          <w:b/>
          <w:sz w:val="28"/>
          <w:szCs w:val="28"/>
        </w:rPr>
        <w:t xml:space="preserve">Andrea Elizabeth García </w:t>
      </w:r>
      <w:proofErr w:type="spellStart"/>
      <w:r w:rsidRPr="007616C0">
        <w:rPr>
          <w:rFonts w:ascii="Times New Roman" w:hAnsi="Times New Roman" w:cs="Times New Roman"/>
          <w:b/>
          <w:sz w:val="28"/>
          <w:szCs w:val="28"/>
        </w:rPr>
        <w:t>García</w:t>
      </w:r>
      <w:proofErr w:type="spellEnd"/>
      <w:r w:rsidRPr="007616C0">
        <w:rPr>
          <w:rFonts w:ascii="Times New Roman" w:hAnsi="Times New Roman" w:cs="Times New Roman"/>
          <w:b/>
          <w:sz w:val="28"/>
          <w:szCs w:val="28"/>
        </w:rPr>
        <w:t xml:space="preserve"> N. Lista 7</w:t>
      </w:r>
    </w:p>
    <w:p w14:paraId="2C1C28C6" w14:textId="279C2414" w:rsidR="00951E0B" w:rsidRPr="007616C0" w:rsidRDefault="00951E0B" w:rsidP="00951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Paulina García Sánchez N. Lista 8</w:t>
      </w:r>
    </w:p>
    <w:p w14:paraId="0000C5AA" w14:textId="77777777" w:rsidR="00951E0B" w:rsidRDefault="00951E0B" w:rsidP="00951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C0">
        <w:rPr>
          <w:rFonts w:ascii="Times New Roman" w:hAnsi="Times New Roman" w:cs="Times New Roman"/>
          <w:b/>
          <w:sz w:val="28"/>
          <w:szCs w:val="28"/>
        </w:rPr>
        <w:t xml:space="preserve">Grupo: </w:t>
      </w:r>
      <w:r>
        <w:rPr>
          <w:rFonts w:ascii="Times New Roman" w:hAnsi="Times New Roman" w:cs="Times New Roman"/>
          <w:b/>
          <w:sz w:val="28"/>
          <w:szCs w:val="28"/>
        </w:rPr>
        <w:t>1°</w:t>
      </w:r>
      <w:r w:rsidRPr="007616C0">
        <w:rPr>
          <w:rFonts w:ascii="Times New Roman" w:hAnsi="Times New Roman" w:cs="Times New Roman"/>
          <w:b/>
          <w:sz w:val="28"/>
          <w:szCs w:val="28"/>
        </w:rPr>
        <w:t>A</w:t>
      </w:r>
    </w:p>
    <w:p w14:paraId="38ABA954" w14:textId="77777777" w:rsidR="00951E0B" w:rsidRPr="007616C0" w:rsidRDefault="00951E0B" w:rsidP="00951E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25DC47" w14:textId="7E55E127" w:rsidR="00951E0B" w:rsidRPr="007616C0" w:rsidRDefault="00951E0B" w:rsidP="00AE0B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C0">
        <w:rPr>
          <w:rFonts w:ascii="Times New Roman" w:hAnsi="Times New Roman" w:cs="Times New Roman"/>
          <w:b/>
          <w:sz w:val="28"/>
          <w:szCs w:val="28"/>
        </w:rPr>
        <w:t xml:space="preserve">Evidencia </w:t>
      </w:r>
      <w:r>
        <w:rPr>
          <w:rFonts w:ascii="Times New Roman" w:hAnsi="Times New Roman" w:cs="Times New Roman"/>
          <w:b/>
          <w:sz w:val="28"/>
          <w:szCs w:val="28"/>
        </w:rPr>
        <w:t>GLOBAL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951E0B" w14:paraId="0CE6259E" w14:textId="77777777" w:rsidTr="00873B9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805268" w14:textId="77777777" w:rsidR="00951E0B" w:rsidRDefault="00951E0B" w:rsidP="00873B91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es-MX"/>
              </w:rPr>
            </w:pPr>
          </w:p>
        </w:tc>
      </w:tr>
    </w:tbl>
    <w:p w14:paraId="743DDCF6" w14:textId="77777777" w:rsidR="00951E0B" w:rsidRDefault="00951E0B" w:rsidP="00951E0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951E0B" w14:paraId="7525EDB7" w14:textId="77777777" w:rsidTr="00873B9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52BCE9" w14:textId="77777777" w:rsidR="00951E0B" w:rsidRDefault="00951E0B" w:rsidP="00873B91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</w:tc>
      </w:tr>
    </w:tbl>
    <w:p w14:paraId="4B1D72BA" w14:textId="77777777" w:rsidR="00951E0B" w:rsidRDefault="00951E0B" w:rsidP="00951E0B">
      <w:pPr>
        <w:pStyle w:val="Ttulo3"/>
        <w:spacing w:before="30" w:beforeAutospacing="0" w:after="30" w:afterAutospacing="0"/>
        <w:ind w:left="6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Nombre del docente: </w:t>
      </w:r>
      <w:r>
        <w:t xml:space="preserve">Yara Alejandra Hernández Figueroa </w:t>
      </w:r>
    </w:p>
    <w:p w14:paraId="43C71D1E" w14:textId="77777777" w:rsidR="00951E0B" w:rsidRDefault="00951E0B" w:rsidP="00951E0B">
      <w:pPr>
        <w:jc w:val="center"/>
        <w:rPr>
          <w:rFonts w:ascii="Arial" w:hAnsi="Arial" w:cs="Arial"/>
          <w:sz w:val="24"/>
          <w:szCs w:val="24"/>
        </w:rPr>
      </w:pPr>
    </w:p>
    <w:p w14:paraId="48B4CFAE" w14:textId="4336CC46" w:rsidR="00951E0B" w:rsidRPr="007616C0" w:rsidRDefault="00951E0B" w:rsidP="00951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6C0">
        <w:rPr>
          <w:rFonts w:ascii="Times New Roman" w:hAnsi="Times New Roman" w:cs="Times New Roman"/>
          <w:sz w:val="28"/>
          <w:szCs w:val="28"/>
        </w:rPr>
        <w:t xml:space="preserve">Fecha: 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76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junio de</w:t>
      </w:r>
      <w:r w:rsidRPr="007616C0">
        <w:rPr>
          <w:rFonts w:ascii="Times New Roman" w:hAnsi="Times New Roman" w:cs="Times New Roman"/>
          <w:sz w:val="28"/>
          <w:szCs w:val="28"/>
        </w:rPr>
        <w:t xml:space="preserve"> 2021</w:t>
      </w:r>
    </w:p>
    <w:p w14:paraId="6BEC9C77" w14:textId="77777777" w:rsidR="00AE0BB7" w:rsidRPr="00AE0BB7" w:rsidRDefault="00AE0BB7" w:rsidP="00AE0B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0BB7">
        <w:rPr>
          <w:rFonts w:ascii="Times New Roman" w:hAnsi="Times New Roman" w:cs="Times New Roman"/>
          <w:sz w:val="28"/>
          <w:szCs w:val="28"/>
        </w:rPr>
        <w:t>Competencias profesionales:</w:t>
      </w:r>
    </w:p>
    <w:p w14:paraId="6F3B6C27" w14:textId="77777777" w:rsidR="00AE0BB7" w:rsidRPr="00AE0BB7" w:rsidRDefault="00AE0BB7" w:rsidP="00AE0BB7">
      <w:pPr>
        <w:pStyle w:val="Prrafodelista"/>
        <w:numPr>
          <w:ilvl w:val="0"/>
          <w:numId w:val="1"/>
        </w:numPr>
        <w:spacing w:after="160" w:line="360" w:lineRule="auto"/>
        <w:jc w:val="center"/>
        <w:rPr>
          <w:rFonts w:eastAsia="Arial"/>
        </w:rPr>
      </w:pPr>
      <w:r w:rsidRPr="00AE0BB7">
        <w:rPr>
          <w:rFonts w:eastAsia="Arial"/>
        </w:rPr>
        <w:t>Utiliza recursos de la investigación educativa para enriquecer su práctica profesional expresando su interés por el conocimiento, la ciencia y la mejora de la educación.</w:t>
      </w:r>
    </w:p>
    <w:p w14:paraId="55B0F5CC" w14:textId="77777777" w:rsidR="00AE0BB7" w:rsidRPr="00AE0BB7" w:rsidRDefault="00AE0BB7" w:rsidP="00AE0BB7">
      <w:pPr>
        <w:pStyle w:val="Prrafodelista"/>
        <w:numPr>
          <w:ilvl w:val="0"/>
          <w:numId w:val="1"/>
        </w:numPr>
        <w:spacing w:after="160" w:line="360" w:lineRule="auto"/>
        <w:jc w:val="center"/>
        <w:rPr>
          <w:rFonts w:eastAsia="Arial"/>
        </w:rPr>
      </w:pPr>
      <w:r w:rsidRPr="00AE0BB7">
        <w:rPr>
          <w:rFonts w:eastAsia="Arial"/>
        </w:rPr>
        <w:t>Distingue los procesos de aprendizaje de sus alumnos para favorecer su desarrollo cognitivo y socioemocional.</w:t>
      </w:r>
    </w:p>
    <w:p w14:paraId="686C4763" w14:textId="7886C72D" w:rsidR="00951E0B" w:rsidRPr="00AE0BB7" w:rsidRDefault="00AE0BB7" w:rsidP="00AE0BB7">
      <w:pPr>
        <w:pStyle w:val="Prrafodelista"/>
        <w:numPr>
          <w:ilvl w:val="0"/>
          <w:numId w:val="1"/>
        </w:numPr>
        <w:spacing w:after="160" w:line="360" w:lineRule="auto"/>
        <w:jc w:val="center"/>
        <w:rPr>
          <w:rFonts w:eastAsia="Arial"/>
        </w:rPr>
      </w:pPr>
      <w:r w:rsidRPr="00AE0BB7">
        <w:rPr>
          <w:rFonts w:eastAsia="Arial"/>
        </w:rPr>
        <w:t xml:space="preserve">Aplica el plan y programa de estudio para alcanzar los propósitos educativos y de las capacidades de sus alumnos. </w:t>
      </w:r>
    </w:p>
    <w:p w14:paraId="1CFB7DE1" w14:textId="77777777" w:rsidR="00951E0B" w:rsidRPr="007616C0" w:rsidRDefault="00951E0B" w:rsidP="00951E0B">
      <w:pPr>
        <w:jc w:val="right"/>
        <w:rPr>
          <w:rFonts w:ascii="Times New Roman" w:hAnsi="Times New Roman" w:cs="Times New Roman"/>
          <w:sz w:val="24"/>
          <w:szCs w:val="24"/>
        </w:rPr>
      </w:pPr>
      <w:r w:rsidRPr="007616C0">
        <w:rPr>
          <w:rFonts w:ascii="Times New Roman" w:hAnsi="Times New Roman" w:cs="Times New Roman"/>
          <w:sz w:val="24"/>
          <w:szCs w:val="24"/>
        </w:rPr>
        <w:t>Saltillo, Coahuila, México.</w:t>
      </w:r>
    </w:p>
    <w:p w14:paraId="74AFB399" w14:textId="0F5A4CC9" w:rsidR="0059561F" w:rsidRDefault="00951E0B" w:rsidP="00951E0B">
      <w:pPr>
        <w:rPr>
          <w:rFonts w:ascii="Times New Roman" w:hAnsi="Times New Roman" w:cs="Times New Roman"/>
          <w:sz w:val="32"/>
          <w:szCs w:val="32"/>
        </w:rPr>
      </w:pPr>
      <w:r>
        <w:br w:type="page"/>
      </w:r>
      <w:r w:rsidR="00AE0BB7" w:rsidRPr="00AE0BB7">
        <w:rPr>
          <w:rFonts w:ascii="Times New Roman" w:hAnsi="Times New Roman" w:cs="Times New Roman"/>
          <w:sz w:val="32"/>
          <w:szCs w:val="32"/>
          <w:highlight w:val="cyan"/>
        </w:rPr>
        <w:lastRenderedPageBreak/>
        <w:t>Enlace de la actividad grabada</w:t>
      </w:r>
    </w:p>
    <w:p w14:paraId="16408174" w14:textId="266EFC05" w:rsidR="00AE0BB7" w:rsidRDefault="00AE0BB7" w:rsidP="00951E0B">
      <w:pPr>
        <w:rPr>
          <w:rFonts w:ascii="Times New Roman" w:hAnsi="Times New Roman" w:cs="Times New Roman"/>
        </w:rPr>
      </w:pPr>
      <w:hyperlink r:id="rId7" w:history="1">
        <w:r w:rsidRPr="00897161">
          <w:rPr>
            <w:rStyle w:val="Hipervnculo"/>
            <w:rFonts w:ascii="Times New Roman" w:hAnsi="Times New Roman" w:cs="Times New Roman"/>
          </w:rPr>
          <w:t>https://youtu.be/6xUz8e1rEZM</w:t>
        </w:r>
      </w:hyperlink>
    </w:p>
    <w:p w14:paraId="3BB875BD" w14:textId="251EEAB7" w:rsidR="00AE0BB7" w:rsidRPr="00AE0BB7" w:rsidRDefault="002967DF" w:rsidP="00951E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1F2AB9" wp14:editId="12DEB271">
            <wp:extent cx="5562600" cy="3546336"/>
            <wp:effectExtent l="0" t="0" r="0" b="0"/>
            <wp:docPr id="6" name="Imagen 6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ptura de pantalla de un celular con texto e imágenes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0" r="33978" b="15477"/>
                    <a:stretch/>
                  </pic:blipFill>
                  <pic:spPr bwMode="auto">
                    <a:xfrm>
                      <a:off x="0" y="0"/>
                      <a:ext cx="5565658" cy="35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0BB7" w:rsidRPr="00AE0B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942DB"/>
    <w:multiLevelType w:val="hybridMultilevel"/>
    <w:tmpl w:val="29C857F8"/>
    <w:lvl w:ilvl="0" w:tplc="46D48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2099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3826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52F4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88B1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5F0B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86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B83A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3889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E0B"/>
    <w:rsid w:val="002967DF"/>
    <w:rsid w:val="00481DC3"/>
    <w:rsid w:val="00951E0B"/>
    <w:rsid w:val="00AE0BB7"/>
    <w:rsid w:val="00ED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B25F8"/>
  <w15:chartTrackingRefBased/>
  <w15:docId w15:val="{AC7BF427-934F-44C4-9FCB-78D157E9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E0B"/>
    <w:pPr>
      <w:spacing w:line="256" w:lineRule="auto"/>
    </w:pPr>
  </w:style>
  <w:style w:type="paragraph" w:styleId="Ttulo3">
    <w:name w:val="heading 3"/>
    <w:basedOn w:val="Normal"/>
    <w:link w:val="Ttulo3Car"/>
    <w:uiPriority w:val="9"/>
    <w:semiHidden/>
    <w:unhideWhenUsed/>
    <w:qFormat/>
    <w:rsid w:val="00951E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951E0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951E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AE0BB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AE0BB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0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5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youtu.be/6xUz8e1rEZ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ELIZABETH GARCIA GARCIA</dc:creator>
  <cp:keywords/>
  <dc:description/>
  <cp:lastModifiedBy>ANDREA ELIZABETH GARCIA GARCIA</cp:lastModifiedBy>
  <cp:revision>1</cp:revision>
  <dcterms:created xsi:type="dcterms:W3CDTF">2021-06-25T02:41:00Z</dcterms:created>
  <dcterms:modified xsi:type="dcterms:W3CDTF">2021-06-25T03:22:00Z</dcterms:modified>
</cp:coreProperties>
</file>