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44D7" w14:textId="25F3AA3B" w:rsidR="00B41D3C" w:rsidRDefault="00B41D3C" w:rsidP="00B41D3C">
      <w:pPr>
        <w:spacing w:beforeLines="20" w:before="48" w:afterLines="20" w:after="48"/>
        <w:rPr>
          <w:b/>
        </w:rPr>
      </w:pPr>
      <w:r>
        <w:rPr>
          <w:noProof/>
          <w:lang w:eastAsia="es-MX"/>
        </w:rPr>
        <w:drawing>
          <wp:inline distT="0" distB="0" distL="0" distR="0" wp14:anchorId="046E2C90" wp14:editId="33C84B0B">
            <wp:extent cx="1085850" cy="1047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4"/>
        <w:gridCol w:w="1620"/>
      </w:tblGrid>
      <w:tr w:rsidR="00B41D3C" w14:paraId="693EC162" w14:textId="77777777" w:rsidTr="00B41D3C">
        <w:trPr>
          <w:trHeight w:val="288"/>
        </w:trPr>
        <w:sdt>
          <w:sdtPr>
            <w:rPr>
              <w:rFonts w:asciiTheme="majorHAnsi" w:eastAsiaTheme="majorEastAsia" w:hAnsiTheme="majorHAnsi" w:cstheme="majorBidi"/>
              <w:sz w:val="36"/>
              <w:szCs w:val="36"/>
            </w:rPr>
            <w:alias w:val="Título"/>
            <w:id w:val="77761602"/>
            <w:placeholder>
              <w:docPart w:val="E9BEAF086C3443F99E849FD6491D3E0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Borders>
                  <w:top w:val="nil"/>
                  <w:left w:val="nil"/>
                  <w:bottom w:val="single" w:sz="18" w:space="0" w:color="808080" w:themeColor="background1" w:themeShade="80"/>
                  <w:right w:val="single" w:sz="18" w:space="0" w:color="808080" w:themeColor="background1" w:themeShade="80"/>
                </w:tcBorders>
                <w:hideMark/>
              </w:tcPr>
              <w:p w14:paraId="324DAC3F" w14:textId="00E64B89" w:rsidR="00B41D3C" w:rsidRDefault="00B41D3C">
                <w:pPr>
                  <w:pStyle w:val="Encabezado"/>
                  <w:tabs>
                    <w:tab w:val="left" w:pos="1094"/>
                    <w:tab w:val="right" w:pos="11156"/>
                  </w:tabs>
                  <w:spacing w:line="276" w:lineRule="auto"/>
                  <w:rPr>
                    <w:rFonts w:asciiTheme="majorHAnsi" w:eastAsiaTheme="majorEastAsia" w:hAnsiTheme="majorHAnsi" w:cstheme="majorBidi"/>
                    <w:sz w:val="36"/>
                    <w:szCs w:val="36"/>
                  </w:rPr>
                </w:pPr>
                <w:r>
                  <w:rPr>
                    <w:rFonts w:asciiTheme="majorHAnsi" w:eastAsiaTheme="majorEastAsia" w:hAnsiTheme="majorHAnsi" w:cstheme="majorBidi"/>
                    <w:sz w:val="36"/>
                    <w:szCs w:val="36"/>
                  </w:rPr>
                  <w:t>Evidencia integradora</w:t>
                </w:r>
              </w:p>
            </w:tc>
          </w:sdtContent>
        </w:sdt>
        <w:sdt>
          <w:sdtPr>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2B765013F4064F52972DB77779901C9D"/>
            </w:placeholder>
            <w:dataBinding w:prefixMappings="xmlns:ns0='http://schemas.microsoft.com/office/2006/coverPageProps'" w:xpath="/ns0:CoverPageProperties[1]/ns0:PublishDate[1]" w:storeItemID="{55AF091B-3C7A-41E3-B477-F2FDAA23CFDA}"/>
            <w:date w:fullDate="2021-01-01T00:00:00Z">
              <w:dateFormat w:val="yyyy"/>
              <w:lid w:val="es-ES"/>
              <w:storeMappedDataAs w:val="dateTime"/>
              <w:calendar w:val="gregorian"/>
            </w:date>
          </w:sdtPr>
          <w:sdtContent>
            <w:tc>
              <w:tcPr>
                <w:tcW w:w="1105" w:type="dxa"/>
                <w:tcBorders>
                  <w:top w:val="nil"/>
                  <w:left w:val="single" w:sz="18" w:space="0" w:color="808080" w:themeColor="background1" w:themeShade="80"/>
                  <w:bottom w:val="single" w:sz="18" w:space="0" w:color="808080" w:themeColor="background1" w:themeShade="80"/>
                  <w:right w:val="nil"/>
                </w:tcBorders>
                <w:vAlign w:val="center"/>
                <w:hideMark/>
              </w:tcPr>
              <w:p w14:paraId="68D5B2F1" w14:textId="44DC2CED" w:rsidR="00B41D3C" w:rsidRDefault="00B41D3C">
                <w:pPr>
                  <w:pStyle w:val="Encabezado"/>
                  <w:spacing w:line="276" w:lineRule="auto"/>
                  <w:jc w:val="center"/>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pPr>
                <w:r>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t>2021</w:t>
                </w:r>
              </w:p>
            </w:tc>
          </w:sdtContent>
        </w:sdt>
      </w:tr>
    </w:tbl>
    <w:p w14:paraId="278DB3C8" w14:textId="77777777" w:rsidR="00B41D3C" w:rsidRDefault="00B41D3C" w:rsidP="00B41D3C">
      <w:pPr>
        <w:pStyle w:val="Encabezado"/>
        <w:rPr>
          <w:b/>
          <w:sz w:val="24"/>
        </w:rPr>
      </w:pPr>
    </w:p>
    <w:p w14:paraId="0236B7B5" w14:textId="77777777" w:rsidR="00B41D3C" w:rsidRDefault="00B41D3C" w:rsidP="00B41D3C">
      <w:pPr>
        <w:pStyle w:val="Sinespaciado"/>
        <w:jc w:val="center"/>
        <w:rPr>
          <w:rFonts w:ascii="Arial" w:hAnsi="Arial" w:cs="Arial"/>
          <w:b/>
          <w:sz w:val="28"/>
        </w:rPr>
      </w:pPr>
      <w:r>
        <w:rPr>
          <w:rFonts w:ascii="Arial" w:hAnsi="Arial" w:cs="Arial"/>
          <w:b/>
          <w:sz w:val="28"/>
        </w:rPr>
        <w:t>EVIDENCIA INTEGRADORA. CUARTO SEMESTRE.</w:t>
      </w:r>
    </w:p>
    <w:p w14:paraId="08324923" w14:textId="77777777" w:rsidR="00B41D3C" w:rsidRDefault="00B41D3C" w:rsidP="00B41D3C">
      <w:pPr>
        <w:pStyle w:val="Sinespaciado"/>
        <w:jc w:val="center"/>
      </w:pPr>
      <w:r>
        <w:rPr>
          <w:rFonts w:ascii="Arial" w:hAnsi="Arial" w:cs="Arial"/>
          <w:b/>
          <w:sz w:val="24"/>
        </w:rPr>
        <w:t>SECCIÓN:</w:t>
      </w:r>
      <w:r>
        <w:rPr>
          <w:b/>
          <w:sz w:val="24"/>
        </w:rPr>
        <w:t xml:space="preserve"> A y D</w:t>
      </w:r>
    </w:p>
    <w:p w14:paraId="0C2C87E8" w14:textId="77777777" w:rsidR="00B41D3C" w:rsidRDefault="00B41D3C" w:rsidP="00B41D3C">
      <w:pPr>
        <w:pStyle w:val="Encabezado"/>
        <w:jc w:val="center"/>
        <w:rPr>
          <w:rFonts w:ascii="Garamond" w:hAnsi="Garamond"/>
          <w:sz w:val="20"/>
        </w:rPr>
      </w:pPr>
    </w:p>
    <w:p w14:paraId="23667EA1" w14:textId="77777777" w:rsidR="00B41D3C" w:rsidRDefault="00B41D3C" w:rsidP="00B41D3C">
      <w:pPr>
        <w:spacing w:after="0" w:line="240" w:lineRule="auto"/>
        <w:rPr>
          <w:rFonts w:cstheme="minorHAnsi"/>
        </w:rPr>
      </w:pPr>
    </w:p>
    <w:p w14:paraId="2E14A947" w14:textId="77777777" w:rsidR="00B41D3C" w:rsidRDefault="00B41D3C" w:rsidP="00B41D3C">
      <w:pPr>
        <w:spacing w:after="0" w:line="240" w:lineRule="auto"/>
        <w:jc w:val="center"/>
        <w:rPr>
          <w:rFonts w:cstheme="minorHAnsi"/>
        </w:rPr>
      </w:pPr>
    </w:p>
    <w:p w14:paraId="69AEE3FA" w14:textId="77777777" w:rsidR="00B41D3C" w:rsidRDefault="00B41D3C" w:rsidP="00B41D3C">
      <w:pPr>
        <w:spacing w:after="0" w:line="240" w:lineRule="auto"/>
        <w:jc w:val="center"/>
        <w:rPr>
          <w:rFonts w:cstheme="minorHAnsi"/>
          <w:b/>
          <w:sz w:val="28"/>
          <w:szCs w:val="28"/>
        </w:rPr>
      </w:pPr>
      <w:r>
        <w:rPr>
          <w:rFonts w:cstheme="minorHAnsi"/>
          <w:b/>
          <w:sz w:val="28"/>
          <w:szCs w:val="28"/>
        </w:rPr>
        <w:t>COMPETENCIA:</w:t>
      </w:r>
    </w:p>
    <w:p w14:paraId="756CF031" w14:textId="77777777" w:rsidR="00B41D3C" w:rsidRDefault="00B41D3C" w:rsidP="00B41D3C">
      <w:pPr>
        <w:spacing w:after="0" w:line="240" w:lineRule="auto"/>
        <w:jc w:val="both"/>
        <w:rPr>
          <w:rFonts w:ascii="Arial" w:hAnsi="Arial" w:cs="Arial"/>
          <w:b/>
          <w:sz w:val="28"/>
          <w:szCs w:val="28"/>
        </w:rPr>
      </w:pPr>
      <w:r>
        <w:rPr>
          <w:rFonts w:ascii="Arial" w:hAnsi="Arial" w:cs="Arial"/>
          <w:szCs w:val="20"/>
        </w:rPr>
        <w:t>E</w:t>
      </w:r>
      <w:r>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6F478A19" w14:textId="77777777" w:rsidR="00B41D3C" w:rsidRDefault="00B41D3C" w:rsidP="00B41D3C">
      <w:pPr>
        <w:spacing w:after="0" w:line="240" w:lineRule="auto"/>
        <w:jc w:val="center"/>
        <w:rPr>
          <w:rFonts w:ascii="Arial" w:hAnsi="Arial" w:cs="Arial"/>
          <w:b/>
          <w:sz w:val="28"/>
          <w:szCs w:val="28"/>
        </w:rPr>
      </w:pPr>
      <w:r>
        <w:rPr>
          <w:b/>
        </w:rPr>
        <w:t>TRABAJO FINAL</w:t>
      </w:r>
    </w:p>
    <w:p w14:paraId="2689DC7E" w14:textId="77777777" w:rsidR="00B41D3C" w:rsidRDefault="00B41D3C" w:rsidP="00B41D3C">
      <w:pPr>
        <w:pStyle w:val="Sinespaciado"/>
        <w:jc w:val="center"/>
      </w:pPr>
      <w:r>
        <w:t>ESCRITO ANALÍTICO-REFLEXIVO</w:t>
      </w:r>
    </w:p>
    <w:p w14:paraId="11DC878C" w14:textId="77777777" w:rsidR="00B41D3C" w:rsidRDefault="00B41D3C" w:rsidP="00B41D3C">
      <w:pPr>
        <w:pStyle w:val="Sinespaciado"/>
        <w:jc w:val="center"/>
      </w:pPr>
    </w:p>
    <w:p w14:paraId="5448BB0F" w14:textId="77777777" w:rsidR="00B41D3C" w:rsidRDefault="00B41D3C" w:rsidP="00B41D3C">
      <w:pPr>
        <w:spacing w:beforeLines="20" w:before="48" w:afterLines="20" w:after="48"/>
        <w:rPr>
          <w:rFonts w:ascii="Arial" w:hAnsi="Arial" w:cs="Arial"/>
          <w:sz w:val="24"/>
          <w:szCs w:val="24"/>
        </w:rPr>
      </w:pPr>
    </w:p>
    <w:p w14:paraId="053D06F2" w14:textId="77777777" w:rsidR="00B41D3C" w:rsidRDefault="00B41D3C" w:rsidP="00B41D3C">
      <w:pPr>
        <w:spacing w:beforeLines="20" w:before="48" w:afterLines="20" w:after="48"/>
        <w:jc w:val="center"/>
        <w:rPr>
          <w:rFonts w:ascii="Arial" w:hAnsi="Arial" w:cs="Arial"/>
          <w:sz w:val="24"/>
          <w:szCs w:val="24"/>
        </w:rPr>
      </w:pPr>
    </w:p>
    <w:p w14:paraId="114012E3" w14:textId="2F5C13E4" w:rsidR="00B41D3C" w:rsidRDefault="00B41D3C" w:rsidP="00B41D3C">
      <w:pPr>
        <w:pStyle w:val="Sinespaciado"/>
        <w:tabs>
          <w:tab w:val="left" w:pos="1020"/>
          <w:tab w:val="center" w:pos="4680"/>
        </w:tabs>
        <w:rPr>
          <w:sz w:val="24"/>
          <w:szCs w:val="24"/>
        </w:rPr>
      </w:pPr>
      <w:r>
        <w:rPr>
          <w:sz w:val="24"/>
          <w:szCs w:val="24"/>
        </w:rPr>
        <w:t>Nombre del Alumn</w:t>
      </w:r>
      <w:r>
        <w:rPr>
          <w:sz w:val="24"/>
          <w:szCs w:val="24"/>
        </w:rPr>
        <w:t>o: Lorena Fernanda Olivo Maldonado</w:t>
      </w:r>
      <w:r>
        <w:rPr>
          <w:sz w:val="24"/>
          <w:szCs w:val="24"/>
        </w:rPr>
        <w:t xml:space="preserve">   No. de list</w:t>
      </w:r>
      <w:r>
        <w:rPr>
          <w:sz w:val="24"/>
          <w:szCs w:val="24"/>
        </w:rPr>
        <w:t>a: 17</w:t>
      </w:r>
    </w:p>
    <w:p w14:paraId="7A73E153" w14:textId="7E7CD73F" w:rsidR="00B41D3C" w:rsidRDefault="00B41D3C" w:rsidP="00B41D3C">
      <w:pPr>
        <w:pStyle w:val="Sinespaciado"/>
        <w:tabs>
          <w:tab w:val="left" w:pos="1020"/>
          <w:tab w:val="center" w:pos="4680"/>
        </w:tabs>
        <w:rPr>
          <w:sz w:val="18"/>
          <w:szCs w:val="20"/>
        </w:rPr>
      </w:pPr>
    </w:p>
    <w:p w14:paraId="165A8E1D" w14:textId="2B0ABCB0" w:rsidR="00A14A81" w:rsidRDefault="00A14A81" w:rsidP="00B41D3C">
      <w:pPr>
        <w:pStyle w:val="Sinespaciado"/>
        <w:tabs>
          <w:tab w:val="left" w:pos="1020"/>
          <w:tab w:val="center" w:pos="4680"/>
        </w:tabs>
        <w:rPr>
          <w:sz w:val="18"/>
          <w:szCs w:val="20"/>
        </w:rPr>
      </w:pPr>
    </w:p>
    <w:p w14:paraId="55F570B8" w14:textId="43F2394E" w:rsidR="00A14A81" w:rsidRDefault="00A14A81" w:rsidP="00B41D3C">
      <w:pPr>
        <w:pStyle w:val="Sinespaciado"/>
        <w:tabs>
          <w:tab w:val="left" w:pos="1020"/>
          <w:tab w:val="center" w:pos="4680"/>
        </w:tabs>
        <w:rPr>
          <w:sz w:val="18"/>
          <w:szCs w:val="20"/>
        </w:rPr>
      </w:pPr>
    </w:p>
    <w:p w14:paraId="3E8D45D8" w14:textId="4CBD4782" w:rsidR="00A14A81" w:rsidRDefault="00A14A81" w:rsidP="00B41D3C">
      <w:pPr>
        <w:pStyle w:val="Sinespaciado"/>
        <w:tabs>
          <w:tab w:val="left" w:pos="1020"/>
          <w:tab w:val="center" w:pos="4680"/>
        </w:tabs>
        <w:rPr>
          <w:sz w:val="18"/>
          <w:szCs w:val="20"/>
        </w:rPr>
      </w:pPr>
    </w:p>
    <w:p w14:paraId="146D307A" w14:textId="3BE98187" w:rsidR="00A14A81" w:rsidRDefault="00A14A81" w:rsidP="00B41D3C">
      <w:pPr>
        <w:pStyle w:val="Sinespaciado"/>
        <w:tabs>
          <w:tab w:val="left" w:pos="1020"/>
          <w:tab w:val="center" w:pos="4680"/>
        </w:tabs>
        <w:rPr>
          <w:sz w:val="18"/>
          <w:szCs w:val="20"/>
        </w:rPr>
      </w:pPr>
    </w:p>
    <w:p w14:paraId="081ADD48" w14:textId="09A7C057" w:rsidR="00A14A81" w:rsidRDefault="00A14A81" w:rsidP="00B41D3C">
      <w:pPr>
        <w:pStyle w:val="Sinespaciado"/>
        <w:tabs>
          <w:tab w:val="left" w:pos="1020"/>
          <w:tab w:val="center" w:pos="4680"/>
        </w:tabs>
        <w:rPr>
          <w:sz w:val="18"/>
          <w:szCs w:val="20"/>
        </w:rPr>
      </w:pPr>
    </w:p>
    <w:p w14:paraId="038A9164" w14:textId="75F85D40" w:rsidR="00A14A81" w:rsidRDefault="00A14A81" w:rsidP="00B41D3C">
      <w:pPr>
        <w:pStyle w:val="Sinespaciado"/>
        <w:tabs>
          <w:tab w:val="left" w:pos="1020"/>
          <w:tab w:val="center" w:pos="4680"/>
        </w:tabs>
        <w:rPr>
          <w:sz w:val="18"/>
          <w:szCs w:val="20"/>
        </w:rPr>
      </w:pPr>
    </w:p>
    <w:p w14:paraId="661BDCD7" w14:textId="55F40117" w:rsidR="00A14A81" w:rsidRDefault="00A14A81" w:rsidP="00B41D3C">
      <w:pPr>
        <w:pStyle w:val="Sinespaciado"/>
        <w:tabs>
          <w:tab w:val="left" w:pos="1020"/>
          <w:tab w:val="center" w:pos="4680"/>
        </w:tabs>
        <w:rPr>
          <w:sz w:val="18"/>
          <w:szCs w:val="20"/>
        </w:rPr>
      </w:pPr>
    </w:p>
    <w:p w14:paraId="7EF754DF" w14:textId="77777777" w:rsidR="00A14A81" w:rsidRDefault="00A14A81" w:rsidP="00B41D3C">
      <w:pPr>
        <w:pStyle w:val="Sinespaciado"/>
        <w:tabs>
          <w:tab w:val="left" w:pos="1020"/>
          <w:tab w:val="center" w:pos="4680"/>
        </w:tabs>
        <w:rPr>
          <w:sz w:val="18"/>
          <w:szCs w:val="20"/>
        </w:rPr>
        <w:sectPr w:rsidR="00A14A81" w:rsidSect="00B41D3C">
          <w:headerReference w:type="even" r:id="rId9"/>
          <w:headerReference w:type="default" r:id="rId10"/>
          <w:footerReference w:type="even" r:id="rId11"/>
          <w:footerReference w:type="default" r:id="rId12"/>
          <w:headerReference w:type="first" r:id="rId13"/>
          <w:footerReference w:type="first" r:id="rId14"/>
          <w:pgSz w:w="15840" w:h="12240" w:orient="landscape"/>
          <w:pgMar w:top="1418" w:right="1418" w:bottom="1418" w:left="1418" w:header="708" w:footer="708" w:gutter="0"/>
          <w:cols w:space="708"/>
          <w:docGrid w:linePitch="360"/>
        </w:sectPr>
      </w:pPr>
    </w:p>
    <w:p w14:paraId="58BE93FA" w14:textId="046F5DCD" w:rsidR="00A14A81" w:rsidRDefault="00A14A81" w:rsidP="005C3F10">
      <w:pPr>
        <w:pStyle w:val="Sinespaciado"/>
        <w:tabs>
          <w:tab w:val="left" w:pos="1020"/>
          <w:tab w:val="center" w:pos="4680"/>
        </w:tabs>
        <w:spacing w:after="240" w:line="360" w:lineRule="auto"/>
        <w:jc w:val="center"/>
        <w:rPr>
          <w:rFonts w:ascii="Arial" w:hAnsi="Arial" w:cs="Arial"/>
          <w:b/>
          <w:bCs/>
          <w:sz w:val="24"/>
          <w:szCs w:val="28"/>
        </w:rPr>
      </w:pPr>
      <w:r>
        <w:rPr>
          <w:rFonts w:ascii="Arial" w:hAnsi="Arial" w:cs="Arial"/>
          <w:b/>
          <w:bCs/>
          <w:sz w:val="24"/>
          <w:szCs w:val="28"/>
        </w:rPr>
        <w:lastRenderedPageBreak/>
        <w:t>Introducción</w:t>
      </w:r>
    </w:p>
    <w:p w14:paraId="5C442B2E" w14:textId="6E18F8C7" w:rsidR="00F511D5" w:rsidRPr="00F511D5" w:rsidRDefault="00A14A81" w:rsidP="00F511D5">
      <w:pPr>
        <w:pStyle w:val="Sinespaciado"/>
        <w:tabs>
          <w:tab w:val="left" w:pos="1020"/>
          <w:tab w:val="center" w:pos="4680"/>
        </w:tabs>
        <w:spacing w:after="240" w:line="360" w:lineRule="auto"/>
        <w:jc w:val="both"/>
        <w:rPr>
          <w:rFonts w:ascii="Arial" w:hAnsi="Arial" w:cs="Arial"/>
          <w:sz w:val="24"/>
          <w:szCs w:val="28"/>
        </w:rPr>
      </w:pPr>
      <w:r w:rsidRPr="00A14A81">
        <w:rPr>
          <w:rFonts w:ascii="Arial" w:hAnsi="Arial" w:cs="Arial"/>
          <w:sz w:val="24"/>
          <w:szCs w:val="28"/>
        </w:rPr>
        <w:t xml:space="preserve">La presente evidencia integradora </w:t>
      </w:r>
      <w:r>
        <w:rPr>
          <w:rFonts w:ascii="Arial" w:hAnsi="Arial" w:cs="Arial"/>
          <w:sz w:val="24"/>
          <w:szCs w:val="28"/>
        </w:rPr>
        <w:t xml:space="preserve">tiene </w:t>
      </w:r>
      <w:r w:rsidR="00974C98">
        <w:rPr>
          <w:rFonts w:ascii="Arial" w:hAnsi="Arial" w:cs="Arial"/>
          <w:sz w:val="24"/>
          <w:szCs w:val="28"/>
        </w:rPr>
        <w:t xml:space="preserve">el fin de hacer una vinculación de los cursos de cuarto semestre de la Licenciatura en Educación Preescolar, </w:t>
      </w:r>
      <w:r w:rsidR="00C0283B">
        <w:rPr>
          <w:rFonts w:ascii="Arial" w:hAnsi="Arial" w:cs="Arial"/>
          <w:sz w:val="24"/>
          <w:szCs w:val="28"/>
        </w:rPr>
        <w:t>este escrito reflexivo esta estructurado por curso de la licenciatura conforme la malla curricular de la licenciatura correspondiente al plan de estudios 2018 de DGESPE, estas reflexiones dan respuesta a lo que se a aprendido en los diferentes cursos y de que manera contribuye cada uno en nuestra formación como futuras docentes, cada reflexión que se presenta a continuación, fue realizada con base a las evidencias que se generaron a lo largo del semestre, principalmente en el curso de atención a la diversidad</w:t>
      </w:r>
      <w:r w:rsidR="005612A9">
        <w:rPr>
          <w:rFonts w:ascii="Arial" w:hAnsi="Arial" w:cs="Arial"/>
          <w:sz w:val="24"/>
          <w:szCs w:val="28"/>
        </w:rPr>
        <w:t xml:space="preserve"> que</w:t>
      </w:r>
      <w:r w:rsidR="005612A9" w:rsidRPr="005612A9">
        <w:rPr>
          <w:rFonts w:ascii="Arial" w:hAnsi="Arial" w:cs="Arial"/>
          <w:sz w:val="24"/>
          <w:szCs w:val="28"/>
        </w:rPr>
        <w:t xml:space="preserve"> es un principio educativo dirigido a dar una respuesta adecuada a las características y necesidades de todo el alumnado, incluyendo en particular al alumnado con necesidades educativas especiales, dificultades de aprendizaje o altas capacidades, así como al alumnado de origen extranjero que se incorpora tardíamente al sistema educativo del país de acogida</w:t>
      </w:r>
      <w:r w:rsidR="005612A9">
        <w:rPr>
          <w:rFonts w:ascii="Arial" w:hAnsi="Arial" w:cs="Arial"/>
          <w:sz w:val="24"/>
          <w:szCs w:val="28"/>
        </w:rPr>
        <w:t>, luego en modelos pedagógicos</w:t>
      </w:r>
      <w:r w:rsidR="00124AF3" w:rsidRPr="00124AF3">
        <w:rPr>
          <w:rFonts w:ascii="Arial" w:hAnsi="Arial" w:cs="Arial"/>
          <w:sz w:val="24"/>
          <w:szCs w:val="28"/>
        </w:rPr>
        <w:t xml:space="preserve"> </w:t>
      </w:r>
      <w:r w:rsidR="00124AF3">
        <w:rPr>
          <w:rFonts w:ascii="Arial" w:hAnsi="Arial" w:cs="Arial"/>
          <w:sz w:val="24"/>
          <w:szCs w:val="28"/>
        </w:rPr>
        <w:t xml:space="preserve">considero que </w:t>
      </w:r>
      <w:r w:rsidR="00124AF3" w:rsidRPr="00124AF3">
        <w:rPr>
          <w:rFonts w:ascii="Arial" w:hAnsi="Arial" w:cs="Arial"/>
          <w:sz w:val="24"/>
          <w:szCs w:val="28"/>
        </w:rPr>
        <w:t xml:space="preserve">tanto puede influir la teoría de los modelos pedagógicos en la formación de hombres y mujeres si muchas veces es solo eso teoría que desde hace muchos años fue creada con unas intenciones y necesidades </w:t>
      </w:r>
      <w:r w:rsidR="00124AF3" w:rsidRPr="00124AF3">
        <w:rPr>
          <w:rFonts w:ascii="Arial" w:hAnsi="Arial" w:cs="Arial"/>
          <w:sz w:val="24"/>
          <w:szCs w:val="28"/>
        </w:rPr>
        <w:t>específicas</w:t>
      </w:r>
      <w:r w:rsidR="00124AF3" w:rsidRPr="00124AF3">
        <w:rPr>
          <w:rFonts w:ascii="Arial" w:hAnsi="Arial" w:cs="Arial"/>
          <w:sz w:val="24"/>
          <w:szCs w:val="28"/>
        </w:rPr>
        <w:t xml:space="preserve"> para esa época y lo que están tratando ahora en día es reproducir eso, sin pensarlo en nuestras necesidades, cambios y transformaciones que ha tenido la sociedad, a los maestros de ahora en día </w:t>
      </w:r>
      <w:r w:rsidR="00124AF3">
        <w:rPr>
          <w:rFonts w:ascii="Arial" w:hAnsi="Arial" w:cs="Arial"/>
          <w:sz w:val="24"/>
          <w:szCs w:val="28"/>
        </w:rPr>
        <w:t>se nos</w:t>
      </w:r>
      <w:r w:rsidR="00124AF3" w:rsidRPr="00124AF3">
        <w:rPr>
          <w:rFonts w:ascii="Arial" w:hAnsi="Arial" w:cs="Arial"/>
          <w:sz w:val="24"/>
          <w:szCs w:val="28"/>
        </w:rPr>
        <w:t xml:space="preserve"> debería de formar no en reproducir contenidos, temas, etc.</w:t>
      </w:r>
      <w:r w:rsidR="00124AF3">
        <w:rPr>
          <w:rFonts w:ascii="Arial" w:hAnsi="Arial" w:cs="Arial"/>
          <w:sz w:val="24"/>
          <w:szCs w:val="28"/>
        </w:rPr>
        <w:t>, s</w:t>
      </w:r>
      <w:r w:rsidR="00124AF3" w:rsidRPr="00124AF3">
        <w:rPr>
          <w:rFonts w:ascii="Arial" w:hAnsi="Arial" w:cs="Arial"/>
          <w:sz w:val="24"/>
          <w:szCs w:val="28"/>
        </w:rPr>
        <w:t>ino en cómo hacer que los estudiantes transformen el conocimiento para su bienestar</w:t>
      </w:r>
      <w:r w:rsidR="000F4A9A">
        <w:rPr>
          <w:rFonts w:ascii="Arial" w:hAnsi="Arial" w:cs="Arial"/>
          <w:sz w:val="24"/>
          <w:szCs w:val="28"/>
        </w:rPr>
        <w:t>, después viene el desarrollo de la competencia lectora que es l</w:t>
      </w:r>
      <w:r w:rsidR="000F4A9A" w:rsidRPr="000F4A9A">
        <w:rPr>
          <w:rFonts w:ascii="Arial" w:hAnsi="Arial" w:cs="Arial"/>
          <w:sz w:val="24"/>
          <w:szCs w:val="28"/>
        </w:rPr>
        <w:t>a capacidad individual para comprender, utilizar y analizar textos escritos con el fin de lograr sus objetivos personales, desarrollar sus conocimientos y posibilidades y participar plenamente en la sociedad (OCDE, 2009)</w:t>
      </w:r>
      <w:r w:rsidR="00AB47BA">
        <w:rPr>
          <w:rFonts w:ascii="Arial" w:hAnsi="Arial" w:cs="Arial"/>
          <w:sz w:val="24"/>
          <w:szCs w:val="28"/>
        </w:rPr>
        <w:t xml:space="preserve">, </w:t>
      </w:r>
      <w:r w:rsidR="00F511D5">
        <w:rPr>
          <w:rFonts w:ascii="Arial" w:hAnsi="Arial" w:cs="Arial"/>
          <w:sz w:val="24"/>
          <w:szCs w:val="28"/>
        </w:rPr>
        <w:t xml:space="preserve">por otro lado están las estrategias para el desarrollo socioemocional que es </w:t>
      </w:r>
      <w:r w:rsidR="00F511D5" w:rsidRPr="00F511D5">
        <w:rPr>
          <w:rFonts w:ascii="Arial" w:hAnsi="Arial" w:cs="Arial"/>
          <w:sz w:val="24"/>
          <w:szCs w:val="28"/>
        </w:rPr>
        <w:t xml:space="preserve">la capacidad de un niño de comprender los </w:t>
      </w:r>
      <w:r w:rsidR="00F511D5" w:rsidRPr="00F511D5">
        <w:rPr>
          <w:rFonts w:ascii="Arial" w:hAnsi="Arial" w:cs="Arial"/>
          <w:sz w:val="24"/>
          <w:szCs w:val="28"/>
        </w:rPr>
        <w:t>sentimientos</w:t>
      </w:r>
      <w:r w:rsidR="00F511D5" w:rsidRPr="00F511D5">
        <w:rPr>
          <w:rFonts w:ascii="Arial" w:hAnsi="Arial" w:cs="Arial"/>
          <w:sz w:val="24"/>
          <w:szCs w:val="28"/>
        </w:rPr>
        <w:t xml:space="preserve"> de los demás, controlar sus propios </w:t>
      </w:r>
      <w:r w:rsidR="00F511D5" w:rsidRPr="00F511D5">
        <w:rPr>
          <w:rFonts w:ascii="Arial" w:hAnsi="Arial" w:cs="Arial"/>
          <w:sz w:val="24"/>
          <w:szCs w:val="28"/>
        </w:rPr>
        <w:t>sentimientos</w:t>
      </w:r>
      <w:r w:rsidR="00F511D5">
        <w:rPr>
          <w:rFonts w:ascii="Arial" w:hAnsi="Arial" w:cs="Arial"/>
          <w:sz w:val="24"/>
          <w:szCs w:val="28"/>
        </w:rPr>
        <w:t>,</w:t>
      </w:r>
      <w:r w:rsidR="00F511D5" w:rsidRPr="00F511D5">
        <w:rPr>
          <w:rFonts w:ascii="Arial" w:hAnsi="Arial" w:cs="Arial"/>
          <w:sz w:val="24"/>
          <w:szCs w:val="28"/>
        </w:rPr>
        <w:t xml:space="preserve"> comportamientos y llevarse bien con sus compañeros</w:t>
      </w:r>
      <w:r w:rsidR="00F511D5">
        <w:rPr>
          <w:rFonts w:ascii="Arial" w:hAnsi="Arial" w:cs="Arial"/>
          <w:sz w:val="24"/>
          <w:szCs w:val="28"/>
        </w:rPr>
        <w:t>, p</w:t>
      </w:r>
      <w:r w:rsidR="00F511D5" w:rsidRPr="00F511D5">
        <w:rPr>
          <w:rFonts w:ascii="Arial" w:hAnsi="Arial" w:cs="Arial"/>
          <w:sz w:val="24"/>
          <w:szCs w:val="28"/>
        </w:rPr>
        <w:t>ara que los niños puedan adquirir las habilidades básicas que necesitan, tal como cooperación, seguir instrucciones, demostrar control propio y prestar atención, deben poseer habilidades socioemocionales</w:t>
      </w:r>
      <w:r w:rsidR="00F511D5">
        <w:rPr>
          <w:rFonts w:ascii="Arial" w:hAnsi="Arial" w:cs="Arial"/>
          <w:sz w:val="24"/>
          <w:szCs w:val="28"/>
        </w:rPr>
        <w:t>, l</w:t>
      </w:r>
      <w:r w:rsidR="00F511D5" w:rsidRPr="00F511D5">
        <w:rPr>
          <w:rFonts w:ascii="Arial" w:hAnsi="Arial" w:cs="Arial"/>
          <w:sz w:val="24"/>
          <w:szCs w:val="28"/>
        </w:rPr>
        <w:t xml:space="preserve">os </w:t>
      </w:r>
      <w:r w:rsidR="00F511D5" w:rsidRPr="00F511D5">
        <w:rPr>
          <w:rFonts w:ascii="Arial" w:hAnsi="Arial" w:cs="Arial"/>
          <w:sz w:val="24"/>
          <w:szCs w:val="28"/>
        </w:rPr>
        <w:t>sentimientos</w:t>
      </w:r>
      <w:r w:rsidR="00F511D5" w:rsidRPr="00F511D5">
        <w:rPr>
          <w:rFonts w:ascii="Arial" w:hAnsi="Arial" w:cs="Arial"/>
          <w:sz w:val="24"/>
          <w:szCs w:val="28"/>
        </w:rPr>
        <w:t xml:space="preserve"> de confianza, seguridad, amistad, afecto y humor son todos parte del desarrollo socioemocional de un niño, por lo que una relación </w:t>
      </w:r>
      <w:r w:rsidR="00F511D5" w:rsidRPr="00F511D5">
        <w:rPr>
          <w:rFonts w:ascii="Arial" w:hAnsi="Arial" w:cs="Arial"/>
          <w:sz w:val="24"/>
          <w:szCs w:val="28"/>
        </w:rPr>
        <w:t>positiva</w:t>
      </w:r>
      <w:r w:rsidR="00F511D5" w:rsidRPr="00F511D5">
        <w:rPr>
          <w:rFonts w:ascii="Arial" w:hAnsi="Arial" w:cs="Arial"/>
          <w:sz w:val="24"/>
          <w:szCs w:val="28"/>
        </w:rPr>
        <w:t xml:space="preserve"> de un niño con adultos que </w:t>
      </w:r>
      <w:r w:rsidR="00F511D5" w:rsidRPr="00F511D5">
        <w:rPr>
          <w:rFonts w:ascii="Arial" w:hAnsi="Arial" w:cs="Arial"/>
          <w:sz w:val="24"/>
          <w:szCs w:val="28"/>
        </w:rPr>
        <w:lastRenderedPageBreak/>
        <w:t>le inspire confianza y seguridad, es la clave para el desarrollo socioemocional adecuado</w:t>
      </w:r>
      <w:r w:rsidR="00F511D5">
        <w:rPr>
          <w:rFonts w:ascii="Arial" w:hAnsi="Arial" w:cs="Arial"/>
          <w:sz w:val="24"/>
          <w:szCs w:val="28"/>
        </w:rPr>
        <w:t>, c</w:t>
      </w:r>
      <w:r w:rsidR="00F511D5" w:rsidRPr="00F511D5">
        <w:rPr>
          <w:rFonts w:ascii="Arial" w:hAnsi="Arial" w:cs="Arial"/>
          <w:sz w:val="24"/>
          <w:szCs w:val="28"/>
        </w:rPr>
        <w:t xml:space="preserve">omo ocurre en todas las áreas del desarrollo infantil, el aspecto socioemocional se va desarrollando desde los primeros meses en </w:t>
      </w:r>
      <w:r w:rsidR="00F511D5" w:rsidRPr="00F511D5">
        <w:rPr>
          <w:rFonts w:ascii="Arial" w:hAnsi="Arial" w:cs="Arial"/>
          <w:sz w:val="24"/>
          <w:szCs w:val="28"/>
        </w:rPr>
        <w:t>progresiva</w:t>
      </w:r>
      <w:r w:rsidR="00F511D5" w:rsidRPr="00F511D5">
        <w:rPr>
          <w:rFonts w:ascii="Arial" w:hAnsi="Arial" w:cs="Arial"/>
          <w:sz w:val="24"/>
          <w:szCs w:val="28"/>
        </w:rPr>
        <w:t xml:space="preserve"> complejidad y en directa relación con el ambiente y experiencias que rodean al niño</w:t>
      </w:r>
      <w:r w:rsidR="008811AD">
        <w:rPr>
          <w:rFonts w:ascii="Arial" w:hAnsi="Arial" w:cs="Arial"/>
          <w:sz w:val="24"/>
          <w:szCs w:val="28"/>
        </w:rPr>
        <w:t xml:space="preserve">, por otra lado en estrategias </w:t>
      </w:r>
      <w:r w:rsidR="00F511D5" w:rsidRPr="00F511D5">
        <w:rPr>
          <w:rFonts w:ascii="Arial" w:hAnsi="Arial" w:cs="Arial"/>
          <w:sz w:val="24"/>
          <w:szCs w:val="28"/>
        </w:rPr>
        <w:t xml:space="preserve"> </w:t>
      </w:r>
      <w:r w:rsidR="008811AD" w:rsidRPr="008811AD">
        <w:rPr>
          <w:rFonts w:ascii="Arial" w:hAnsi="Arial" w:cs="Arial"/>
          <w:sz w:val="24"/>
          <w:szCs w:val="28"/>
        </w:rPr>
        <w:t>para la exploración del mundo social</w:t>
      </w:r>
      <w:r w:rsidR="008811AD">
        <w:rPr>
          <w:rFonts w:ascii="Arial" w:hAnsi="Arial" w:cs="Arial"/>
          <w:sz w:val="24"/>
          <w:szCs w:val="28"/>
        </w:rPr>
        <w:t xml:space="preserve"> </w:t>
      </w:r>
      <w:r w:rsidR="008811AD" w:rsidRPr="008811AD">
        <w:rPr>
          <w:rFonts w:ascii="Arial" w:hAnsi="Arial" w:cs="Arial"/>
          <w:sz w:val="24"/>
          <w:szCs w:val="28"/>
        </w:rPr>
        <w:t>está orientado a favorecer el desarrollo de las capacidades y actitudes que caracterizan al pensamiento reflexivo</w:t>
      </w:r>
      <w:r w:rsidR="008811AD">
        <w:rPr>
          <w:rFonts w:ascii="Arial" w:hAnsi="Arial" w:cs="Arial"/>
          <w:sz w:val="24"/>
          <w:szCs w:val="28"/>
        </w:rPr>
        <w:t>, e</w:t>
      </w:r>
      <w:r w:rsidR="008811AD" w:rsidRPr="008811AD">
        <w:rPr>
          <w:rFonts w:ascii="Arial" w:hAnsi="Arial" w:cs="Arial"/>
          <w:sz w:val="24"/>
          <w:szCs w:val="28"/>
        </w:rPr>
        <w:t xml:space="preserve">llo implica, en este nivel, poner en el centro de los </w:t>
      </w:r>
      <w:r w:rsidR="008811AD">
        <w:rPr>
          <w:rFonts w:ascii="Arial" w:hAnsi="Arial" w:cs="Arial"/>
          <w:sz w:val="24"/>
          <w:szCs w:val="28"/>
        </w:rPr>
        <w:t>a</w:t>
      </w:r>
      <w:r w:rsidR="008811AD" w:rsidRPr="008811AD">
        <w:rPr>
          <w:rFonts w:ascii="Arial" w:hAnsi="Arial" w:cs="Arial"/>
          <w:sz w:val="24"/>
          <w:szCs w:val="28"/>
        </w:rPr>
        <w:t>prendizajes esperados las acciones que los niños pueden realizar por sí mismos para indagar y reflexionar acerca de fenómenos y procesos del mundo</w:t>
      </w:r>
      <w:r w:rsidR="008811AD">
        <w:rPr>
          <w:rFonts w:ascii="Arial" w:hAnsi="Arial" w:cs="Arial"/>
          <w:sz w:val="24"/>
          <w:szCs w:val="28"/>
        </w:rPr>
        <w:t xml:space="preserve"> </w:t>
      </w:r>
      <w:r w:rsidR="008811AD" w:rsidRPr="008811AD">
        <w:rPr>
          <w:rFonts w:ascii="Arial" w:hAnsi="Arial" w:cs="Arial"/>
          <w:sz w:val="24"/>
          <w:szCs w:val="28"/>
        </w:rPr>
        <w:t>social</w:t>
      </w:r>
      <w:r w:rsidR="008811AD">
        <w:rPr>
          <w:rFonts w:ascii="Arial" w:hAnsi="Arial" w:cs="Arial"/>
          <w:sz w:val="24"/>
          <w:szCs w:val="28"/>
        </w:rPr>
        <w:t>, s</w:t>
      </w:r>
      <w:r w:rsidR="008811AD" w:rsidRPr="008811AD">
        <w:rPr>
          <w:rFonts w:ascii="Arial" w:hAnsi="Arial" w:cs="Arial"/>
          <w:sz w:val="24"/>
          <w:szCs w:val="28"/>
        </w:rPr>
        <w:t>e espera que en su tránsito por la educación preescolar, en cualquier modalidad</w:t>
      </w:r>
      <w:r w:rsidR="008811AD">
        <w:rPr>
          <w:rFonts w:ascii="Arial" w:hAnsi="Arial" w:cs="Arial"/>
          <w:sz w:val="24"/>
          <w:szCs w:val="28"/>
        </w:rPr>
        <w:t xml:space="preserve"> </w:t>
      </w:r>
      <w:r w:rsidR="008811AD" w:rsidRPr="008811AD">
        <w:rPr>
          <w:rFonts w:ascii="Arial" w:hAnsi="Arial" w:cs="Arial"/>
          <w:sz w:val="24"/>
          <w:szCs w:val="28"/>
        </w:rPr>
        <w:t>general, indígena o comunitaria, los niños vivan experiencias que contribuyan a sus procesos de desarrollo y aprendizaje, y gradualmente</w:t>
      </w:r>
      <w:r w:rsidR="005956A5">
        <w:rPr>
          <w:rFonts w:ascii="Arial" w:hAnsi="Arial" w:cs="Arial"/>
          <w:sz w:val="24"/>
          <w:szCs w:val="28"/>
        </w:rPr>
        <w:t xml:space="preserve">, finalmente las estrategias de trabajo docente nos </w:t>
      </w:r>
      <w:r w:rsidR="005956A5" w:rsidRPr="005956A5">
        <w:rPr>
          <w:rFonts w:ascii="Arial" w:hAnsi="Arial" w:cs="Arial"/>
          <w:sz w:val="24"/>
          <w:szCs w:val="28"/>
        </w:rPr>
        <w:t>hace</w:t>
      </w:r>
      <w:r w:rsidR="005956A5">
        <w:rPr>
          <w:rFonts w:ascii="Arial" w:hAnsi="Arial" w:cs="Arial"/>
          <w:sz w:val="24"/>
          <w:szCs w:val="28"/>
        </w:rPr>
        <w:t>n</w:t>
      </w:r>
      <w:r w:rsidR="005956A5" w:rsidRPr="005956A5">
        <w:rPr>
          <w:rFonts w:ascii="Arial" w:hAnsi="Arial" w:cs="Arial"/>
          <w:sz w:val="24"/>
          <w:szCs w:val="28"/>
        </w:rPr>
        <w:t xml:space="preserve"> mención que el empleo de diversas estrategias de enseñanza permite a los docentes lograr un proceso de aprendizaje activo, participativo, de cooperación y vivencial</w:t>
      </w:r>
      <w:r w:rsidR="005956A5">
        <w:rPr>
          <w:rFonts w:ascii="Arial" w:hAnsi="Arial" w:cs="Arial"/>
          <w:sz w:val="24"/>
          <w:szCs w:val="28"/>
        </w:rPr>
        <w:t>, l</w:t>
      </w:r>
      <w:r w:rsidR="005956A5" w:rsidRPr="005956A5">
        <w:rPr>
          <w:rFonts w:ascii="Arial" w:hAnsi="Arial" w:cs="Arial"/>
          <w:sz w:val="24"/>
          <w:szCs w:val="28"/>
        </w:rPr>
        <w:t>as vivencias reiteradas de trabajo en equipo cooperativo hacen posible el aprendizaje de valores y afectos que de otro modo es imposible de lograr.</w:t>
      </w:r>
    </w:p>
    <w:p w14:paraId="50D06BC4" w14:textId="5CB377BD" w:rsidR="005612A9" w:rsidRDefault="005612A9" w:rsidP="000F4A9A">
      <w:pPr>
        <w:pStyle w:val="Sinespaciado"/>
        <w:tabs>
          <w:tab w:val="left" w:pos="1020"/>
          <w:tab w:val="center" w:pos="4680"/>
        </w:tabs>
        <w:spacing w:after="240" w:line="360" w:lineRule="auto"/>
        <w:jc w:val="both"/>
        <w:rPr>
          <w:rFonts w:ascii="Arial" w:hAnsi="Arial" w:cs="Arial"/>
          <w:sz w:val="24"/>
          <w:szCs w:val="28"/>
        </w:rPr>
      </w:pPr>
    </w:p>
    <w:p w14:paraId="6C0562ED" w14:textId="25B11310" w:rsidR="00F511D5" w:rsidRDefault="00F511D5" w:rsidP="000F4A9A">
      <w:pPr>
        <w:pStyle w:val="Sinespaciado"/>
        <w:tabs>
          <w:tab w:val="left" w:pos="1020"/>
          <w:tab w:val="center" w:pos="4680"/>
        </w:tabs>
        <w:spacing w:after="240" w:line="360" w:lineRule="auto"/>
        <w:jc w:val="both"/>
        <w:rPr>
          <w:rFonts w:ascii="Arial" w:hAnsi="Arial" w:cs="Arial"/>
          <w:sz w:val="24"/>
          <w:szCs w:val="28"/>
        </w:rPr>
      </w:pPr>
    </w:p>
    <w:p w14:paraId="1535151F" w14:textId="3078049A" w:rsidR="00F511D5" w:rsidRDefault="00F511D5" w:rsidP="000F4A9A">
      <w:pPr>
        <w:pStyle w:val="Sinespaciado"/>
        <w:tabs>
          <w:tab w:val="left" w:pos="1020"/>
          <w:tab w:val="center" w:pos="4680"/>
        </w:tabs>
        <w:spacing w:after="240" w:line="360" w:lineRule="auto"/>
        <w:jc w:val="both"/>
        <w:rPr>
          <w:rFonts w:ascii="Arial" w:hAnsi="Arial" w:cs="Arial"/>
          <w:sz w:val="24"/>
          <w:szCs w:val="28"/>
        </w:rPr>
      </w:pPr>
    </w:p>
    <w:p w14:paraId="07556695" w14:textId="724D2569" w:rsidR="00F511D5" w:rsidRDefault="00F511D5" w:rsidP="000F4A9A">
      <w:pPr>
        <w:pStyle w:val="Sinespaciado"/>
        <w:tabs>
          <w:tab w:val="left" w:pos="1020"/>
          <w:tab w:val="center" w:pos="4680"/>
        </w:tabs>
        <w:spacing w:after="240" w:line="360" w:lineRule="auto"/>
        <w:jc w:val="both"/>
        <w:rPr>
          <w:rFonts w:ascii="Arial" w:hAnsi="Arial" w:cs="Arial"/>
          <w:sz w:val="24"/>
          <w:szCs w:val="28"/>
        </w:rPr>
      </w:pPr>
    </w:p>
    <w:p w14:paraId="2D29C92C" w14:textId="37176178" w:rsidR="005956A5" w:rsidRDefault="005956A5" w:rsidP="000F4A9A">
      <w:pPr>
        <w:pStyle w:val="Sinespaciado"/>
        <w:tabs>
          <w:tab w:val="left" w:pos="1020"/>
          <w:tab w:val="center" w:pos="4680"/>
        </w:tabs>
        <w:spacing w:after="240" w:line="360" w:lineRule="auto"/>
        <w:jc w:val="both"/>
        <w:rPr>
          <w:rFonts w:ascii="Arial" w:hAnsi="Arial" w:cs="Arial"/>
          <w:sz w:val="24"/>
          <w:szCs w:val="28"/>
        </w:rPr>
      </w:pPr>
    </w:p>
    <w:p w14:paraId="1703132F" w14:textId="77777777" w:rsidR="005956A5" w:rsidRDefault="005956A5" w:rsidP="000F4A9A">
      <w:pPr>
        <w:pStyle w:val="Sinespaciado"/>
        <w:tabs>
          <w:tab w:val="left" w:pos="1020"/>
          <w:tab w:val="center" w:pos="4680"/>
        </w:tabs>
        <w:spacing w:after="240" w:line="360" w:lineRule="auto"/>
        <w:jc w:val="both"/>
        <w:rPr>
          <w:rFonts w:ascii="Arial" w:hAnsi="Arial" w:cs="Arial"/>
          <w:sz w:val="24"/>
          <w:szCs w:val="28"/>
        </w:rPr>
      </w:pPr>
    </w:p>
    <w:p w14:paraId="0938F9CD" w14:textId="77777777" w:rsidR="000F4A9A" w:rsidRDefault="000F4A9A" w:rsidP="000F4A9A">
      <w:pPr>
        <w:pStyle w:val="Sinespaciado"/>
        <w:tabs>
          <w:tab w:val="left" w:pos="1020"/>
          <w:tab w:val="center" w:pos="4680"/>
        </w:tabs>
        <w:spacing w:after="240" w:line="360" w:lineRule="auto"/>
        <w:jc w:val="both"/>
        <w:rPr>
          <w:rFonts w:ascii="Arial" w:hAnsi="Arial" w:cs="Arial"/>
          <w:sz w:val="24"/>
          <w:szCs w:val="28"/>
        </w:rPr>
      </w:pPr>
    </w:p>
    <w:p w14:paraId="67753909" w14:textId="77777777" w:rsidR="005612A9" w:rsidRDefault="005612A9" w:rsidP="00C0283B">
      <w:pPr>
        <w:pStyle w:val="Sinespaciado"/>
        <w:tabs>
          <w:tab w:val="left" w:pos="1020"/>
          <w:tab w:val="center" w:pos="4680"/>
        </w:tabs>
        <w:spacing w:after="240"/>
        <w:jc w:val="both"/>
        <w:rPr>
          <w:rFonts w:ascii="Arial" w:hAnsi="Arial" w:cs="Arial"/>
          <w:sz w:val="24"/>
          <w:szCs w:val="28"/>
        </w:rPr>
      </w:pPr>
    </w:p>
    <w:p w14:paraId="6E1A8274" w14:textId="0A0B8DA9" w:rsidR="00C0283B" w:rsidRDefault="00C0283B" w:rsidP="00C0283B">
      <w:pPr>
        <w:pStyle w:val="Sinespaciado"/>
        <w:tabs>
          <w:tab w:val="left" w:pos="1020"/>
          <w:tab w:val="center" w:pos="4680"/>
        </w:tabs>
        <w:spacing w:after="240"/>
        <w:jc w:val="both"/>
        <w:rPr>
          <w:rFonts w:ascii="Arial" w:hAnsi="Arial" w:cs="Arial"/>
          <w:sz w:val="24"/>
          <w:szCs w:val="28"/>
        </w:rPr>
      </w:pPr>
    </w:p>
    <w:p w14:paraId="7846470F" w14:textId="3B211345" w:rsidR="00C0283B" w:rsidRDefault="00C0283B" w:rsidP="00C0283B">
      <w:pPr>
        <w:pStyle w:val="Sinespaciado"/>
        <w:tabs>
          <w:tab w:val="left" w:pos="1020"/>
          <w:tab w:val="center" w:pos="4680"/>
        </w:tabs>
        <w:spacing w:after="240"/>
        <w:jc w:val="both"/>
        <w:rPr>
          <w:rFonts w:ascii="Arial" w:hAnsi="Arial" w:cs="Arial"/>
          <w:sz w:val="24"/>
          <w:szCs w:val="28"/>
        </w:rPr>
      </w:pPr>
    </w:p>
    <w:p w14:paraId="550C5558" w14:textId="77777777" w:rsidR="005C3F10" w:rsidRDefault="005C3F10" w:rsidP="005C3F10">
      <w:pPr>
        <w:pStyle w:val="Sinespaciado"/>
        <w:tabs>
          <w:tab w:val="left" w:pos="1020"/>
          <w:tab w:val="center" w:pos="4680"/>
        </w:tabs>
        <w:spacing w:after="240"/>
        <w:rPr>
          <w:rFonts w:ascii="Arial" w:hAnsi="Arial" w:cs="Arial"/>
          <w:sz w:val="24"/>
          <w:szCs w:val="28"/>
        </w:rPr>
      </w:pPr>
    </w:p>
    <w:p w14:paraId="3C583D1F" w14:textId="5532FF56" w:rsidR="00C0283B" w:rsidRDefault="00C0283B" w:rsidP="005C3F10">
      <w:pPr>
        <w:pStyle w:val="Sinespaciado"/>
        <w:tabs>
          <w:tab w:val="left" w:pos="1020"/>
          <w:tab w:val="center" w:pos="4680"/>
        </w:tabs>
        <w:spacing w:after="240"/>
        <w:jc w:val="center"/>
        <w:rPr>
          <w:rFonts w:ascii="Arial" w:hAnsi="Arial" w:cs="Arial"/>
          <w:b/>
          <w:bCs/>
          <w:sz w:val="24"/>
          <w:szCs w:val="28"/>
        </w:rPr>
      </w:pPr>
      <w:r>
        <w:rPr>
          <w:rFonts w:ascii="Arial" w:hAnsi="Arial" w:cs="Arial"/>
          <w:b/>
          <w:bCs/>
          <w:sz w:val="24"/>
          <w:szCs w:val="28"/>
        </w:rPr>
        <w:lastRenderedPageBreak/>
        <w:t>Desarrollo</w:t>
      </w:r>
    </w:p>
    <w:p w14:paraId="4BD321C2" w14:textId="6C03BCB3" w:rsidR="005956A5" w:rsidRDefault="005C3F10" w:rsidP="000D2F69">
      <w:pPr>
        <w:pStyle w:val="Sinespaciado"/>
        <w:tabs>
          <w:tab w:val="left" w:pos="1020"/>
          <w:tab w:val="center" w:pos="4680"/>
        </w:tabs>
        <w:spacing w:after="240" w:line="360" w:lineRule="auto"/>
        <w:jc w:val="both"/>
        <w:rPr>
          <w:rFonts w:ascii="Arial" w:hAnsi="Arial" w:cs="Arial"/>
          <w:sz w:val="24"/>
          <w:szCs w:val="28"/>
        </w:rPr>
      </w:pPr>
      <w:r w:rsidRPr="00DD44F5">
        <w:rPr>
          <w:rFonts w:ascii="Arial" w:hAnsi="Arial" w:cs="Arial"/>
          <w:sz w:val="24"/>
          <w:szCs w:val="28"/>
        </w:rPr>
        <w:t xml:space="preserve">En el curso </w:t>
      </w:r>
      <w:r w:rsidRPr="00DD44F5">
        <w:rPr>
          <w:rFonts w:ascii="Arial" w:hAnsi="Arial" w:cs="Arial"/>
          <w:b/>
          <w:bCs/>
          <w:i/>
          <w:iCs/>
          <w:sz w:val="24"/>
          <w:szCs w:val="28"/>
        </w:rPr>
        <w:t>Atención a la diversidad</w:t>
      </w:r>
      <w:r w:rsidRPr="00DD44F5">
        <w:rPr>
          <w:rFonts w:ascii="Arial" w:hAnsi="Arial" w:cs="Arial"/>
          <w:sz w:val="24"/>
          <w:szCs w:val="28"/>
        </w:rPr>
        <w:t xml:space="preserve"> aprendí que l</w:t>
      </w:r>
      <w:r w:rsidRPr="00DD44F5">
        <w:rPr>
          <w:rFonts w:ascii="Arial" w:hAnsi="Arial" w:cs="Arial"/>
          <w:sz w:val="24"/>
          <w:szCs w:val="28"/>
        </w:rPr>
        <w:t>a diversidad es una característica intrínseca de los grupos humanos, ya que cada persona tiene un modo especial de pensar, de sentir y de actuar, independientemente de que, desde el punto de vista</w:t>
      </w:r>
      <w:r w:rsidRPr="005C3F10">
        <w:rPr>
          <w:rFonts w:ascii="Arial" w:hAnsi="Arial" w:cs="Arial"/>
          <w:b/>
          <w:bCs/>
          <w:sz w:val="24"/>
          <w:szCs w:val="28"/>
        </w:rPr>
        <w:t xml:space="preserve"> </w:t>
      </w:r>
      <w:r w:rsidRPr="00DD44F5">
        <w:rPr>
          <w:rFonts w:ascii="Arial" w:hAnsi="Arial" w:cs="Arial"/>
          <w:sz w:val="24"/>
          <w:szCs w:val="28"/>
        </w:rPr>
        <w:t>evolutivo, existan unos patrones cognitivos, afectivos y conductuales con ciertas semejanzas</w:t>
      </w:r>
      <w:r w:rsidRPr="00DD44F5">
        <w:rPr>
          <w:rFonts w:ascii="Arial" w:hAnsi="Arial" w:cs="Arial"/>
          <w:sz w:val="24"/>
          <w:szCs w:val="28"/>
        </w:rPr>
        <w:t>, d</w:t>
      </w:r>
      <w:r w:rsidRPr="00DD44F5">
        <w:rPr>
          <w:rFonts w:ascii="Arial" w:hAnsi="Arial" w:cs="Arial"/>
          <w:sz w:val="24"/>
          <w:szCs w:val="28"/>
        </w:rPr>
        <w:t>icha variabilidad, ligada a diferencias en las capacidades,</w:t>
      </w:r>
      <w:r w:rsidRPr="005C3F10">
        <w:rPr>
          <w:rFonts w:ascii="Arial" w:hAnsi="Arial" w:cs="Arial"/>
          <w:b/>
          <w:bCs/>
          <w:sz w:val="24"/>
          <w:szCs w:val="28"/>
        </w:rPr>
        <w:t xml:space="preserve"> </w:t>
      </w:r>
      <w:r w:rsidRPr="00DD44F5">
        <w:rPr>
          <w:rFonts w:ascii="Arial" w:hAnsi="Arial" w:cs="Arial"/>
          <w:sz w:val="24"/>
          <w:szCs w:val="28"/>
        </w:rPr>
        <w:t>necesidades,</w:t>
      </w:r>
      <w:r w:rsidRPr="005C3F10">
        <w:rPr>
          <w:rFonts w:ascii="Arial" w:hAnsi="Arial" w:cs="Arial"/>
          <w:b/>
          <w:bCs/>
          <w:sz w:val="24"/>
          <w:szCs w:val="28"/>
        </w:rPr>
        <w:t xml:space="preserve"> </w:t>
      </w:r>
      <w:r w:rsidRPr="00DD44F5">
        <w:rPr>
          <w:rFonts w:ascii="Arial" w:hAnsi="Arial" w:cs="Arial"/>
          <w:sz w:val="24"/>
          <w:szCs w:val="28"/>
        </w:rPr>
        <w:t>intereses, ritmo de maduración, condiciones socioculturales, etc., abarca un</w:t>
      </w:r>
      <w:r w:rsidRPr="005C3F10">
        <w:rPr>
          <w:rFonts w:ascii="Arial" w:hAnsi="Arial" w:cs="Arial"/>
          <w:b/>
          <w:bCs/>
          <w:sz w:val="24"/>
          <w:szCs w:val="28"/>
        </w:rPr>
        <w:t xml:space="preserve"> </w:t>
      </w:r>
      <w:r w:rsidRPr="00DD44F5">
        <w:rPr>
          <w:rFonts w:ascii="Arial" w:hAnsi="Arial" w:cs="Arial"/>
          <w:sz w:val="24"/>
          <w:szCs w:val="28"/>
        </w:rPr>
        <w:t>amplio espectro de situaciones, en cuyos extremos aparecen los sujetos que más se</w:t>
      </w:r>
      <w:r w:rsidRPr="005C3F10">
        <w:rPr>
          <w:rFonts w:ascii="Arial" w:hAnsi="Arial" w:cs="Arial"/>
          <w:b/>
          <w:bCs/>
          <w:sz w:val="24"/>
          <w:szCs w:val="28"/>
        </w:rPr>
        <w:t xml:space="preserve"> </w:t>
      </w:r>
      <w:r w:rsidRPr="00DD44F5">
        <w:rPr>
          <w:rFonts w:ascii="Arial" w:hAnsi="Arial" w:cs="Arial"/>
          <w:sz w:val="24"/>
          <w:szCs w:val="28"/>
        </w:rPr>
        <w:t>alejan de</w:t>
      </w:r>
      <w:r w:rsidRPr="005C3F10">
        <w:rPr>
          <w:rFonts w:ascii="Arial" w:hAnsi="Arial" w:cs="Arial"/>
          <w:b/>
          <w:bCs/>
          <w:sz w:val="24"/>
          <w:szCs w:val="28"/>
        </w:rPr>
        <w:t xml:space="preserve"> </w:t>
      </w:r>
      <w:r w:rsidRPr="00DD44F5">
        <w:rPr>
          <w:rFonts w:ascii="Arial" w:hAnsi="Arial" w:cs="Arial"/>
          <w:sz w:val="24"/>
          <w:szCs w:val="28"/>
        </w:rPr>
        <w:t>lo habitual</w:t>
      </w:r>
      <w:r w:rsidRPr="00DD44F5">
        <w:rPr>
          <w:rFonts w:ascii="Arial" w:hAnsi="Arial" w:cs="Arial"/>
          <w:sz w:val="24"/>
          <w:szCs w:val="28"/>
        </w:rPr>
        <w:t>, f</w:t>
      </w:r>
      <w:r w:rsidRPr="00DD44F5">
        <w:rPr>
          <w:rFonts w:ascii="Arial" w:hAnsi="Arial" w:cs="Arial"/>
          <w:sz w:val="24"/>
          <w:szCs w:val="28"/>
        </w:rPr>
        <w:t>rente a una visión que asocia el concepto de diversidad</w:t>
      </w:r>
      <w:r w:rsidRPr="005C3F10">
        <w:rPr>
          <w:rFonts w:ascii="Arial" w:hAnsi="Arial" w:cs="Arial"/>
          <w:b/>
          <w:bCs/>
          <w:sz w:val="24"/>
          <w:szCs w:val="28"/>
        </w:rPr>
        <w:t xml:space="preserve"> </w:t>
      </w:r>
      <w:r w:rsidRPr="00DD44F5">
        <w:rPr>
          <w:rFonts w:ascii="Arial" w:hAnsi="Arial" w:cs="Arial"/>
          <w:sz w:val="24"/>
          <w:szCs w:val="28"/>
        </w:rPr>
        <w:t>exclusivamente a</w:t>
      </w:r>
      <w:r w:rsidRPr="005C3F10">
        <w:rPr>
          <w:rFonts w:ascii="Arial" w:hAnsi="Arial" w:cs="Arial"/>
          <w:b/>
          <w:bCs/>
          <w:sz w:val="24"/>
          <w:szCs w:val="28"/>
        </w:rPr>
        <w:t xml:space="preserve"> </w:t>
      </w:r>
      <w:r w:rsidRPr="00DD44F5">
        <w:rPr>
          <w:rFonts w:ascii="Arial" w:hAnsi="Arial" w:cs="Arial"/>
          <w:sz w:val="24"/>
          <w:szCs w:val="28"/>
        </w:rPr>
        <w:t>los</w:t>
      </w:r>
      <w:r w:rsidRPr="005C3F10">
        <w:rPr>
          <w:rFonts w:ascii="Arial" w:hAnsi="Arial" w:cs="Arial"/>
          <w:b/>
          <w:bCs/>
          <w:sz w:val="24"/>
          <w:szCs w:val="28"/>
        </w:rPr>
        <w:t xml:space="preserve"> </w:t>
      </w:r>
      <w:r w:rsidRPr="00DD44F5">
        <w:rPr>
          <w:rFonts w:ascii="Arial" w:hAnsi="Arial" w:cs="Arial"/>
          <w:sz w:val="24"/>
          <w:szCs w:val="28"/>
        </w:rPr>
        <w:t xml:space="preserve">colectivos que tienen unas peculiaridades tales que requieren un </w:t>
      </w:r>
      <w:r w:rsidRPr="00DD44F5">
        <w:rPr>
          <w:rFonts w:ascii="Arial" w:hAnsi="Arial" w:cs="Arial"/>
          <w:sz w:val="24"/>
          <w:szCs w:val="28"/>
        </w:rPr>
        <w:t>diagnóstico</w:t>
      </w:r>
      <w:r w:rsidRPr="00DD44F5">
        <w:rPr>
          <w:rFonts w:ascii="Arial" w:hAnsi="Arial" w:cs="Arial"/>
          <w:sz w:val="24"/>
          <w:szCs w:val="28"/>
        </w:rPr>
        <w:t xml:space="preserve"> y una</w:t>
      </w:r>
      <w:r w:rsidRPr="005C3F10">
        <w:rPr>
          <w:rFonts w:ascii="Arial" w:hAnsi="Arial" w:cs="Arial"/>
          <w:b/>
          <w:bCs/>
          <w:sz w:val="24"/>
          <w:szCs w:val="28"/>
        </w:rPr>
        <w:t xml:space="preserve"> </w:t>
      </w:r>
      <w:r w:rsidRPr="00DD44F5">
        <w:rPr>
          <w:rFonts w:ascii="Arial" w:hAnsi="Arial" w:cs="Arial"/>
          <w:sz w:val="24"/>
          <w:szCs w:val="28"/>
        </w:rPr>
        <w:t>atención por parte de profesionales especializados, consideramos que en los</w:t>
      </w:r>
      <w:r w:rsidRPr="005C3F10">
        <w:rPr>
          <w:rFonts w:ascii="Arial" w:hAnsi="Arial" w:cs="Arial"/>
          <w:b/>
          <w:bCs/>
          <w:sz w:val="24"/>
          <w:szCs w:val="28"/>
        </w:rPr>
        <w:t xml:space="preserve"> </w:t>
      </w:r>
      <w:r w:rsidRPr="00DD44F5">
        <w:rPr>
          <w:rFonts w:ascii="Arial" w:hAnsi="Arial" w:cs="Arial"/>
          <w:sz w:val="24"/>
          <w:szCs w:val="28"/>
        </w:rPr>
        <w:t>grupos</w:t>
      </w:r>
      <w:r w:rsidRPr="005C3F10">
        <w:rPr>
          <w:rFonts w:ascii="Arial" w:hAnsi="Arial" w:cs="Arial"/>
          <w:b/>
          <w:bCs/>
          <w:sz w:val="24"/>
          <w:szCs w:val="28"/>
        </w:rPr>
        <w:t xml:space="preserve"> </w:t>
      </w:r>
      <w:r w:rsidRPr="00DD44F5">
        <w:rPr>
          <w:rFonts w:ascii="Arial" w:hAnsi="Arial" w:cs="Arial"/>
          <w:sz w:val="24"/>
          <w:szCs w:val="28"/>
        </w:rPr>
        <w:t>educativos existe una variabilidad natural, a la que se debe ofrecer una atención</w:t>
      </w:r>
      <w:r w:rsidRPr="005C3F10">
        <w:rPr>
          <w:rFonts w:ascii="Arial" w:hAnsi="Arial" w:cs="Arial"/>
          <w:b/>
          <w:bCs/>
          <w:sz w:val="24"/>
          <w:szCs w:val="28"/>
        </w:rPr>
        <w:t xml:space="preserve"> </w:t>
      </w:r>
      <w:r w:rsidRPr="00DD44F5">
        <w:rPr>
          <w:rFonts w:ascii="Arial" w:hAnsi="Arial" w:cs="Arial"/>
          <w:sz w:val="24"/>
          <w:szCs w:val="28"/>
        </w:rPr>
        <w:t>educativa de calidad a lo largo de toda la escolaridad.</w:t>
      </w:r>
      <w:r w:rsidR="00DD44F5" w:rsidRPr="00DD44F5">
        <w:t xml:space="preserve"> </w:t>
      </w:r>
      <w:r w:rsidR="00DD44F5">
        <w:rPr>
          <w:rFonts w:ascii="Arial" w:hAnsi="Arial" w:cs="Arial"/>
          <w:sz w:val="24"/>
          <w:szCs w:val="28"/>
        </w:rPr>
        <w:t>L</w:t>
      </w:r>
      <w:r w:rsidR="00DD44F5" w:rsidRPr="00DD44F5">
        <w:rPr>
          <w:rFonts w:ascii="Arial" w:hAnsi="Arial" w:cs="Arial"/>
          <w:sz w:val="24"/>
          <w:szCs w:val="28"/>
        </w:rPr>
        <w:t>as respuestas de los niños y sus posibles interpretaciones desde un enfoque intercultural y de derechos humanos, así como sus repercusiones sociales</w:t>
      </w:r>
      <w:r w:rsidR="00DD44F5">
        <w:rPr>
          <w:rFonts w:ascii="Arial" w:hAnsi="Arial" w:cs="Arial"/>
          <w:sz w:val="24"/>
          <w:szCs w:val="28"/>
        </w:rPr>
        <w:t xml:space="preserve">, </w:t>
      </w:r>
      <w:r w:rsidR="00DD44F5" w:rsidRPr="00DD44F5">
        <w:rPr>
          <w:rFonts w:ascii="Arial" w:hAnsi="Arial" w:cs="Arial"/>
          <w:sz w:val="24"/>
          <w:szCs w:val="28"/>
        </w:rPr>
        <w:t>se orienta a realizar una formación básica en saberes y formas de construir conocimiento en contextos multiculturales, desde el enfoque de educación intercultural</w:t>
      </w:r>
      <w:r w:rsidR="00DD44F5">
        <w:rPr>
          <w:rFonts w:ascii="Arial" w:hAnsi="Arial" w:cs="Arial"/>
          <w:sz w:val="24"/>
          <w:szCs w:val="28"/>
        </w:rPr>
        <w:t>, r</w:t>
      </w:r>
      <w:r w:rsidR="00DD44F5" w:rsidRPr="00DD44F5">
        <w:rPr>
          <w:rFonts w:ascii="Arial" w:hAnsi="Arial" w:cs="Arial"/>
          <w:sz w:val="24"/>
          <w:szCs w:val="28"/>
        </w:rPr>
        <w:t>esponde a la necesidad de formar profesionales en conocimientos y habilidades para el desarrollo efectivo de los derechos de los niños y adolescentes, lo que implica una política y un proceso de formación académica que tiene como objeto fortalecer las capacidades profesionales para un ejercicio basado en el reconocimiento y el respeto de los derechos de las identidades socioculturales tanto en el ámbito local como nacional e internacional</w:t>
      </w:r>
      <w:r w:rsidR="00DD44F5">
        <w:rPr>
          <w:rFonts w:ascii="Arial" w:hAnsi="Arial" w:cs="Arial"/>
          <w:sz w:val="24"/>
          <w:szCs w:val="28"/>
        </w:rPr>
        <w:t>, e</w:t>
      </w:r>
      <w:r w:rsidR="00DD44F5" w:rsidRPr="00DD44F5">
        <w:rPr>
          <w:rFonts w:ascii="Arial" w:hAnsi="Arial" w:cs="Arial"/>
          <w:sz w:val="24"/>
          <w:szCs w:val="28"/>
        </w:rPr>
        <w:t>ste proceso permitirá generar espacios efectivos de diálogo y fortalecer las capacidades de los recursos humanos responsables en la atención de los estudiantes, en materia de estándares de derechos humanos e interculturalidad.</w:t>
      </w:r>
      <w:r w:rsidR="005612A9" w:rsidRPr="005612A9">
        <w:rPr>
          <w:rFonts w:eastAsiaTheme="minorHAnsi"/>
          <w:lang w:eastAsia="en-US"/>
        </w:rPr>
        <w:t xml:space="preserve"> </w:t>
      </w:r>
      <w:r w:rsidR="005612A9" w:rsidRPr="005612A9">
        <w:rPr>
          <w:rFonts w:ascii="Arial" w:hAnsi="Arial" w:cs="Arial"/>
          <w:sz w:val="24"/>
          <w:szCs w:val="28"/>
        </w:rPr>
        <w:t>Como ejemplos del carácter complejo de los DD.HH. y del rol del Estado p</w:t>
      </w:r>
      <w:r w:rsidR="005612A9">
        <w:rPr>
          <w:rFonts w:ascii="Arial" w:hAnsi="Arial" w:cs="Arial"/>
          <w:sz w:val="24"/>
          <w:szCs w:val="28"/>
        </w:rPr>
        <w:t>uedo</w:t>
      </w:r>
      <w:r w:rsidR="005612A9" w:rsidRPr="005612A9">
        <w:rPr>
          <w:rFonts w:ascii="Arial" w:hAnsi="Arial" w:cs="Arial"/>
          <w:sz w:val="24"/>
          <w:szCs w:val="28"/>
        </w:rPr>
        <w:t xml:space="preserve"> señalar que</w:t>
      </w:r>
      <w:r w:rsidR="005612A9">
        <w:rPr>
          <w:rFonts w:ascii="Arial" w:hAnsi="Arial" w:cs="Arial"/>
          <w:sz w:val="24"/>
          <w:szCs w:val="28"/>
        </w:rPr>
        <w:t>; e</w:t>
      </w:r>
      <w:r w:rsidR="005612A9" w:rsidRPr="005612A9">
        <w:rPr>
          <w:rFonts w:ascii="Arial" w:hAnsi="Arial" w:cs="Arial"/>
          <w:sz w:val="24"/>
          <w:szCs w:val="28"/>
        </w:rPr>
        <w:t>l derecho a vida comprende no sólo el derecho de todo ser humano de no ser privado de la vida arbitrariamente, sino también el derecho a que no se le impida el acceso a las condiciones que le garanticen una existencia digna</w:t>
      </w:r>
      <w:r w:rsidR="005612A9">
        <w:rPr>
          <w:rFonts w:ascii="Arial" w:hAnsi="Arial" w:cs="Arial"/>
          <w:sz w:val="24"/>
          <w:szCs w:val="28"/>
        </w:rPr>
        <w:t>, e</w:t>
      </w:r>
      <w:r w:rsidR="005612A9" w:rsidRPr="005612A9">
        <w:rPr>
          <w:rFonts w:ascii="Arial" w:hAnsi="Arial" w:cs="Arial"/>
          <w:sz w:val="24"/>
          <w:szCs w:val="28"/>
        </w:rPr>
        <w:t xml:space="preserve">l derecho al acceso a la justicia implica proporcionar respuestas satisfactorias a las necesidades jurídicas por medio de algún mecanismo eficaz que permita solucionar un conflicto mediante una autoridad competente e imparcial, dentro de un período de tiempo aceptable, y dictar una </w:t>
      </w:r>
      <w:r w:rsidR="005612A9" w:rsidRPr="005612A9">
        <w:rPr>
          <w:rFonts w:ascii="Arial" w:hAnsi="Arial" w:cs="Arial"/>
          <w:sz w:val="24"/>
          <w:szCs w:val="28"/>
        </w:rPr>
        <w:lastRenderedPageBreak/>
        <w:t>resolución justa.</w:t>
      </w:r>
      <w:r w:rsidR="005612A9">
        <w:rPr>
          <w:rFonts w:ascii="Arial" w:hAnsi="Arial" w:cs="Arial"/>
          <w:sz w:val="24"/>
          <w:szCs w:val="28"/>
        </w:rPr>
        <w:t xml:space="preserve"> En el curso de </w:t>
      </w:r>
      <w:r w:rsidR="0099568A" w:rsidRPr="0099568A">
        <w:rPr>
          <w:rFonts w:ascii="Arial" w:hAnsi="Arial" w:cs="Arial"/>
          <w:b/>
          <w:bCs/>
          <w:i/>
          <w:iCs/>
          <w:sz w:val="24"/>
          <w:szCs w:val="28"/>
        </w:rPr>
        <w:t>M</w:t>
      </w:r>
      <w:r w:rsidR="005612A9" w:rsidRPr="0099568A">
        <w:rPr>
          <w:rFonts w:ascii="Arial" w:hAnsi="Arial" w:cs="Arial"/>
          <w:b/>
          <w:bCs/>
          <w:i/>
          <w:iCs/>
          <w:sz w:val="24"/>
          <w:szCs w:val="28"/>
        </w:rPr>
        <w:t>odelos pedagógicos</w:t>
      </w:r>
      <w:r w:rsidR="005612A9">
        <w:rPr>
          <w:rFonts w:ascii="Arial" w:hAnsi="Arial" w:cs="Arial"/>
          <w:sz w:val="24"/>
          <w:szCs w:val="28"/>
        </w:rPr>
        <w:t xml:space="preserve"> aprendí que u</w:t>
      </w:r>
      <w:r w:rsidR="005612A9" w:rsidRPr="005612A9">
        <w:rPr>
          <w:rFonts w:ascii="Arial" w:hAnsi="Arial" w:cs="Arial"/>
          <w:sz w:val="24"/>
          <w:szCs w:val="28"/>
        </w:rPr>
        <w:t xml:space="preserve">n </w:t>
      </w:r>
      <w:r w:rsidR="005612A9">
        <w:rPr>
          <w:rFonts w:ascii="Arial" w:hAnsi="Arial" w:cs="Arial"/>
          <w:sz w:val="24"/>
          <w:szCs w:val="28"/>
        </w:rPr>
        <w:t>m</w:t>
      </w:r>
      <w:r w:rsidR="005612A9" w:rsidRPr="005612A9">
        <w:rPr>
          <w:rFonts w:ascii="Arial" w:hAnsi="Arial" w:cs="Arial"/>
          <w:sz w:val="24"/>
          <w:szCs w:val="28"/>
        </w:rPr>
        <w:t xml:space="preserve">odelo </w:t>
      </w:r>
      <w:r w:rsidR="005612A9">
        <w:rPr>
          <w:rFonts w:ascii="Arial" w:hAnsi="Arial" w:cs="Arial"/>
          <w:sz w:val="24"/>
          <w:szCs w:val="28"/>
        </w:rPr>
        <w:t>p</w:t>
      </w:r>
      <w:r w:rsidR="005612A9" w:rsidRPr="005612A9">
        <w:rPr>
          <w:rFonts w:ascii="Arial" w:hAnsi="Arial" w:cs="Arial"/>
          <w:sz w:val="24"/>
          <w:szCs w:val="28"/>
        </w:rPr>
        <w:t>edagógico según (Flórez, 2000) es una forma particular de interpretar la realidad escolar, que se sustenta en supuestos científicos o ideológicos sobre la forma como el hombre conoce la realidad y los métodos que se han de utilizar para facilitar el acceso al conocimiento, para mantener una situación o para cambiarl</w:t>
      </w:r>
      <w:r w:rsidR="0099568A">
        <w:rPr>
          <w:rFonts w:ascii="Arial" w:hAnsi="Arial" w:cs="Arial"/>
          <w:sz w:val="24"/>
          <w:szCs w:val="28"/>
        </w:rPr>
        <w:t xml:space="preserve">a. </w:t>
      </w:r>
      <w:r w:rsidR="00BB55E7">
        <w:rPr>
          <w:rFonts w:ascii="Arial" w:hAnsi="Arial" w:cs="Arial"/>
          <w:sz w:val="24"/>
          <w:szCs w:val="28"/>
        </w:rPr>
        <w:t>L</w:t>
      </w:r>
      <w:r w:rsidR="00BB55E7" w:rsidRPr="00BB55E7">
        <w:rPr>
          <w:rFonts w:ascii="Arial" w:hAnsi="Arial" w:cs="Arial"/>
          <w:sz w:val="24"/>
          <w:szCs w:val="28"/>
        </w:rPr>
        <w:t>os desafíos que enfrent</w:t>
      </w:r>
      <w:r w:rsidR="00BB55E7">
        <w:rPr>
          <w:rFonts w:ascii="Arial" w:hAnsi="Arial" w:cs="Arial"/>
          <w:sz w:val="24"/>
          <w:szCs w:val="28"/>
        </w:rPr>
        <w:t>o</w:t>
      </w:r>
      <w:r w:rsidR="00BB55E7" w:rsidRPr="00BB55E7">
        <w:rPr>
          <w:rFonts w:ascii="Arial" w:hAnsi="Arial" w:cs="Arial"/>
          <w:sz w:val="24"/>
          <w:szCs w:val="28"/>
        </w:rPr>
        <w:t xml:space="preserve"> como futur</w:t>
      </w:r>
      <w:r w:rsidR="00BB55E7">
        <w:rPr>
          <w:rFonts w:ascii="Arial" w:hAnsi="Arial" w:cs="Arial"/>
          <w:sz w:val="24"/>
          <w:szCs w:val="28"/>
        </w:rPr>
        <w:t>a</w:t>
      </w:r>
      <w:r w:rsidR="00BB55E7" w:rsidRPr="00BB55E7">
        <w:rPr>
          <w:rFonts w:ascii="Arial" w:hAnsi="Arial" w:cs="Arial"/>
          <w:sz w:val="24"/>
          <w:szCs w:val="28"/>
        </w:rPr>
        <w:t xml:space="preserve"> docente para concretar en </w:t>
      </w:r>
      <w:r w:rsidR="00BB55E7">
        <w:rPr>
          <w:rFonts w:ascii="Arial" w:hAnsi="Arial" w:cs="Arial"/>
          <w:sz w:val="24"/>
          <w:szCs w:val="28"/>
        </w:rPr>
        <w:t>mi</w:t>
      </w:r>
      <w:r w:rsidR="00BB55E7" w:rsidRPr="00BB55E7">
        <w:rPr>
          <w:rFonts w:ascii="Arial" w:hAnsi="Arial" w:cs="Arial"/>
          <w:sz w:val="24"/>
          <w:szCs w:val="28"/>
        </w:rPr>
        <w:t xml:space="preserve"> práctica los principios pedagógicos y enfoques que plantea el currículo vigente y el que está por venir, en el marco de las nuevas reformas educativas</w:t>
      </w:r>
      <w:r w:rsidR="00BB55E7">
        <w:rPr>
          <w:rFonts w:ascii="Arial" w:hAnsi="Arial" w:cs="Arial"/>
          <w:sz w:val="24"/>
          <w:szCs w:val="28"/>
        </w:rPr>
        <w:t xml:space="preserve"> comprendo que l</w:t>
      </w:r>
      <w:r w:rsidR="0099568A" w:rsidRPr="0099568A">
        <w:rPr>
          <w:rFonts w:ascii="Arial" w:hAnsi="Arial" w:cs="Arial"/>
          <w:sz w:val="24"/>
          <w:szCs w:val="28"/>
        </w:rPr>
        <w:t>os profesores trabajan en un sistema educativo en el que se socializan personal y profesionalmente, que ellos interpretan, pero que no definen en su origen; su independencia profesional es, en todo caso, una aspiración, una conquista a obtener, no un punto de partida</w:t>
      </w:r>
      <w:r w:rsidR="0099568A">
        <w:rPr>
          <w:rFonts w:ascii="Arial" w:hAnsi="Arial" w:cs="Arial"/>
          <w:sz w:val="24"/>
          <w:szCs w:val="28"/>
        </w:rPr>
        <w:t>, e</w:t>
      </w:r>
      <w:r w:rsidR="0099568A" w:rsidRPr="0099568A">
        <w:rPr>
          <w:rFonts w:ascii="Arial" w:hAnsi="Arial" w:cs="Arial"/>
          <w:sz w:val="24"/>
          <w:szCs w:val="28"/>
        </w:rPr>
        <w:t xml:space="preserve">sa realidad laboral de los profesores es inherente al papel que están llamados a </w:t>
      </w:r>
      <w:r w:rsidR="0099568A">
        <w:rPr>
          <w:rFonts w:ascii="Arial" w:hAnsi="Arial" w:cs="Arial"/>
          <w:sz w:val="24"/>
          <w:szCs w:val="28"/>
        </w:rPr>
        <w:t>“</w:t>
      </w:r>
      <w:r w:rsidR="0099568A" w:rsidRPr="0099568A">
        <w:rPr>
          <w:rFonts w:ascii="Arial" w:hAnsi="Arial" w:cs="Arial"/>
          <w:sz w:val="24"/>
          <w:szCs w:val="28"/>
        </w:rPr>
        <w:t>cumplir</w:t>
      </w:r>
      <w:r w:rsidR="0099568A">
        <w:rPr>
          <w:rFonts w:ascii="Arial" w:hAnsi="Arial" w:cs="Arial"/>
          <w:sz w:val="24"/>
          <w:szCs w:val="28"/>
        </w:rPr>
        <w:t>”</w:t>
      </w:r>
      <w:r w:rsidR="0099568A" w:rsidRPr="0099568A">
        <w:rPr>
          <w:rFonts w:ascii="Arial" w:hAnsi="Arial" w:cs="Arial"/>
          <w:sz w:val="24"/>
          <w:szCs w:val="28"/>
        </w:rPr>
        <w:t xml:space="preserve"> en el sistema educativo</w:t>
      </w:r>
      <w:r w:rsidR="0099568A">
        <w:rPr>
          <w:rFonts w:ascii="Arial" w:hAnsi="Arial" w:cs="Arial"/>
          <w:sz w:val="24"/>
          <w:szCs w:val="28"/>
        </w:rPr>
        <w:t>, l</w:t>
      </w:r>
      <w:r w:rsidR="0099568A" w:rsidRPr="0099568A">
        <w:rPr>
          <w:rFonts w:ascii="Arial" w:hAnsi="Arial" w:cs="Arial"/>
          <w:sz w:val="24"/>
          <w:szCs w:val="28"/>
        </w:rPr>
        <w:t>a historia de éste sirve para comprender el camino seguido en la concreción de una determinada imagen de profesionalidad que se reproduce básicamente y sirve para racionalizar las prácticas de formación del profesorado</w:t>
      </w:r>
      <w:r w:rsidR="0099568A">
        <w:rPr>
          <w:rFonts w:ascii="Arial" w:hAnsi="Arial" w:cs="Arial"/>
          <w:sz w:val="24"/>
          <w:szCs w:val="28"/>
        </w:rPr>
        <w:t>, r</w:t>
      </w:r>
      <w:r w:rsidR="0099568A" w:rsidRPr="0099568A">
        <w:rPr>
          <w:rFonts w:ascii="Arial" w:hAnsi="Arial" w:cs="Arial"/>
          <w:sz w:val="24"/>
          <w:szCs w:val="28"/>
        </w:rPr>
        <w:t>eproducción que actúa muchas veces implícita y otras explícitamente, cuando se plantean los programas de formación como una respuesta ajustada a las tareas que los profesores deben desempeñar, sin cuestionar la realidad socioinstitucional que define esas funciones</w:t>
      </w:r>
      <w:r w:rsidR="0099568A">
        <w:rPr>
          <w:rFonts w:ascii="Arial" w:hAnsi="Arial" w:cs="Arial"/>
          <w:sz w:val="24"/>
          <w:szCs w:val="28"/>
        </w:rPr>
        <w:t>, d</w:t>
      </w:r>
      <w:r w:rsidR="0099568A" w:rsidRPr="0099568A">
        <w:rPr>
          <w:rFonts w:ascii="Arial" w:hAnsi="Arial" w:cs="Arial"/>
          <w:sz w:val="24"/>
          <w:szCs w:val="28"/>
        </w:rPr>
        <w:t xml:space="preserve">espués, las instituciones, los </w:t>
      </w:r>
      <w:r w:rsidR="0099568A" w:rsidRPr="0099568A">
        <w:rPr>
          <w:rFonts w:ascii="Arial" w:hAnsi="Arial" w:cs="Arial"/>
          <w:sz w:val="24"/>
          <w:szCs w:val="28"/>
        </w:rPr>
        <w:t>currícul</w:t>
      </w:r>
      <w:r w:rsidR="0099568A">
        <w:rPr>
          <w:rFonts w:ascii="Arial" w:hAnsi="Arial" w:cs="Arial"/>
          <w:sz w:val="24"/>
          <w:szCs w:val="28"/>
        </w:rPr>
        <w:t>os</w:t>
      </w:r>
      <w:r w:rsidR="0099568A" w:rsidRPr="0099568A">
        <w:rPr>
          <w:rFonts w:ascii="Arial" w:hAnsi="Arial" w:cs="Arial"/>
          <w:sz w:val="24"/>
          <w:szCs w:val="28"/>
        </w:rPr>
        <w:t>, la metodología y las conceptualizaciones racionalizadoras de la existencia y funcionamiento de todo este subsistema de formación, concretan y expresan de alguna manera la realidad institucionalizada del puesto de trabajo a desempeñar, en coherencia con la función social que el propio sistema educativo cumple (Gimeno, J. (1987), "Presentación" en Popkewitz (Editor): Formación del profesorado. Tradición, Teoría y Práctica. Universidad de Valencia. Valencia.</w:t>
      </w:r>
      <w:r w:rsidR="0099568A" w:rsidRPr="0099568A">
        <w:rPr>
          <w:rFonts w:eastAsiaTheme="minorHAnsi"/>
          <w:lang w:eastAsia="en-US"/>
        </w:rPr>
        <w:t xml:space="preserve"> </w:t>
      </w:r>
      <w:r w:rsidR="0099568A" w:rsidRPr="0099568A">
        <w:rPr>
          <w:rFonts w:ascii="Arial" w:hAnsi="Arial" w:cs="Arial"/>
          <w:sz w:val="24"/>
          <w:szCs w:val="28"/>
        </w:rPr>
        <w:t>Aunque el estatus funcionarial (en el sistema público) marque de una manera determinante las relaciones laborales y éstas no hayan variado de modo significativo en el último cuarto de siglo, no sucede del mismo modo en lo que afecta al ámbito estrictamente profesional donde cambia más rápidamente</w:t>
      </w:r>
      <w:r w:rsidR="0099568A">
        <w:rPr>
          <w:rFonts w:ascii="Arial" w:hAnsi="Arial" w:cs="Arial"/>
          <w:sz w:val="24"/>
          <w:szCs w:val="28"/>
        </w:rPr>
        <w:t>, e</w:t>
      </w:r>
      <w:r w:rsidR="0099568A" w:rsidRPr="0099568A">
        <w:rPr>
          <w:rFonts w:ascii="Arial" w:hAnsi="Arial" w:cs="Arial"/>
          <w:sz w:val="24"/>
          <w:szCs w:val="28"/>
        </w:rPr>
        <w:t>n los últimos tiempos se han cuestionado muchos aspectos que, hasta ese momento, se consideraban inamovibles</w:t>
      </w:r>
      <w:r w:rsidR="0099568A">
        <w:rPr>
          <w:rFonts w:ascii="Arial" w:hAnsi="Arial" w:cs="Arial"/>
          <w:sz w:val="24"/>
          <w:szCs w:val="28"/>
        </w:rPr>
        <w:t>, h</w:t>
      </w:r>
      <w:r w:rsidR="0099568A" w:rsidRPr="0099568A">
        <w:rPr>
          <w:rFonts w:ascii="Arial" w:hAnsi="Arial" w:cs="Arial"/>
          <w:sz w:val="24"/>
          <w:szCs w:val="28"/>
        </w:rPr>
        <w:t>emos visto cómo se ha ido cuestionando el conocimiento nocionista e inmutable de las ciencias como substrato de la educación y se ha ido abriendo a otras concepciones en las que la incertidumbre tiene un papel importante</w:t>
      </w:r>
      <w:r w:rsidR="0099568A">
        <w:rPr>
          <w:rFonts w:ascii="Arial" w:hAnsi="Arial" w:cs="Arial"/>
          <w:sz w:val="24"/>
          <w:szCs w:val="28"/>
        </w:rPr>
        <w:t xml:space="preserve">, </w:t>
      </w:r>
      <w:r w:rsidR="0099568A">
        <w:rPr>
          <w:rFonts w:ascii="Arial" w:hAnsi="Arial" w:cs="Arial"/>
          <w:sz w:val="24"/>
          <w:szCs w:val="28"/>
        </w:rPr>
        <w:lastRenderedPageBreak/>
        <w:t>p</w:t>
      </w:r>
      <w:r w:rsidR="0099568A" w:rsidRPr="0099568A">
        <w:rPr>
          <w:rFonts w:ascii="Arial" w:hAnsi="Arial" w:cs="Arial"/>
          <w:sz w:val="24"/>
          <w:szCs w:val="28"/>
        </w:rPr>
        <w:t xml:space="preserve">ero sobre todo ha ido incorporando también los aspectos éticos, colegiales, actitudinales, emocionales, todos ellos necesarios para alcanzar una educación democrática de los futuros ciudadanos. </w:t>
      </w:r>
      <w:r w:rsidR="0099568A">
        <w:rPr>
          <w:rFonts w:ascii="Arial" w:hAnsi="Arial" w:cs="Arial"/>
          <w:sz w:val="24"/>
          <w:szCs w:val="28"/>
        </w:rPr>
        <w:t xml:space="preserve">En el curso de </w:t>
      </w:r>
      <w:r w:rsidR="0099568A" w:rsidRPr="00124AF3">
        <w:rPr>
          <w:rFonts w:ascii="Arial" w:hAnsi="Arial" w:cs="Arial"/>
          <w:b/>
          <w:bCs/>
          <w:i/>
          <w:iCs/>
          <w:sz w:val="24"/>
          <w:szCs w:val="28"/>
        </w:rPr>
        <w:t>desarrollo de la competencia lectora</w:t>
      </w:r>
      <w:r w:rsidR="0099568A">
        <w:rPr>
          <w:rFonts w:ascii="Arial" w:hAnsi="Arial" w:cs="Arial"/>
          <w:sz w:val="24"/>
          <w:szCs w:val="28"/>
        </w:rPr>
        <w:t xml:space="preserve"> </w:t>
      </w:r>
      <w:r w:rsidR="00BB55E7">
        <w:rPr>
          <w:rFonts w:ascii="Arial" w:hAnsi="Arial" w:cs="Arial"/>
          <w:sz w:val="24"/>
          <w:szCs w:val="28"/>
        </w:rPr>
        <w:t>me di cuenta</w:t>
      </w:r>
      <w:r w:rsidR="0099568A">
        <w:rPr>
          <w:rFonts w:ascii="Arial" w:hAnsi="Arial" w:cs="Arial"/>
          <w:sz w:val="24"/>
          <w:szCs w:val="28"/>
        </w:rPr>
        <w:t xml:space="preserve"> que </w:t>
      </w:r>
      <w:r w:rsidR="00124AF3">
        <w:rPr>
          <w:rFonts w:ascii="Arial" w:hAnsi="Arial" w:cs="Arial"/>
          <w:sz w:val="24"/>
          <w:szCs w:val="28"/>
        </w:rPr>
        <w:t>l</w:t>
      </w:r>
      <w:r w:rsidR="00124AF3" w:rsidRPr="00124AF3">
        <w:rPr>
          <w:rFonts w:ascii="Arial" w:hAnsi="Arial" w:cs="Arial"/>
          <w:sz w:val="24"/>
          <w:szCs w:val="28"/>
        </w:rPr>
        <w:t xml:space="preserve">a </w:t>
      </w:r>
      <w:r w:rsidR="00124AF3">
        <w:rPr>
          <w:rFonts w:ascii="Arial" w:hAnsi="Arial" w:cs="Arial"/>
          <w:sz w:val="24"/>
          <w:szCs w:val="28"/>
        </w:rPr>
        <w:t>e</w:t>
      </w:r>
      <w:r w:rsidR="00124AF3" w:rsidRPr="00124AF3">
        <w:rPr>
          <w:rFonts w:ascii="Arial" w:hAnsi="Arial" w:cs="Arial"/>
          <w:sz w:val="24"/>
          <w:szCs w:val="28"/>
        </w:rPr>
        <w:t xml:space="preserve">ducación </w:t>
      </w:r>
      <w:r w:rsidR="00124AF3">
        <w:rPr>
          <w:rFonts w:ascii="Arial" w:hAnsi="Arial" w:cs="Arial"/>
          <w:sz w:val="24"/>
          <w:szCs w:val="28"/>
        </w:rPr>
        <w:t>b</w:t>
      </w:r>
      <w:r w:rsidR="00124AF3" w:rsidRPr="00124AF3">
        <w:rPr>
          <w:rFonts w:ascii="Arial" w:hAnsi="Arial" w:cs="Arial"/>
          <w:sz w:val="24"/>
          <w:szCs w:val="28"/>
        </w:rPr>
        <w:t xml:space="preserve">asada en </w:t>
      </w:r>
      <w:r w:rsidR="00124AF3">
        <w:rPr>
          <w:rFonts w:ascii="Arial" w:hAnsi="Arial" w:cs="Arial"/>
          <w:sz w:val="24"/>
          <w:szCs w:val="28"/>
        </w:rPr>
        <w:t>c</w:t>
      </w:r>
      <w:r w:rsidR="00124AF3" w:rsidRPr="00124AF3">
        <w:rPr>
          <w:rFonts w:ascii="Arial" w:hAnsi="Arial" w:cs="Arial"/>
          <w:sz w:val="24"/>
          <w:szCs w:val="28"/>
        </w:rPr>
        <w:t>ompetencias (EBC)</w:t>
      </w:r>
      <w:r w:rsidR="00124AF3">
        <w:rPr>
          <w:rFonts w:ascii="Arial" w:hAnsi="Arial" w:cs="Arial"/>
          <w:sz w:val="24"/>
          <w:szCs w:val="28"/>
        </w:rPr>
        <w:t>,</w:t>
      </w:r>
      <w:r w:rsidR="00124AF3" w:rsidRPr="00124AF3">
        <w:rPr>
          <w:rFonts w:ascii="Arial" w:hAnsi="Arial" w:cs="Arial"/>
          <w:sz w:val="24"/>
          <w:szCs w:val="28"/>
        </w:rPr>
        <w:t xml:space="preserve"> es un tema controversial en el ámbito educativo ya que ni las mismas autoridades educativas en México se ponen de acuerdo en cómo plantearlo a los profesores para su comprensión y despliegue</w:t>
      </w:r>
      <w:r w:rsidR="00124AF3">
        <w:rPr>
          <w:rFonts w:ascii="Arial" w:hAnsi="Arial" w:cs="Arial"/>
          <w:sz w:val="24"/>
          <w:szCs w:val="28"/>
        </w:rPr>
        <w:t>, e</w:t>
      </w:r>
      <w:r w:rsidR="00124AF3" w:rsidRPr="00124AF3">
        <w:rPr>
          <w:rFonts w:ascii="Arial" w:hAnsi="Arial" w:cs="Arial"/>
          <w:sz w:val="24"/>
          <w:szCs w:val="28"/>
        </w:rPr>
        <w:t>sto ha dado como resultado una falta de organización institucional en los sistemas educativos que enmarcan la definición de los programas y planes de estudio, las prácticas de formación, los procesos de evaluación, acreditación y certificación de este modelo, provocando entre los docentes una gran confusión para llevarlo a la práctica sobre todo, cómo diseñar y por consecuencia, cómo evaluar este tipo de programas.</w:t>
      </w:r>
      <w:r w:rsidR="00BB55E7">
        <w:rPr>
          <w:rFonts w:ascii="Arial" w:hAnsi="Arial" w:cs="Arial"/>
          <w:sz w:val="24"/>
          <w:szCs w:val="28"/>
        </w:rPr>
        <w:t xml:space="preserve"> </w:t>
      </w:r>
      <w:r w:rsidR="00BB55E7" w:rsidRPr="00BB55E7">
        <w:rPr>
          <w:rFonts w:ascii="Arial" w:hAnsi="Arial" w:cs="Arial"/>
          <w:sz w:val="24"/>
          <w:szCs w:val="28"/>
        </w:rPr>
        <w:t>Analiza</w:t>
      </w:r>
      <w:r w:rsidR="00BB55E7">
        <w:rPr>
          <w:rFonts w:ascii="Arial" w:hAnsi="Arial" w:cs="Arial"/>
          <w:sz w:val="24"/>
          <w:szCs w:val="28"/>
        </w:rPr>
        <w:t>ndo</w:t>
      </w:r>
      <w:r w:rsidR="00BB55E7" w:rsidRPr="00BB55E7">
        <w:rPr>
          <w:rFonts w:ascii="Arial" w:hAnsi="Arial" w:cs="Arial"/>
          <w:sz w:val="24"/>
          <w:szCs w:val="28"/>
        </w:rPr>
        <w:t xml:space="preserve"> y reflexiona</w:t>
      </w:r>
      <w:r w:rsidR="00BB55E7">
        <w:rPr>
          <w:rFonts w:ascii="Arial" w:hAnsi="Arial" w:cs="Arial"/>
          <w:sz w:val="24"/>
          <w:szCs w:val="28"/>
        </w:rPr>
        <w:t>ndo</w:t>
      </w:r>
      <w:r w:rsidR="00BB55E7" w:rsidRPr="00BB55E7">
        <w:rPr>
          <w:rFonts w:ascii="Arial" w:hAnsi="Arial" w:cs="Arial"/>
          <w:sz w:val="24"/>
          <w:szCs w:val="28"/>
        </w:rPr>
        <w:t xml:space="preserve"> sobre el resultado de lo aplicado para promover habilidades lectoras en la jornada de observación y práctica</w:t>
      </w:r>
      <w:r w:rsidR="00BB55E7">
        <w:rPr>
          <w:rFonts w:ascii="Arial" w:hAnsi="Arial" w:cs="Arial"/>
          <w:sz w:val="24"/>
          <w:szCs w:val="28"/>
        </w:rPr>
        <w:t xml:space="preserve"> comprendo que p</w:t>
      </w:r>
      <w:r w:rsidR="00BB55E7" w:rsidRPr="00BB55E7">
        <w:rPr>
          <w:rFonts w:ascii="Arial" w:hAnsi="Arial" w:cs="Arial"/>
          <w:sz w:val="24"/>
          <w:szCs w:val="28"/>
        </w:rPr>
        <w:t>ara que los niños desarrollen la competencia lectora es necesario que desarrollen la conciencia fonémica; que descubran y utilicen el principio alfabético, incluyendo las operaciones de análisis y síntesis con fonema y grafías; que lean con fluidez y utilicen estrategias que les permitan dar sentido a los símbolos escritos</w:t>
      </w:r>
      <w:r w:rsidR="00BB55E7">
        <w:rPr>
          <w:rFonts w:ascii="Arial" w:hAnsi="Arial" w:cs="Arial"/>
          <w:sz w:val="24"/>
          <w:szCs w:val="28"/>
        </w:rPr>
        <w:t>, u</w:t>
      </w:r>
      <w:r w:rsidR="00BB55E7" w:rsidRPr="00BB55E7">
        <w:rPr>
          <w:rFonts w:ascii="Arial" w:hAnsi="Arial" w:cs="Arial"/>
          <w:sz w:val="24"/>
          <w:szCs w:val="28"/>
        </w:rPr>
        <w:t>n requisito indispensable para aprender a leer es que los niños tengan conciencia de la estructura sonora del lenguaje hablado; a este conjunto de habilidades se le denomina conciencia fonológica, que incluye la manipulación de sonidos de manera auditiva y oral</w:t>
      </w:r>
      <w:r w:rsidR="00BB55E7">
        <w:rPr>
          <w:rFonts w:ascii="Arial" w:hAnsi="Arial" w:cs="Arial"/>
          <w:sz w:val="24"/>
          <w:szCs w:val="28"/>
        </w:rPr>
        <w:t>, e</w:t>
      </w:r>
      <w:r w:rsidR="00BB55E7" w:rsidRPr="00BB55E7">
        <w:rPr>
          <w:rFonts w:ascii="Arial" w:hAnsi="Arial" w:cs="Arial"/>
          <w:sz w:val="24"/>
          <w:szCs w:val="28"/>
        </w:rPr>
        <w:t>sta conciencia se nota cuando los niños muestran apreciación por las rimas y las aliteraciones</w:t>
      </w:r>
      <w:r w:rsidR="00BB55E7">
        <w:rPr>
          <w:rFonts w:ascii="Arial" w:hAnsi="Arial" w:cs="Arial"/>
          <w:sz w:val="24"/>
          <w:szCs w:val="28"/>
        </w:rPr>
        <w:t>, e</w:t>
      </w:r>
      <w:r w:rsidR="00BB55E7" w:rsidRPr="00BB55E7">
        <w:rPr>
          <w:rFonts w:ascii="Arial" w:hAnsi="Arial" w:cs="Arial"/>
          <w:sz w:val="24"/>
          <w:szCs w:val="28"/>
        </w:rPr>
        <w:t xml:space="preserve">l déficit en la conciencia fonológica es una de las principales causas de los problemas de lectura (Salgado y </w:t>
      </w:r>
      <w:proofErr w:type="spellStart"/>
      <w:r w:rsidR="00BB55E7" w:rsidRPr="00BB55E7">
        <w:rPr>
          <w:rFonts w:ascii="Arial" w:hAnsi="Arial" w:cs="Arial"/>
          <w:sz w:val="24"/>
          <w:szCs w:val="28"/>
        </w:rPr>
        <w:t>Capellini</w:t>
      </w:r>
      <w:proofErr w:type="spellEnd"/>
      <w:r w:rsidR="00BB55E7" w:rsidRPr="00BB55E7">
        <w:rPr>
          <w:rFonts w:ascii="Arial" w:hAnsi="Arial" w:cs="Arial"/>
          <w:sz w:val="24"/>
          <w:szCs w:val="28"/>
        </w:rPr>
        <w:t xml:space="preserve">, 2008; </w:t>
      </w:r>
      <w:proofErr w:type="spellStart"/>
      <w:r w:rsidR="00BB55E7" w:rsidRPr="00BB55E7">
        <w:rPr>
          <w:rFonts w:ascii="Arial" w:hAnsi="Arial" w:cs="Arial"/>
          <w:sz w:val="24"/>
          <w:szCs w:val="28"/>
        </w:rPr>
        <w:t>Gotuzo</w:t>
      </w:r>
      <w:proofErr w:type="spellEnd"/>
      <w:r w:rsidR="00BB55E7" w:rsidRPr="00BB55E7">
        <w:rPr>
          <w:rFonts w:ascii="Arial" w:hAnsi="Arial" w:cs="Arial"/>
          <w:sz w:val="24"/>
          <w:szCs w:val="28"/>
        </w:rPr>
        <w:t xml:space="preserve">, </w:t>
      </w:r>
      <w:proofErr w:type="spellStart"/>
      <w:r w:rsidR="00BB55E7" w:rsidRPr="00BB55E7">
        <w:rPr>
          <w:rFonts w:ascii="Arial" w:hAnsi="Arial" w:cs="Arial"/>
          <w:sz w:val="24"/>
          <w:szCs w:val="28"/>
        </w:rPr>
        <w:t>Danelon</w:t>
      </w:r>
      <w:proofErr w:type="spellEnd"/>
      <w:r w:rsidR="00BB55E7" w:rsidRPr="00BB55E7">
        <w:rPr>
          <w:rFonts w:ascii="Arial" w:hAnsi="Arial" w:cs="Arial"/>
          <w:sz w:val="24"/>
          <w:szCs w:val="28"/>
        </w:rPr>
        <w:t xml:space="preserve"> y </w:t>
      </w:r>
      <w:proofErr w:type="spellStart"/>
      <w:r w:rsidR="00BB55E7" w:rsidRPr="00BB55E7">
        <w:rPr>
          <w:rFonts w:ascii="Arial" w:hAnsi="Arial" w:cs="Arial"/>
          <w:sz w:val="24"/>
          <w:szCs w:val="28"/>
        </w:rPr>
        <w:t>Capovilla</w:t>
      </w:r>
      <w:proofErr w:type="spellEnd"/>
      <w:r w:rsidR="00BB55E7" w:rsidRPr="00BB55E7">
        <w:rPr>
          <w:rFonts w:ascii="Arial" w:hAnsi="Arial" w:cs="Arial"/>
          <w:sz w:val="24"/>
          <w:szCs w:val="28"/>
        </w:rPr>
        <w:t xml:space="preserve">, 2004; </w:t>
      </w:r>
      <w:proofErr w:type="spellStart"/>
      <w:r w:rsidR="00BB55E7" w:rsidRPr="00BB55E7">
        <w:rPr>
          <w:rFonts w:ascii="Arial" w:hAnsi="Arial" w:cs="Arial"/>
          <w:sz w:val="24"/>
          <w:szCs w:val="28"/>
        </w:rPr>
        <w:t>Shaywitz</w:t>
      </w:r>
      <w:proofErr w:type="spellEnd"/>
      <w:r w:rsidR="00BB55E7" w:rsidRPr="00BB55E7">
        <w:rPr>
          <w:rFonts w:ascii="Arial" w:hAnsi="Arial" w:cs="Arial"/>
          <w:sz w:val="24"/>
          <w:szCs w:val="28"/>
        </w:rPr>
        <w:t xml:space="preserve">, 2003; </w:t>
      </w:r>
      <w:proofErr w:type="spellStart"/>
      <w:r w:rsidR="00BB55E7" w:rsidRPr="00BB55E7">
        <w:rPr>
          <w:rFonts w:ascii="Arial" w:hAnsi="Arial" w:cs="Arial"/>
          <w:sz w:val="24"/>
          <w:szCs w:val="28"/>
        </w:rPr>
        <w:t>Stanovich</w:t>
      </w:r>
      <w:proofErr w:type="spellEnd"/>
      <w:r w:rsidR="00BB55E7" w:rsidRPr="00BB55E7">
        <w:rPr>
          <w:rFonts w:ascii="Arial" w:hAnsi="Arial" w:cs="Arial"/>
          <w:sz w:val="24"/>
          <w:szCs w:val="28"/>
        </w:rPr>
        <w:t>, 1998; Adams, 1990)</w:t>
      </w:r>
      <w:r w:rsidR="00BB55E7">
        <w:rPr>
          <w:rFonts w:ascii="Arial" w:hAnsi="Arial" w:cs="Arial"/>
          <w:sz w:val="24"/>
          <w:szCs w:val="28"/>
        </w:rPr>
        <w:t>, p</w:t>
      </w:r>
      <w:r w:rsidR="00BB55E7" w:rsidRPr="00BB55E7">
        <w:rPr>
          <w:rFonts w:ascii="Arial" w:hAnsi="Arial" w:cs="Arial"/>
          <w:sz w:val="24"/>
          <w:szCs w:val="28"/>
        </w:rPr>
        <w:t xml:space="preserve">ocos niños pequeños desarrollan la conciencia fonológica de manera espontánea (Neuman, </w:t>
      </w:r>
      <w:proofErr w:type="spellStart"/>
      <w:r w:rsidR="00BB55E7" w:rsidRPr="00BB55E7">
        <w:rPr>
          <w:rFonts w:ascii="Arial" w:hAnsi="Arial" w:cs="Arial"/>
          <w:sz w:val="24"/>
          <w:szCs w:val="28"/>
        </w:rPr>
        <w:t>Copple</w:t>
      </w:r>
      <w:proofErr w:type="spellEnd"/>
      <w:r w:rsidR="00BB55E7" w:rsidRPr="00BB55E7">
        <w:rPr>
          <w:rFonts w:ascii="Arial" w:hAnsi="Arial" w:cs="Arial"/>
          <w:sz w:val="24"/>
          <w:szCs w:val="28"/>
        </w:rPr>
        <w:t xml:space="preserve"> y </w:t>
      </w:r>
      <w:proofErr w:type="spellStart"/>
      <w:r w:rsidR="00BB55E7" w:rsidRPr="00BB55E7">
        <w:rPr>
          <w:rFonts w:ascii="Arial" w:hAnsi="Arial" w:cs="Arial"/>
          <w:sz w:val="24"/>
          <w:szCs w:val="28"/>
        </w:rPr>
        <w:t>Bredekamp</w:t>
      </w:r>
      <w:proofErr w:type="spellEnd"/>
      <w:r w:rsidR="00BB55E7" w:rsidRPr="00BB55E7">
        <w:rPr>
          <w:rFonts w:ascii="Arial" w:hAnsi="Arial" w:cs="Arial"/>
          <w:sz w:val="24"/>
          <w:szCs w:val="28"/>
        </w:rPr>
        <w:t>, 2000), la mayoría necesita ser apoyada en este aprendizaje por medio de actividades de</w:t>
      </w:r>
      <w:r w:rsidR="000F4A9A">
        <w:rPr>
          <w:rFonts w:ascii="Arial" w:hAnsi="Arial" w:cs="Arial"/>
          <w:sz w:val="24"/>
          <w:szCs w:val="28"/>
        </w:rPr>
        <w:t xml:space="preserve"> educación preescolar</w:t>
      </w:r>
      <w:r w:rsidR="00BB55E7" w:rsidRPr="00BB55E7">
        <w:rPr>
          <w:rFonts w:ascii="Arial" w:hAnsi="Arial" w:cs="Arial"/>
          <w:sz w:val="24"/>
          <w:szCs w:val="28"/>
        </w:rPr>
        <w:t xml:space="preserve"> como cantar canciones con rimas, recitar poemas con aliteraciones, palmear sílabas, cambiar sonidos en las palabras, et</w:t>
      </w:r>
      <w:r w:rsidR="000F4A9A">
        <w:rPr>
          <w:rFonts w:ascii="Arial" w:hAnsi="Arial" w:cs="Arial"/>
          <w:sz w:val="24"/>
          <w:szCs w:val="28"/>
        </w:rPr>
        <w:t>c., l</w:t>
      </w:r>
      <w:r w:rsidR="000F4A9A" w:rsidRPr="000F4A9A">
        <w:rPr>
          <w:rFonts w:ascii="Arial" w:hAnsi="Arial" w:cs="Arial"/>
          <w:sz w:val="24"/>
          <w:szCs w:val="28"/>
        </w:rPr>
        <w:t xml:space="preserve">a conciencia fonológica prepara a los niños para la adquisición posterior de las habilidades de la lectoescritura como el análisis de palabras, la síntesis de sonidos y la ortografía (Adams et al., 1988; </w:t>
      </w:r>
      <w:proofErr w:type="spellStart"/>
      <w:r w:rsidR="000F4A9A" w:rsidRPr="000F4A9A">
        <w:rPr>
          <w:rFonts w:ascii="Arial" w:hAnsi="Arial" w:cs="Arial"/>
          <w:sz w:val="24"/>
          <w:szCs w:val="28"/>
        </w:rPr>
        <w:t>Chard</w:t>
      </w:r>
      <w:proofErr w:type="spellEnd"/>
      <w:r w:rsidR="000F4A9A" w:rsidRPr="000F4A9A">
        <w:rPr>
          <w:rFonts w:ascii="Arial" w:hAnsi="Arial" w:cs="Arial"/>
          <w:sz w:val="24"/>
          <w:szCs w:val="28"/>
        </w:rPr>
        <w:t xml:space="preserve">, Simmons y </w:t>
      </w:r>
      <w:proofErr w:type="spellStart"/>
      <w:r w:rsidR="000F4A9A" w:rsidRPr="000F4A9A">
        <w:rPr>
          <w:rFonts w:ascii="Arial" w:hAnsi="Arial" w:cs="Arial"/>
          <w:sz w:val="24"/>
          <w:szCs w:val="28"/>
        </w:rPr>
        <w:t>Kame’enui</w:t>
      </w:r>
      <w:proofErr w:type="spellEnd"/>
      <w:r w:rsidR="000F4A9A" w:rsidRPr="000F4A9A">
        <w:rPr>
          <w:rFonts w:ascii="Arial" w:hAnsi="Arial" w:cs="Arial"/>
          <w:sz w:val="24"/>
          <w:szCs w:val="28"/>
        </w:rPr>
        <w:t>, 1998)</w:t>
      </w:r>
      <w:r w:rsidR="000F4A9A">
        <w:rPr>
          <w:rFonts w:ascii="Arial" w:hAnsi="Arial" w:cs="Arial"/>
          <w:sz w:val="24"/>
          <w:szCs w:val="28"/>
        </w:rPr>
        <w:t>, l</w:t>
      </w:r>
      <w:r w:rsidR="000F4A9A" w:rsidRPr="000F4A9A">
        <w:rPr>
          <w:rFonts w:ascii="Arial" w:hAnsi="Arial" w:cs="Arial"/>
          <w:sz w:val="24"/>
          <w:szCs w:val="28"/>
        </w:rPr>
        <w:t xml:space="preserve">a conciencia fonológica se </w:t>
      </w:r>
      <w:r w:rsidR="000F4A9A">
        <w:rPr>
          <w:rFonts w:ascii="Arial" w:hAnsi="Arial" w:cs="Arial"/>
          <w:sz w:val="24"/>
          <w:szCs w:val="28"/>
        </w:rPr>
        <w:t xml:space="preserve">considera </w:t>
      </w:r>
      <w:r w:rsidR="000F4A9A" w:rsidRPr="000F4A9A">
        <w:rPr>
          <w:rFonts w:ascii="Arial" w:hAnsi="Arial" w:cs="Arial"/>
          <w:sz w:val="24"/>
          <w:szCs w:val="28"/>
        </w:rPr>
        <w:t xml:space="preserve">un predictor fuerte de dificultades para la </w:t>
      </w:r>
      <w:r w:rsidR="000F4A9A" w:rsidRPr="000F4A9A">
        <w:rPr>
          <w:rFonts w:ascii="Arial" w:hAnsi="Arial" w:cs="Arial"/>
          <w:sz w:val="24"/>
          <w:szCs w:val="28"/>
        </w:rPr>
        <w:lastRenderedPageBreak/>
        <w:t xml:space="preserve">lectoescritura, pero también una de las principales causas (Wagner y </w:t>
      </w:r>
      <w:proofErr w:type="spellStart"/>
      <w:r w:rsidR="000F4A9A" w:rsidRPr="000F4A9A">
        <w:rPr>
          <w:rFonts w:ascii="Arial" w:hAnsi="Arial" w:cs="Arial"/>
          <w:sz w:val="24"/>
          <w:szCs w:val="28"/>
        </w:rPr>
        <w:t>Torgesen</w:t>
      </w:r>
      <w:proofErr w:type="spellEnd"/>
      <w:r w:rsidR="000F4A9A" w:rsidRPr="000F4A9A">
        <w:rPr>
          <w:rFonts w:ascii="Arial" w:hAnsi="Arial" w:cs="Arial"/>
          <w:sz w:val="24"/>
          <w:szCs w:val="28"/>
        </w:rPr>
        <w:t>, 1987).</w:t>
      </w:r>
      <w:r w:rsidR="000F4A9A">
        <w:rPr>
          <w:rFonts w:ascii="Arial" w:hAnsi="Arial" w:cs="Arial"/>
          <w:sz w:val="24"/>
          <w:szCs w:val="28"/>
        </w:rPr>
        <w:t xml:space="preserve"> En el curso de </w:t>
      </w:r>
      <w:r w:rsidR="000F4A9A" w:rsidRPr="005A098A">
        <w:rPr>
          <w:rFonts w:ascii="Arial" w:hAnsi="Arial" w:cs="Arial"/>
          <w:b/>
          <w:bCs/>
          <w:i/>
          <w:iCs/>
          <w:sz w:val="24"/>
          <w:szCs w:val="28"/>
        </w:rPr>
        <w:t>Estrategias para el desarrollo socioemocional</w:t>
      </w:r>
      <w:r w:rsidR="000F4A9A">
        <w:rPr>
          <w:rFonts w:ascii="Arial" w:hAnsi="Arial" w:cs="Arial"/>
          <w:sz w:val="24"/>
          <w:szCs w:val="28"/>
        </w:rPr>
        <w:t xml:space="preserve"> aprendí el aprendizaje soci</w:t>
      </w:r>
      <w:r w:rsidR="005A098A">
        <w:rPr>
          <w:rFonts w:ascii="Arial" w:hAnsi="Arial" w:cs="Arial"/>
          <w:sz w:val="24"/>
          <w:szCs w:val="28"/>
        </w:rPr>
        <w:t>oemocional</w:t>
      </w:r>
      <w:r w:rsidR="000F4A9A">
        <w:rPr>
          <w:rFonts w:ascii="Arial" w:hAnsi="Arial" w:cs="Arial"/>
          <w:sz w:val="24"/>
          <w:szCs w:val="28"/>
        </w:rPr>
        <w:t xml:space="preserve"> es un proceso para aprender habilidades para la vida</w:t>
      </w:r>
      <w:r w:rsidR="005A098A">
        <w:rPr>
          <w:rFonts w:ascii="Arial" w:hAnsi="Arial" w:cs="Arial"/>
          <w:sz w:val="24"/>
          <w:szCs w:val="28"/>
        </w:rPr>
        <w:t>,</w:t>
      </w:r>
      <w:r w:rsidR="000F4A9A">
        <w:rPr>
          <w:rFonts w:ascii="Arial" w:hAnsi="Arial" w:cs="Arial"/>
          <w:sz w:val="24"/>
          <w:szCs w:val="28"/>
        </w:rPr>
        <w:t xml:space="preserve"> que incluye cómo tratar con </w:t>
      </w:r>
      <w:r w:rsidR="005A098A">
        <w:rPr>
          <w:rFonts w:ascii="Arial" w:hAnsi="Arial" w:cs="Arial"/>
          <w:sz w:val="24"/>
          <w:szCs w:val="28"/>
        </w:rPr>
        <w:t>uno</w:t>
      </w:r>
      <w:r w:rsidR="000F4A9A">
        <w:rPr>
          <w:rFonts w:ascii="Arial" w:hAnsi="Arial" w:cs="Arial"/>
          <w:sz w:val="24"/>
          <w:szCs w:val="28"/>
        </w:rPr>
        <w:t xml:space="preserve"> mismo</w:t>
      </w:r>
      <w:r w:rsidR="005A098A">
        <w:rPr>
          <w:rFonts w:ascii="Arial" w:hAnsi="Arial" w:cs="Arial"/>
          <w:sz w:val="24"/>
          <w:szCs w:val="28"/>
        </w:rPr>
        <w:t>,</w:t>
      </w:r>
      <w:r w:rsidR="000F4A9A">
        <w:rPr>
          <w:rFonts w:ascii="Arial" w:hAnsi="Arial" w:cs="Arial"/>
          <w:sz w:val="24"/>
          <w:szCs w:val="28"/>
        </w:rPr>
        <w:t xml:space="preserve"> con los demás</w:t>
      </w:r>
      <w:r w:rsidR="005A098A">
        <w:rPr>
          <w:rFonts w:ascii="Arial" w:hAnsi="Arial" w:cs="Arial"/>
          <w:sz w:val="24"/>
          <w:szCs w:val="28"/>
        </w:rPr>
        <w:t>,</w:t>
      </w:r>
      <w:r w:rsidR="000F4A9A">
        <w:rPr>
          <w:rFonts w:ascii="Arial" w:hAnsi="Arial" w:cs="Arial"/>
          <w:sz w:val="24"/>
          <w:szCs w:val="28"/>
        </w:rPr>
        <w:t xml:space="preserve"> las relaciones</w:t>
      </w:r>
      <w:r w:rsidR="005A098A">
        <w:rPr>
          <w:rFonts w:ascii="Arial" w:hAnsi="Arial" w:cs="Arial"/>
          <w:sz w:val="24"/>
          <w:szCs w:val="28"/>
        </w:rPr>
        <w:t xml:space="preserve"> y a trabajar de manera efectiva, aunque hay muchos programas excelentes también se puede incorporar en cada lección como una forma de enseñar a los estudiantes a comprender realmente cómo actuar las habilidades en una variedad de situaciones y formar hábitos positivos, todos los estudiantes comienzan la escuela con un cierto nivel de habilidades sociales y emocionales y todos desarrollan sus habilidades sociales y emocionales a un ritmo diferente, los padres y los maestros son responsables de enseñar a los estudiantes habilidades para la vida y ciertamente, gran parte de lo que aprendan será al observar nuestras acciones. L</w:t>
      </w:r>
      <w:r w:rsidR="005A098A" w:rsidRPr="005A098A">
        <w:rPr>
          <w:rFonts w:ascii="Arial" w:hAnsi="Arial" w:cs="Arial"/>
          <w:sz w:val="24"/>
          <w:szCs w:val="28"/>
        </w:rPr>
        <w:t>a puesta en práctica de una estrategia implementada para favorecer el área de desarrollo socioemocional</w:t>
      </w:r>
      <w:r w:rsidR="005A098A">
        <w:rPr>
          <w:rFonts w:ascii="Arial" w:hAnsi="Arial" w:cs="Arial"/>
          <w:sz w:val="24"/>
          <w:szCs w:val="28"/>
        </w:rPr>
        <w:t xml:space="preserve"> me sirvió para comprender </w:t>
      </w:r>
      <w:r w:rsidR="00AB47BA">
        <w:rPr>
          <w:rFonts w:ascii="Arial" w:hAnsi="Arial" w:cs="Arial"/>
          <w:sz w:val="24"/>
          <w:szCs w:val="28"/>
        </w:rPr>
        <w:t xml:space="preserve">que </w:t>
      </w:r>
      <w:r w:rsidR="00AB47BA" w:rsidRPr="00AB47BA">
        <w:rPr>
          <w:rFonts w:ascii="Arial" w:hAnsi="Arial" w:cs="Arial"/>
          <w:sz w:val="24"/>
          <w:szCs w:val="28"/>
        </w:rPr>
        <w:t>estas habilidades le servirán al niño durante la infancia, adolescencia y hasta la adultez, y sus bases se establecen durante los primeros años de vida</w:t>
      </w:r>
      <w:r w:rsidR="00AB47BA">
        <w:rPr>
          <w:rFonts w:ascii="Arial" w:hAnsi="Arial" w:cs="Arial"/>
          <w:sz w:val="24"/>
          <w:szCs w:val="28"/>
        </w:rPr>
        <w:t>, e</w:t>
      </w:r>
      <w:r w:rsidR="00AB47BA" w:rsidRPr="00AB47BA">
        <w:rPr>
          <w:rFonts w:ascii="Arial" w:hAnsi="Arial" w:cs="Arial"/>
          <w:sz w:val="24"/>
          <w:szCs w:val="28"/>
        </w:rPr>
        <w:t>l fundamento del desarrollo socioemocional se inicia en la infancia</w:t>
      </w:r>
      <w:r w:rsidR="00AB47BA">
        <w:rPr>
          <w:rFonts w:ascii="Arial" w:hAnsi="Arial" w:cs="Arial"/>
          <w:sz w:val="24"/>
          <w:szCs w:val="28"/>
        </w:rPr>
        <w:t>, c</w:t>
      </w:r>
      <w:r w:rsidR="00AB47BA" w:rsidRPr="00AB47BA">
        <w:rPr>
          <w:rFonts w:ascii="Arial" w:hAnsi="Arial" w:cs="Arial"/>
          <w:sz w:val="24"/>
          <w:szCs w:val="28"/>
        </w:rPr>
        <w:t xml:space="preserve">uando la persona que cuida al niño le habla, </w:t>
      </w:r>
      <w:r w:rsidR="00AB47BA">
        <w:rPr>
          <w:rFonts w:ascii="Arial" w:hAnsi="Arial" w:cs="Arial"/>
          <w:sz w:val="24"/>
          <w:szCs w:val="28"/>
        </w:rPr>
        <w:t xml:space="preserve">el niño </w:t>
      </w:r>
      <w:r w:rsidR="00AB47BA" w:rsidRPr="00AB47BA">
        <w:rPr>
          <w:rFonts w:ascii="Arial" w:hAnsi="Arial" w:cs="Arial"/>
          <w:sz w:val="24"/>
          <w:szCs w:val="28"/>
        </w:rPr>
        <w:t>fija su atención en la cara de esa persona</w:t>
      </w:r>
      <w:r w:rsidR="00AB47BA">
        <w:rPr>
          <w:rFonts w:ascii="Arial" w:hAnsi="Arial" w:cs="Arial"/>
          <w:sz w:val="24"/>
          <w:szCs w:val="28"/>
        </w:rPr>
        <w:t>, s</w:t>
      </w:r>
      <w:r w:rsidR="00AB47BA" w:rsidRPr="00AB47BA">
        <w:rPr>
          <w:rFonts w:ascii="Arial" w:hAnsi="Arial" w:cs="Arial"/>
          <w:sz w:val="24"/>
          <w:szCs w:val="28"/>
        </w:rPr>
        <w:t>aber leer las señales de su niño y prestarle atención desde el momento en que nace , da inicio a la formación  de su desarrollo socioemocional</w:t>
      </w:r>
      <w:r w:rsidR="00AB47BA">
        <w:rPr>
          <w:rFonts w:ascii="Arial" w:hAnsi="Arial" w:cs="Arial"/>
          <w:sz w:val="24"/>
          <w:szCs w:val="28"/>
        </w:rPr>
        <w:t>, estas habilidades son importantes porque</w:t>
      </w:r>
      <w:r w:rsidR="005A098A">
        <w:rPr>
          <w:rFonts w:ascii="Arial" w:hAnsi="Arial" w:cs="Arial"/>
          <w:sz w:val="24"/>
          <w:szCs w:val="28"/>
        </w:rPr>
        <w:t xml:space="preserve"> e</w:t>
      </w:r>
      <w:r w:rsidR="005A098A" w:rsidRPr="005A098A">
        <w:rPr>
          <w:rFonts w:ascii="Arial" w:hAnsi="Arial" w:cs="Arial"/>
          <w:sz w:val="24"/>
          <w:szCs w:val="28"/>
        </w:rPr>
        <w:t xml:space="preserve">l desarrollo socioemocional de un niño es tan importante como el desarrollo </w:t>
      </w:r>
      <w:r w:rsidR="005A098A" w:rsidRPr="005A098A">
        <w:rPr>
          <w:rFonts w:ascii="Arial" w:hAnsi="Arial" w:cs="Arial"/>
          <w:sz w:val="24"/>
          <w:szCs w:val="28"/>
        </w:rPr>
        <w:t>cognitivo</w:t>
      </w:r>
      <w:r w:rsidR="005A098A" w:rsidRPr="005A098A">
        <w:rPr>
          <w:rFonts w:ascii="Arial" w:hAnsi="Arial" w:cs="Arial"/>
          <w:sz w:val="24"/>
          <w:szCs w:val="28"/>
        </w:rPr>
        <w:t xml:space="preserve"> y físico</w:t>
      </w:r>
      <w:r w:rsidR="005A098A">
        <w:rPr>
          <w:rFonts w:ascii="Arial" w:hAnsi="Arial" w:cs="Arial"/>
          <w:sz w:val="24"/>
          <w:szCs w:val="28"/>
        </w:rPr>
        <w:t>, e</w:t>
      </w:r>
      <w:r w:rsidR="005A098A" w:rsidRPr="005A098A">
        <w:rPr>
          <w:rFonts w:ascii="Arial" w:hAnsi="Arial" w:cs="Arial"/>
          <w:sz w:val="24"/>
          <w:szCs w:val="28"/>
        </w:rPr>
        <w:t>s importante saber que los niños no nacen con habilidades socioemocionales, y por lo tanto es rol de los padres, cuidadores y educadores, enseñar y promover estas habilidades</w:t>
      </w:r>
      <w:r w:rsidR="005A098A">
        <w:rPr>
          <w:rFonts w:ascii="Arial" w:hAnsi="Arial" w:cs="Arial"/>
          <w:sz w:val="24"/>
          <w:szCs w:val="28"/>
        </w:rPr>
        <w:t>, e</w:t>
      </w:r>
      <w:r w:rsidR="005A098A" w:rsidRPr="005A098A">
        <w:rPr>
          <w:rFonts w:ascii="Arial" w:hAnsi="Arial" w:cs="Arial"/>
          <w:sz w:val="24"/>
          <w:szCs w:val="28"/>
        </w:rPr>
        <w:t>l desarrollo socioemocional provee a los niños un sentido de quienes son ellos en el mundo, cómo aprenden, y les ayuda a establecer relaciones de calidad con los demás</w:t>
      </w:r>
      <w:r w:rsidR="005A098A">
        <w:rPr>
          <w:rFonts w:ascii="Arial" w:hAnsi="Arial" w:cs="Arial"/>
          <w:sz w:val="24"/>
          <w:szCs w:val="28"/>
        </w:rPr>
        <w:t>, e</w:t>
      </w:r>
      <w:r w:rsidR="005A098A" w:rsidRPr="005A098A">
        <w:rPr>
          <w:rFonts w:ascii="Arial" w:hAnsi="Arial" w:cs="Arial"/>
          <w:sz w:val="24"/>
          <w:szCs w:val="28"/>
        </w:rPr>
        <w:t>sto es lo que impulsa a un individuo a comunicarse, conectarse con otros y lo que es aún más importante, le ayuda a resolver conflictos, adquirir confianza en sí mismo y lograr sus metas</w:t>
      </w:r>
      <w:r w:rsidR="00AB47BA">
        <w:rPr>
          <w:rFonts w:ascii="Arial" w:hAnsi="Arial" w:cs="Arial"/>
          <w:sz w:val="24"/>
          <w:szCs w:val="28"/>
        </w:rPr>
        <w:t>, d</w:t>
      </w:r>
      <w:r w:rsidR="00AB47BA" w:rsidRPr="00AB47BA">
        <w:rPr>
          <w:rFonts w:ascii="Arial" w:hAnsi="Arial" w:cs="Arial"/>
          <w:sz w:val="24"/>
          <w:szCs w:val="28"/>
        </w:rPr>
        <w:t>ebemos recordar que cada niño es diferente y único</w:t>
      </w:r>
      <w:r w:rsidR="00AB47BA">
        <w:rPr>
          <w:rFonts w:ascii="Arial" w:hAnsi="Arial" w:cs="Arial"/>
          <w:sz w:val="24"/>
          <w:szCs w:val="28"/>
        </w:rPr>
        <w:t>, u</w:t>
      </w:r>
      <w:r w:rsidR="00AB47BA" w:rsidRPr="00AB47BA">
        <w:rPr>
          <w:rFonts w:ascii="Arial" w:hAnsi="Arial" w:cs="Arial"/>
          <w:sz w:val="24"/>
          <w:szCs w:val="28"/>
        </w:rPr>
        <w:t>n niño puede ser extrovertido, cariñoso y reaccionar con curiosidad ante situaciones nuevas</w:t>
      </w:r>
      <w:r w:rsidR="00AB47BA">
        <w:rPr>
          <w:rFonts w:ascii="Arial" w:hAnsi="Arial" w:cs="Arial"/>
          <w:sz w:val="24"/>
          <w:szCs w:val="28"/>
        </w:rPr>
        <w:t>, o</w:t>
      </w:r>
      <w:r w:rsidR="00AB47BA" w:rsidRPr="00AB47BA">
        <w:rPr>
          <w:rFonts w:ascii="Arial" w:hAnsi="Arial" w:cs="Arial"/>
          <w:sz w:val="24"/>
          <w:szCs w:val="28"/>
        </w:rPr>
        <w:t>tros niños podrían ser tímidos, tener dificultad para entrar en confianza con las personas y ser cautelosos ante situaciones nuevas o podrían ser exigentes y poco colaboradores</w:t>
      </w:r>
      <w:r w:rsidR="00AB47BA">
        <w:rPr>
          <w:rFonts w:ascii="Arial" w:hAnsi="Arial" w:cs="Arial"/>
          <w:sz w:val="24"/>
          <w:szCs w:val="28"/>
        </w:rPr>
        <w:t>, n</w:t>
      </w:r>
      <w:r w:rsidR="00AB47BA" w:rsidRPr="00AB47BA">
        <w:rPr>
          <w:rFonts w:ascii="Arial" w:hAnsi="Arial" w:cs="Arial"/>
          <w:sz w:val="24"/>
          <w:szCs w:val="28"/>
        </w:rPr>
        <w:t>inguna personalidad es mejor o peor que cualquier otra</w:t>
      </w:r>
      <w:r w:rsidR="00AB47BA">
        <w:rPr>
          <w:rFonts w:ascii="Arial" w:hAnsi="Arial" w:cs="Arial"/>
          <w:sz w:val="24"/>
          <w:szCs w:val="28"/>
        </w:rPr>
        <w:t>, p</w:t>
      </w:r>
      <w:r w:rsidR="00AB47BA" w:rsidRPr="00AB47BA">
        <w:rPr>
          <w:rFonts w:ascii="Arial" w:hAnsi="Arial" w:cs="Arial"/>
          <w:sz w:val="24"/>
          <w:szCs w:val="28"/>
        </w:rPr>
        <w:t xml:space="preserve">odría ser más </w:t>
      </w:r>
      <w:r w:rsidR="00AB47BA" w:rsidRPr="00AB47BA">
        <w:rPr>
          <w:rFonts w:ascii="Arial" w:hAnsi="Arial" w:cs="Arial"/>
          <w:sz w:val="24"/>
          <w:szCs w:val="28"/>
        </w:rPr>
        <w:t>difícil</w:t>
      </w:r>
      <w:r w:rsidR="00AB47BA" w:rsidRPr="00AB47BA">
        <w:rPr>
          <w:rFonts w:ascii="Arial" w:hAnsi="Arial" w:cs="Arial"/>
          <w:sz w:val="24"/>
          <w:szCs w:val="28"/>
        </w:rPr>
        <w:t xml:space="preserve"> para </w:t>
      </w:r>
      <w:r w:rsidR="00AB47BA" w:rsidRPr="00AB47BA">
        <w:rPr>
          <w:rFonts w:ascii="Arial" w:hAnsi="Arial" w:cs="Arial"/>
          <w:sz w:val="24"/>
          <w:szCs w:val="28"/>
        </w:rPr>
        <w:lastRenderedPageBreak/>
        <w:t>algunos niños que para otros participar en los juegos con sus compañeros, lo cual está bien</w:t>
      </w:r>
      <w:r w:rsidR="00AB47BA">
        <w:rPr>
          <w:rFonts w:ascii="Arial" w:hAnsi="Arial" w:cs="Arial"/>
          <w:sz w:val="24"/>
          <w:szCs w:val="28"/>
        </w:rPr>
        <w:t>, como futura educadora puedo</w:t>
      </w:r>
      <w:r w:rsidR="00AB47BA" w:rsidRPr="00AB47BA">
        <w:rPr>
          <w:rFonts w:ascii="Arial" w:hAnsi="Arial" w:cs="Arial"/>
          <w:sz w:val="24"/>
          <w:szCs w:val="28"/>
        </w:rPr>
        <w:t xml:space="preserve"> ayudarlos con sus emociones, proporcionándoles estructura, consistencia y expectativas realistas con respecto a su conducta</w:t>
      </w:r>
      <w:r w:rsidR="00AB47BA">
        <w:rPr>
          <w:rFonts w:ascii="Arial" w:hAnsi="Arial" w:cs="Arial"/>
          <w:sz w:val="24"/>
          <w:szCs w:val="28"/>
        </w:rPr>
        <w:t>, e</w:t>
      </w:r>
      <w:r w:rsidR="00AB47BA" w:rsidRPr="00AB47BA">
        <w:rPr>
          <w:rFonts w:ascii="Arial" w:hAnsi="Arial" w:cs="Arial"/>
          <w:sz w:val="24"/>
          <w:szCs w:val="28"/>
        </w:rPr>
        <w:t>sto les ayudará a adquirir más confianza para establecer amistades y a participar en los juegos con sus compañeros</w:t>
      </w:r>
      <w:r w:rsidR="00AB47BA">
        <w:rPr>
          <w:rFonts w:ascii="Arial" w:hAnsi="Arial" w:cs="Arial"/>
          <w:sz w:val="24"/>
          <w:szCs w:val="28"/>
        </w:rPr>
        <w:t>, l</w:t>
      </w:r>
      <w:r w:rsidR="00AB47BA" w:rsidRPr="00AB47BA">
        <w:rPr>
          <w:rFonts w:ascii="Arial" w:hAnsi="Arial" w:cs="Arial"/>
          <w:sz w:val="24"/>
          <w:szCs w:val="28"/>
        </w:rPr>
        <w:t>as habilidades socioemocionales permanecerán con el niño durante toda su vida.</w:t>
      </w:r>
      <w:r w:rsidR="00F511D5">
        <w:rPr>
          <w:rFonts w:ascii="Arial" w:hAnsi="Arial" w:cs="Arial"/>
          <w:sz w:val="24"/>
          <w:szCs w:val="28"/>
        </w:rPr>
        <w:t xml:space="preserve"> En el curso de </w:t>
      </w:r>
      <w:r w:rsidR="008811AD" w:rsidRPr="008811AD">
        <w:rPr>
          <w:rFonts w:ascii="Arial" w:hAnsi="Arial" w:cs="Arial"/>
          <w:b/>
          <w:bCs/>
          <w:i/>
          <w:iCs/>
          <w:sz w:val="24"/>
          <w:szCs w:val="28"/>
        </w:rPr>
        <w:t>E</w:t>
      </w:r>
      <w:r w:rsidR="00F511D5" w:rsidRPr="008811AD">
        <w:rPr>
          <w:rFonts w:ascii="Arial" w:hAnsi="Arial" w:cs="Arial"/>
          <w:b/>
          <w:bCs/>
          <w:i/>
          <w:iCs/>
          <w:sz w:val="24"/>
          <w:szCs w:val="28"/>
        </w:rPr>
        <w:t>strategias para la exploración del mundo social</w:t>
      </w:r>
      <w:r w:rsidR="006012AF" w:rsidRPr="006012AF">
        <w:rPr>
          <w:rFonts w:ascii="Arial" w:hAnsi="Arial" w:cs="Arial"/>
          <w:sz w:val="24"/>
          <w:szCs w:val="28"/>
        </w:rPr>
        <w:t xml:space="preserve"> se aborda</w:t>
      </w:r>
      <w:r w:rsidR="006012AF">
        <w:rPr>
          <w:rFonts w:ascii="Arial" w:hAnsi="Arial" w:cs="Arial"/>
          <w:sz w:val="24"/>
          <w:szCs w:val="28"/>
        </w:rPr>
        <w:t>ron</w:t>
      </w:r>
      <w:r w:rsidR="006012AF" w:rsidRPr="006012AF">
        <w:rPr>
          <w:rFonts w:ascii="Arial" w:hAnsi="Arial" w:cs="Arial"/>
          <w:sz w:val="24"/>
          <w:szCs w:val="28"/>
        </w:rPr>
        <w:t xml:space="preserve"> tres ámbitos del desarrollo social de los niños y niñas de preescolar</w:t>
      </w:r>
      <w:r w:rsidR="006012AF">
        <w:rPr>
          <w:rFonts w:ascii="Arial" w:hAnsi="Arial" w:cs="Arial"/>
          <w:sz w:val="24"/>
          <w:szCs w:val="28"/>
        </w:rPr>
        <w:t>;</w:t>
      </w:r>
      <w:r w:rsidR="006012AF" w:rsidRPr="006012AF">
        <w:rPr>
          <w:rFonts w:ascii="Arial" w:hAnsi="Arial" w:cs="Arial"/>
          <w:sz w:val="24"/>
          <w:szCs w:val="28"/>
        </w:rPr>
        <w:t xml:space="preserve"> el primero es el que tiene que ver con el reconocimiento y valoración de sí mismo y de los otros</w:t>
      </w:r>
      <w:r w:rsidR="006012AF">
        <w:rPr>
          <w:rFonts w:ascii="Arial" w:hAnsi="Arial" w:cs="Arial"/>
          <w:sz w:val="24"/>
          <w:szCs w:val="28"/>
        </w:rPr>
        <w:t>,</w:t>
      </w:r>
      <w:r w:rsidR="006012AF" w:rsidRPr="006012AF">
        <w:rPr>
          <w:rFonts w:ascii="Arial" w:hAnsi="Arial" w:cs="Arial"/>
          <w:sz w:val="24"/>
          <w:szCs w:val="28"/>
        </w:rPr>
        <w:t xml:space="preserve"> el segundo corresponde a las relaciones que construye con su familia y el tercero el que edifica con el mundo fuera de su familia y que incluye además de la escuela, aquellos espacios de socialización institucional y comunitario</w:t>
      </w:r>
      <w:r w:rsidR="006012AF">
        <w:rPr>
          <w:rFonts w:ascii="Arial" w:hAnsi="Arial" w:cs="Arial"/>
          <w:sz w:val="24"/>
          <w:szCs w:val="28"/>
        </w:rPr>
        <w:t xml:space="preserve">. </w:t>
      </w:r>
      <w:r w:rsidR="006012AF" w:rsidRPr="006012AF">
        <w:rPr>
          <w:rFonts w:ascii="Arial" w:hAnsi="Arial" w:cs="Arial"/>
          <w:sz w:val="24"/>
          <w:szCs w:val="28"/>
        </w:rPr>
        <w:t>Valora</w:t>
      </w:r>
      <w:r w:rsidR="006012AF">
        <w:rPr>
          <w:rFonts w:ascii="Arial" w:hAnsi="Arial" w:cs="Arial"/>
          <w:sz w:val="24"/>
          <w:szCs w:val="28"/>
        </w:rPr>
        <w:t xml:space="preserve">ndo </w:t>
      </w:r>
      <w:r w:rsidR="006012AF" w:rsidRPr="006012AF">
        <w:rPr>
          <w:rFonts w:ascii="Arial" w:hAnsi="Arial" w:cs="Arial"/>
          <w:sz w:val="24"/>
          <w:szCs w:val="28"/>
        </w:rPr>
        <w:t>el impacto del uso de las TIC en el desarrollo social de los niños en tiempo de pandemia</w:t>
      </w:r>
      <w:r w:rsidR="006012AF">
        <w:rPr>
          <w:rFonts w:ascii="Arial" w:hAnsi="Arial" w:cs="Arial"/>
          <w:sz w:val="24"/>
          <w:szCs w:val="28"/>
        </w:rPr>
        <w:t xml:space="preserve"> me di cuenta que e</w:t>
      </w:r>
      <w:r w:rsidR="006012AF" w:rsidRPr="006012AF">
        <w:rPr>
          <w:rFonts w:ascii="Arial" w:hAnsi="Arial" w:cs="Arial"/>
          <w:sz w:val="24"/>
          <w:szCs w:val="28"/>
        </w:rPr>
        <w:t>l cierre de las escuelas ha tenido un alto impacto en la educación</w:t>
      </w:r>
      <w:r w:rsidR="006012AF">
        <w:rPr>
          <w:rFonts w:ascii="Arial" w:hAnsi="Arial" w:cs="Arial"/>
          <w:sz w:val="24"/>
          <w:szCs w:val="28"/>
        </w:rPr>
        <w:t>, e</w:t>
      </w:r>
      <w:r w:rsidR="006012AF" w:rsidRPr="006012AF">
        <w:rPr>
          <w:rFonts w:ascii="Arial" w:hAnsi="Arial" w:cs="Arial"/>
          <w:sz w:val="24"/>
          <w:szCs w:val="28"/>
        </w:rPr>
        <w:t xml:space="preserve">n el caso </w:t>
      </w:r>
      <w:r w:rsidR="006012AF">
        <w:rPr>
          <w:rFonts w:ascii="Arial" w:hAnsi="Arial" w:cs="Arial"/>
          <w:sz w:val="24"/>
          <w:szCs w:val="28"/>
        </w:rPr>
        <w:t>de México</w:t>
      </w:r>
      <w:r w:rsidR="006012AF" w:rsidRPr="006012AF">
        <w:rPr>
          <w:rFonts w:ascii="Arial" w:hAnsi="Arial" w:cs="Arial"/>
          <w:sz w:val="24"/>
          <w:szCs w:val="28"/>
        </w:rPr>
        <w:t xml:space="preserve"> más de 35 millones de estudiantes y dos millones de docentes se vieron súbitamente privados del espacio escolar que es el lugar educativo por excelencia</w:t>
      </w:r>
      <w:r w:rsidR="006012AF">
        <w:rPr>
          <w:rFonts w:ascii="Arial" w:hAnsi="Arial" w:cs="Arial"/>
          <w:sz w:val="24"/>
          <w:szCs w:val="28"/>
        </w:rPr>
        <w:t>, e</w:t>
      </w:r>
      <w:r w:rsidR="006012AF" w:rsidRPr="006012AF">
        <w:rPr>
          <w:rFonts w:ascii="Arial" w:hAnsi="Arial" w:cs="Arial"/>
          <w:sz w:val="24"/>
          <w:szCs w:val="28"/>
        </w:rPr>
        <w:t>llo ha llevado a la búsqueda de un replanteamiento rápido sobre cómo dar continuidad al quehacer educativo. En la nueva circunstancia, maestros y alumnos tienen que comunicarse desde sus respectivos hogares, en vez de encontrarse en la escuela</w:t>
      </w:r>
      <w:r w:rsidR="006012AF">
        <w:rPr>
          <w:rFonts w:ascii="Arial" w:hAnsi="Arial" w:cs="Arial"/>
          <w:sz w:val="24"/>
          <w:szCs w:val="28"/>
        </w:rPr>
        <w:t>, e</w:t>
      </w:r>
      <w:r w:rsidR="006012AF" w:rsidRPr="006012AF">
        <w:rPr>
          <w:rFonts w:ascii="Arial" w:hAnsi="Arial" w:cs="Arial"/>
          <w:sz w:val="24"/>
          <w:szCs w:val="28"/>
        </w:rPr>
        <w:t>s claro de que se trata de un recurso coyuntural y de ninguna manera de una suplencia del plantel escolar</w:t>
      </w:r>
      <w:r w:rsidR="006012AF">
        <w:rPr>
          <w:rFonts w:ascii="Arial" w:hAnsi="Arial" w:cs="Arial"/>
          <w:sz w:val="24"/>
          <w:szCs w:val="28"/>
        </w:rPr>
        <w:t>, l</w:t>
      </w:r>
      <w:r w:rsidR="006012AF" w:rsidRPr="006012AF">
        <w:rPr>
          <w:rFonts w:ascii="Arial" w:hAnsi="Arial" w:cs="Arial"/>
          <w:sz w:val="24"/>
          <w:szCs w:val="28"/>
        </w:rPr>
        <w:t>as implicancias de esas tecnologías en la vida cotidiana de la población infant</w:t>
      </w:r>
      <w:r w:rsidR="006012AF">
        <w:rPr>
          <w:rFonts w:ascii="Arial" w:hAnsi="Arial" w:cs="Arial"/>
          <w:sz w:val="24"/>
          <w:szCs w:val="28"/>
        </w:rPr>
        <w:t>il</w:t>
      </w:r>
      <w:r w:rsidR="006012AF" w:rsidRPr="006012AF">
        <w:rPr>
          <w:rFonts w:ascii="Arial" w:hAnsi="Arial" w:cs="Arial"/>
          <w:sz w:val="24"/>
          <w:szCs w:val="28"/>
        </w:rPr>
        <w:t xml:space="preserve"> son holísticas</w:t>
      </w:r>
      <w:r w:rsidR="006012AF">
        <w:rPr>
          <w:rFonts w:ascii="Arial" w:hAnsi="Arial" w:cs="Arial"/>
          <w:sz w:val="24"/>
          <w:szCs w:val="28"/>
        </w:rPr>
        <w:t>;</w:t>
      </w:r>
      <w:r w:rsidR="006012AF" w:rsidRPr="006012AF">
        <w:rPr>
          <w:rFonts w:ascii="Arial" w:hAnsi="Arial" w:cs="Arial"/>
          <w:sz w:val="24"/>
          <w:szCs w:val="28"/>
        </w:rPr>
        <w:t xml:space="preserve"> impactan su educación, salud física y mental, entretenimiento, desarrollo sociocultural, vida política, entre otros aspectos</w:t>
      </w:r>
      <w:r w:rsidR="006012AF">
        <w:rPr>
          <w:rFonts w:ascii="Arial" w:hAnsi="Arial" w:cs="Arial"/>
          <w:sz w:val="24"/>
          <w:szCs w:val="28"/>
        </w:rPr>
        <w:t xml:space="preserve"> y</w:t>
      </w:r>
      <w:r w:rsidR="006012AF" w:rsidRPr="006012AF">
        <w:rPr>
          <w:rFonts w:ascii="Arial" w:hAnsi="Arial" w:cs="Arial"/>
          <w:sz w:val="24"/>
          <w:szCs w:val="28"/>
        </w:rPr>
        <w:t xml:space="preserve"> si bien, muchas veces, las políticas públicas se diseñan integrando esos impactos, no siempre consideran las opiniones, valoraciones y experiencias de niños, niñas y adolescentes</w:t>
      </w:r>
      <w:r w:rsidR="008811AD">
        <w:rPr>
          <w:rFonts w:ascii="Arial" w:hAnsi="Arial" w:cs="Arial"/>
          <w:sz w:val="24"/>
          <w:szCs w:val="28"/>
        </w:rPr>
        <w:t xml:space="preserve">. </w:t>
      </w:r>
      <w:r w:rsidR="008811AD" w:rsidRPr="008811AD">
        <w:rPr>
          <w:rFonts w:ascii="Arial" w:hAnsi="Arial" w:cs="Arial"/>
          <w:sz w:val="24"/>
          <w:szCs w:val="28"/>
        </w:rPr>
        <w:t>Reflexiona</w:t>
      </w:r>
      <w:r w:rsidR="008811AD">
        <w:rPr>
          <w:rFonts w:ascii="Arial" w:hAnsi="Arial" w:cs="Arial"/>
          <w:sz w:val="24"/>
          <w:szCs w:val="28"/>
        </w:rPr>
        <w:t>ndo</w:t>
      </w:r>
      <w:r w:rsidR="008811AD" w:rsidRPr="008811AD">
        <w:rPr>
          <w:rFonts w:ascii="Arial" w:hAnsi="Arial" w:cs="Arial"/>
          <w:sz w:val="24"/>
          <w:szCs w:val="28"/>
        </w:rPr>
        <w:t xml:space="preserve"> sobre el rol de la familia como apoyo en el desarrollo social de los niños y niñas en preescolar</w:t>
      </w:r>
      <w:r w:rsidR="008811AD">
        <w:rPr>
          <w:rFonts w:ascii="Arial" w:hAnsi="Arial" w:cs="Arial"/>
          <w:sz w:val="24"/>
          <w:szCs w:val="28"/>
        </w:rPr>
        <w:t xml:space="preserve"> </w:t>
      </w:r>
      <w:r w:rsidR="008F36D5">
        <w:rPr>
          <w:rFonts w:ascii="Arial" w:hAnsi="Arial" w:cs="Arial"/>
          <w:sz w:val="24"/>
          <w:szCs w:val="28"/>
        </w:rPr>
        <w:t>e</w:t>
      </w:r>
      <w:r w:rsidR="008811AD" w:rsidRPr="008811AD">
        <w:rPr>
          <w:rFonts w:ascii="Arial" w:hAnsi="Arial" w:cs="Arial"/>
          <w:sz w:val="24"/>
          <w:szCs w:val="28"/>
        </w:rPr>
        <w:t>nt</w:t>
      </w:r>
      <w:r w:rsidR="008F36D5">
        <w:rPr>
          <w:rFonts w:ascii="Arial" w:hAnsi="Arial" w:cs="Arial"/>
          <w:sz w:val="24"/>
          <w:szCs w:val="28"/>
        </w:rPr>
        <w:t>iendo</w:t>
      </w:r>
      <w:r w:rsidR="008811AD" w:rsidRPr="008811AD">
        <w:rPr>
          <w:rFonts w:ascii="Arial" w:hAnsi="Arial" w:cs="Arial"/>
          <w:sz w:val="24"/>
          <w:szCs w:val="28"/>
        </w:rPr>
        <w:t xml:space="preserve"> que las familias son fundamentales para que los niños y niñas reciban una educación afectuosa y desarrollen habilidades que necesitan para ser parte de la sociedad</w:t>
      </w:r>
      <w:r w:rsidR="008F36D5">
        <w:rPr>
          <w:rFonts w:ascii="Arial" w:hAnsi="Arial" w:cs="Arial"/>
          <w:sz w:val="24"/>
          <w:szCs w:val="28"/>
        </w:rPr>
        <w:t>, e</w:t>
      </w:r>
      <w:r w:rsidR="008811AD" w:rsidRPr="008811AD">
        <w:rPr>
          <w:rFonts w:ascii="Arial" w:hAnsi="Arial" w:cs="Arial"/>
          <w:sz w:val="24"/>
          <w:szCs w:val="28"/>
        </w:rPr>
        <w:t>l desarrollo de este afecto no se basa en la genética, sino en relaciones significativas y por eso podemos decir que la “familia” va más allá de los padres biológicos</w:t>
      </w:r>
      <w:r w:rsidR="008F36D5">
        <w:rPr>
          <w:rFonts w:ascii="Arial" w:hAnsi="Arial" w:cs="Arial"/>
          <w:sz w:val="24"/>
          <w:szCs w:val="28"/>
        </w:rPr>
        <w:t>, e</w:t>
      </w:r>
      <w:r w:rsidR="008811AD" w:rsidRPr="008811AD">
        <w:rPr>
          <w:rFonts w:ascii="Arial" w:hAnsi="Arial" w:cs="Arial"/>
          <w:sz w:val="24"/>
          <w:szCs w:val="28"/>
        </w:rPr>
        <w:t>s un adulto responsable con quién hay vínculos afectivos y sirve de referente para el niño o la niña</w:t>
      </w:r>
      <w:r w:rsidR="008F36D5">
        <w:rPr>
          <w:rFonts w:ascii="Arial" w:hAnsi="Arial" w:cs="Arial"/>
          <w:sz w:val="24"/>
          <w:szCs w:val="28"/>
        </w:rPr>
        <w:t>, u</w:t>
      </w:r>
      <w:r w:rsidR="008F36D5" w:rsidRPr="008F36D5">
        <w:rPr>
          <w:rFonts w:ascii="Arial" w:hAnsi="Arial" w:cs="Arial"/>
          <w:sz w:val="24"/>
          <w:szCs w:val="28"/>
        </w:rPr>
        <w:t xml:space="preserve">na familia es mucho más que resolver las necesidades básicas </w:t>
      </w:r>
      <w:r w:rsidR="008F36D5" w:rsidRPr="008F36D5">
        <w:rPr>
          <w:rFonts w:ascii="Arial" w:hAnsi="Arial" w:cs="Arial"/>
          <w:sz w:val="24"/>
          <w:szCs w:val="28"/>
        </w:rPr>
        <w:lastRenderedPageBreak/>
        <w:t>de los niños como la alimentación y el vestido, pues tiene una gran incidencia en el desarrollo social y emocional de todos los seres humanos</w:t>
      </w:r>
      <w:r w:rsidR="008F36D5">
        <w:rPr>
          <w:rFonts w:ascii="Arial" w:hAnsi="Arial" w:cs="Arial"/>
          <w:sz w:val="24"/>
          <w:szCs w:val="28"/>
        </w:rPr>
        <w:t>, a</w:t>
      </w:r>
      <w:r w:rsidR="008F36D5" w:rsidRPr="008F36D5">
        <w:rPr>
          <w:rFonts w:ascii="Arial" w:hAnsi="Arial" w:cs="Arial"/>
          <w:sz w:val="24"/>
          <w:szCs w:val="28"/>
        </w:rPr>
        <w:t>llí adquirimos las habilidades necesarias para afrontar la vida de adultos y desarrollar todo nuestro potencial</w:t>
      </w:r>
      <w:r w:rsidR="008F36D5">
        <w:rPr>
          <w:rFonts w:ascii="Arial" w:hAnsi="Arial" w:cs="Arial"/>
          <w:sz w:val="24"/>
          <w:szCs w:val="28"/>
        </w:rPr>
        <w:t>, n</w:t>
      </w:r>
      <w:r w:rsidR="008F36D5" w:rsidRPr="008F36D5">
        <w:rPr>
          <w:rFonts w:ascii="Arial" w:hAnsi="Arial" w:cs="Arial"/>
          <w:sz w:val="24"/>
          <w:szCs w:val="28"/>
        </w:rPr>
        <w:t>uestras familias nos conducen en formas de ver el mundo, pensar, comportarnos y valorar la vida y la de los otros</w:t>
      </w:r>
      <w:r w:rsidR="008F36D5">
        <w:rPr>
          <w:rFonts w:ascii="Arial" w:hAnsi="Arial" w:cs="Arial"/>
          <w:sz w:val="24"/>
          <w:szCs w:val="28"/>
        </w:rPr>
        <w:t>, l</w:t>
      </w:r>
      <w:r w:rsidR="008F36D5" w:rsidRPr="008F36D5">
        <w:rPr>
          <w:rFonts w:ascii="Arial" w:hAnsi="Arial" w:cs="Arial"/>
          <w:sz w:val="24"/>
          <w:szCs w:val="28"/>
        </w:rPr>
        <w:t xml:space="preserve">a familia le ayuda a los niños y niñas a aprender quienes son, </w:t>
      </w:r>
      <w:r w:rsidR="008F36D5" w:rsidRPr="008F36D5">
        <w:rPr>
          <w:rFonts w:ascii="Arial" w:hAnsi="Arial" w:cs="Arial"/>
          <w:sz w:val="24"/>
          <w:szCs w:val="28"/>
        </w:rPr>
        <w:t>desarrollar</w:t>
      </w:r>
      <w:r w:rsidR="008F36D5" w:rsidRPr="008F36D5">
        <w:rPr>
          <w:rFonts w:ascii="Arial" w:hAnsi="Arial" w:cs="Arial"/>
          <w:sz w:val="24"/>
          <w:szCs w:val="28"/>
        </w:rPr>
        <w:t xml:space="preserve"> su personalidad y les brinda apoyo emocional</w:t>
      </w:r>
      <w:r w:rsidR="008F36D5">
        <w:rPr>
          <w:rFonts w:ascii="Arial" w:hAnsi="Arial" w:cs="Arial"/>
          <w:sz w:val="24"/>
          <w:szCs w:val="28"/>
        </w:rPr>
        <w:t>, e</w:t>
      </w:r>
      <w:r w:rsidR="008F36D5" w:rsidRPr="008F36D5">
        <w:rPr>
          <w:rFonts w:ascii="Arial" w:hAnsi="Arial" w:cs="Arial"/>
          <w:sz w:val="24"/>
          <w:szCs w:val="28"/>
        </w:rPr>
        <w:t>l ambiente en que crecen los niños define elementos fundamentales para el resto de su vida.</w:t>
      </w:r>
      <w:r w:rsidR="008F36D5">
        <w:rPr>
          <w:rFonts w:ascii="Arial" w:hAnsi="Arial" w:cs="Arial"/>
          <w:sz w:val="24"/>
          <w:szCs w:val="28"/>
        </w:rPr>
        <w:t xml:space="preserve"> En el curso de </w:t>
      </w:r>
      <w:r w:rsidR="008F36D5" w:rsidRPr="008F36D5">
        <w:rPr>
          <w:rFonts w:ascii="Arial" w:hAnsi="Arial" w:cs="Arial"/>
          <w:b/>
          <w:bCs/>
          <w:i/>
          <w:iCs/>
          <w:sz w:val="24"/>
          <w:szCs w:val="28"/>
        </w:rPr>
        <w:t>Estrategias de trabajo docente</w:t>
      </w:r>
      <w:r w:rsidR="008F36D5">
        <w:rPr>
          <w:rFonts w:ascii="Arial" w:hAnsi="Arial" w:cs="Arial"/>
          <w:b/>
          <w:bCs/>
          <w:i/>
          <w:iCs/>
          <w:sz w:val="24"/>
          <w:szCs w:val="28"/>
        </w:rPr>
        <w:t xml:space="preserve"> </w:t>
      </w:r>
      <w:r w:rsidR="008F36D5" w:rsidRPr="008F36D5">
        <w:rPr>
          <w:rFonts w:ascii="Arial" w:hAnsi="Arial" w:cs="Arial"/>
          <w:sz w:val="24"/>
          <w:szCs w:val="28"/>
        </w:rPr>
        <w:t>aprendí que</w:t>
      </w:r>
      <w:r w:rsidR="008F36D5">
        <w:rPr>
          <w:rFonts w:ascii="Arial" w:hAnsi="Arial" w:cs="Arial"/>
          <w:sz w:val="24"/>
          <w:szCs w:val="28"/>
        </w:rPr>
        <w:t xml:space="preserve"> estas </w:t>
      </w:r>
      <w:r w:rsidR="008F36D5" w:rsidRPr="008F36D5">
        <w:rPr>
          <w:rFonts w:ascii="Arial" w:hAnsi="Arial" w:cs="Arial"/>
          <w:sz w:val="24"/>
          <w:szCs w:val="28"/>
        </w:rPr>
        <w:t>se definen como los procedimientos o recursos utilizados por los docentes para lograr aprendizajes significativos en los alumnos</w:t>
      </w:r>
      <w:r w:rsidR="008F36D5">
        <w:rPr>
          <w:rFonts w:ascii="Arial" w:hAnsi="Arial" w:cs="Arial"/>
          <w:sz w:val="24"/>
          <w:szCs w:val="28"/>
        </w:rPr>
        <w:t xml:space="preserve">. </w:t>
      </w:r>
      <w:r w:rsidR="008F36D5" w:rsidRPr="008F36D5">
        <w:rPr>
          <w:rFonts w:ascii="Arial" w:hAnsi="Arial" w:cs="Arial"/>
          <w:sz w:val="24"/>
          <w:szCs w:val="28"/>
        </w:rPr>
        <w:t>Indica</w:t>
      </w:r>
      <w:r w:rsidR="008F36D5">
        <w:rPr>
          <w:rFonts w:ascii="Arial" w:hAnsi="Arial" w:cs="Arial"/>
          <w:sz w:val="24"/>
          <w:szCs w:val="28"/>
        </w:rPr>
        <w:t>ndo</w:t>
      </w:r>
      <w:r w:rsidR="008F36D5" w:rsidRPr="008F36D5">
        <w:rPr>
          <w:rFonts w:ascii="Arial" w:hAnsi="Arial" w:cs="Arial"/>
          <w:sz w:val="24"/>
          <w:szCs w:val="28"/>
        </w:rPr>
        <w:t xml:space="preserve"> las fortalezas y áreas de oportunidad de la nueva modalidad de enseñanza-aprendizaje con las que dio respuesta al objetivo planteado y la hipótesis diseñada de la estrategia de estudio de caso</w:t>
      </w:r>
      <w:r w:rsidR="000D2F69">
        <w:rPr>
          <w:rFonts w:ascii="Arial" w:hAnsi="Arial" w:cs="Arial"/>
          <w:sz w:val="24"/>
          <w:szCs w:val="28"/>
        </w:rPr>
        <w:t xml:space="preserve"> deduzco que con esta nueva modalidad hay que estar muy al pendiente de si el niño en verdad está poniendo atención a las clases y que no solo este ahí por mero requisito o para tener una calificación sino que este atento, participativo, que tome gusto por querer estar en la clase para eso debemos abarcar todos los estilos de aprendizaje para que la atención de todos los niños este puesta en aprender el tema que según se este viendo en la clase, e</w:t>
      </w:r>
      <w:r w:rsidR="000D2F69" w:rsidRPr="000D2F69">
        <w:rPr>
          <w:rFonts w:ascii="Arial" w:hAnsi="Arial" w:cs="Arial"/>
          <w:sz w:val="24"/>
          <w:szCs w:val="28"/>
        </w:rPr>
        <w:t>l aprendizaje significativo se logra cuando la estructura cognoscitiva se modifica</w:t>
      </w:r>
      <w:r w:rsidR="000D2F69">
        <w:rPr>
          <w:rFonts w:ascii="Arial" w:hAnsi="Arial" w:cs="Arial"/>
          <w:sz w:val="24"/>
          <w:szCs w:val="28"/>
        </w:rPr>
        <w:t>, p</w:t>
      </w:r>
      <w:r w:rsidR="000D2F69" w:rsidRPr="000D2F69">
        <w:rPr>
          <w:rFonts w:ascii="Arial" w:hAnsi="Arial" w:cs="Arial"/>
          <w:sz w:val="24"/>
          <w:szCs w:val="28"/>
        </w:rPr>
        <w:t xml:space="preserve">ara Ausubel, la </w:t>
      </w:r>
      <w:r w:rsidR="000D2F69">
        <w:rPr>
          <w:rFonts w:ascii="Arial" w:hAnsi="Arial" w:cs="Arial"/>
          <w:sz w:val="24"/>
          <w:szCs w:val="28"/>
        </w:rPr>
        <w:t>e</w:t>
      </w:r>
      <w:r w:rsidR="000D2F69" w:rsidRPr="000D2F69">
        <w:rPr>
          <w:rFonts w:ascii="Arial" w:hAnsi="Arial" w:cs="Arial"/>
          <w:sz w:val="24"/>
          <w:szCs w:val="28"/>
        </w:rPr>
        <w:t xml:space="preserve">structura cognoscitiva es el contenido sustancial de la estructura del conocimiento del individuo y las propiedades principales de organización dentro de un campo específico de </w:t>
      </w:r>
      <w:r w:rsidR="000D2F69" w:rsidRPr="000D2F69">
        <w:rPr>
          <w:rFonts w:ascii="Arial" w:hAnsi="Arial" w:cs="Arial"/>
          <w:sz w:val="24"/>
          <w:szCs w:val="28"/>
        </w:rPr>
        <w:t>estudio</w:t>
      </w:r>
      <w:r w:rsidR="000D2F69">
        <w:rPr>
          <w:rFonts w:ascii="Arial" w:hAnsi="Arial" w:cs="Arial"/>
          <w:sz w:val="24"/>
          <w:szCs w:val="28"/>
        </w:rPr>
        <w:t xml:space="preserve">. </w:t>
      </w:r>
      <w:r w:rsidR="000D2F69" w:rsidRPr="000D2F69">
        <w:rPr>
          <w:rFonts w:ascii="Arial" w:hAnsi="Arial" w:cs="Arial"/>
          <w:sz w:val="24"/>
          <w:szCs w:val="28"/>
        </w:rPr>
        <w:t>Plasma</w:t>
      </w:r>
      <w:r w:rsidR="000D2F69">
        <w:rPr>
          <w:rFonts w:ascii="Arial" w:hAnsi="Arial" w:cs="Arial"/>
          <w:sz w:val="24"/>
          <w:szCs w:val="28"/>
        </w:rPr>
        <w:t>ndo aquí</w:t>
      </w:r>
      <w:r w:rsidR="000D2F69" w:rsidRPr="000D2F69">
        <w:rPr>
          <w:rFonts w:ascii="Arial" w:hAnsi="Arial" w:cs="Arial"/>
          <w:sz w:val="24"/>
          <w:szCs w:val="28"/>
        </w:rPr>
        <w:t xml:space="preserve"> el resultado del análisis y reflexión sobre la aplicación de la estrategia de estudio de caso como propuesta de formación y fortaleza docente</w:t>
      </w:r>
      <w:r w:rsidR="000D2F69">
        <w:rPr>
          <w:rFonts w:ascii="Arial" w:hAnsi="Arial" w:cs="Arial"/>
          <w:sz w:val="24"/>
          <w:szCs w:val="28"/>
        </w:rPr>
        <w:t xml:space="preserve"> vuelvo a que hay que tener en cuenta cada uno de los estilos de aprendizaje ya que en el estudio de caso que realice este semestre</w:t>
      </w:r>
      <w:r w:rsidR="005956A5">
        <w:rPr>
          <w:rFonts w:ascii="Arial" w:hAnsi="Arial" w:cs="Arial"/>
          <w:sz w:val="24"/>
          <w:szCs w:val="28"/>
        </w:rPr>
        <w:t xml:space="preserve">, en la primera jornada de practica me enfoque mucho en un estilo de aprendizaje y deje de lado los demás, aquí mi resumen de la primer jornada de practica en cuanto al estudio de caso fue que la niña que elegí </w:t>
      </w:r>
      <w:r w:rsidR="000D2F69">
        <w:rPr>
          <w:rFonts w:ascii="Arial" w:hAnsi="Arial" w:cs="Arial"/>
          <w:sz w:val="24"/>
          <w:szCs w:val="28"/>
        </w:rPr>
        <w:t xml:space="preserve"> </w:t>
      </w:r>
      <w:r w:rsidR="005956A5">
        <w:rPr>
          <w:rFonts w:ascii="Arial" w:hAnsi="Arial" w:cs="Arial"/>
          <w:sz w:val="24"/>
          <w:szCs w:val="28"/>
        </w:rPr>
        <w:t xml:space="preserve">es una excelente alumna tanto que no necesitaba que su mamá estuviera aun lado de ella para poder realizar las actividades, porque ella las podía hacer sola, mientras tanto el niño que elegí se mostraba frustrado, desesperado y sin ganas de estar en clase, cuando me doy cuenta del problema y planeo las actividades para la segunda jornada ahora incluyo actividades kinestésicas porque de esa manera es que aprende el niño que elegí, ahora ya estando en la segunda jornada de practica el </w:t>
      </w:r>
      <w:r w:rsidR="005956A5">
        <w:rPr>
          <w:rFonts w:ascii="Arial" w:hAnsi="Arial" w:cs="Arial"/>
          <w:sz w:val="24"/>
          <w:szCs w:val="28"/>
        </w:rPr>
        <w:lastRenderedPageBreak/>
        <w:t>niño que elegí se mostro feliz, participativo y con gusto por realizar las actividades, tanto que en una de las actividades escuche que le dijo a su mamá, cuando se acabe la clase volvemos a hacer el experimento, porque esa era la forma en el aprende que es haciendo las cosas, es por eso que hay que atender la diversidad de nuestros alumnos para que cada uno logre un aprendizaje ya sea de manera diferente, pero el mismo aprendizaje al final de cuentas.</w:t>
      </w:r>
    </w:p>
    <w:p w14:paraId="666B1BEE" w14:textId="361B71DF"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55EC4DE1" w14:textId="657490B8"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43E0D6D5" w14:textId="239E8A1D"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1425411F" w14:textId="743FF9C8"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555E5E59" w14:textId="20565D5E"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2C489B3E" w14:textId="787866EC"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3E115DED" w14:textId="3B4D200B"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18D322C3" w14:textId="76E9415E"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6D7DABA1" w14:textId="092E42B1"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4EC135E0" w14:textId="653CA757"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62ECB40F" w14:textId="2DC47C2A"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65DC337E" w14:textId="4BB0599D"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476ACB01" w14:textId="66FABF93"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3C945EEB" w14:textId="230A2228"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56CD28A1" w14:textId="179C8900"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1A28633A" w14:textId="1A73709B" w:rsidR="005956A5" w:rsidRDefault="005956A5" w:rsidP="000D2F69">
      <w:pPr>
        <w:pStyle w:val="Sinespaciado"/>
        <w:tabs>
          <w:tab w:val="left" w:pos="1020"/>
          <w:tab w:val="center" w:pos="4680"/>
        </w:tabs>
        <w:spacing w:after="240" w:line="360" w:lineRule="auto"/>
        <w:jc w:val="both"/>
        <w:rPr>
          <w:rFonts w:ascii="Arial" w:hAnsi="Arial" w:cs="Arial"/>
          <w:sz w:val="24"/>
          <w:szCs w:val="28"/>
        </w:rPr>
      </w:pPr>
    </w:p>
    <w:p w14:paraId="59B3AE31" w14:textId="3ADD4718" w:rsidR="005956A5" w:rsidRDefault="005956A5" w:rsidP="005956A5">
      <w:pPr>
        <w:pStyle w:val="Sinespaciado"/>
        <w:tabs>
          <w:tab w:val="left" w:pos="1020"/>
          <w:tab w:val="center" w:pos="4680"/>
        </w:tabs>
        <w:spacing w:after="240" w:line="360" w:lineRule="auto"/>
        <w:jc w:val="center"/>
        <w:rPr>
          <w:rFonts w:ascii="Arial" w:hAnsi="Arial" w:cs="Arial"/>
          <w:b/>
          <w:bCs/>
          <w:sz w:val="24"/>
          <w:szCs w:val="28"/>
        </w:rPr>
      </w:pPr>
      <w:r w:rsidRPr="003F30C9">
        <w:rPr>
          <w:rFonts w:ascii="Arial" w:hAnsi="Arial" w:cs="Arial"/>
          <w:b/>
          <w:bCs/>
          <w:sz w:val="24"/>
          <w:szCs w:val="28"/>
        </w:rPr>
        <w:lastRenderedPageBreak/>
        <w:t>Conclusión</w:t>
      </w:r>
    </w:p>
    <w:p w14:paraId="074BE144" w14:textId="404F5C18" w:rsidR="00C0283B" w:rsidRDefault="003F30C9" w:rsidP="003F30C9">
      <w:pPr>
        <w:pStyle w:val="Sinespaciado"/>
        <w:tabs>
          <w:tab w:val="left" w:pos="1020"/>
          <w:tab w:val="center" w:pos="4680"/>
        </w:tabs>
        <w:spacing w:after="240" w:line="360" w:lineRule="auto"/>
        <w:jc w:val="both"/>
        <w:rPr>
          <w:rFonts w:ascii="Arial" w:hAnsi="Arial" w:cs="Arial"/>
          <w:sz w:val="24"/>
          <w:szCs w:val="28"/>
        </w:rPr>
      </w:pPr>
      <w:r>
        <w:rPr>
          <w:rFonts w:ascii="Arial" w:hAnsi="Arial" w:cs="Arial"/>
          <w:sz w:val="24"/>
          <w:szCs w:val="28"/>
        </w:rPr>
        <w:t>Según la competencia e</w:t>
      </w:r>
      <w:r w:rsidRPr="003F30C9">
        <w:rPr>
          <w:rFonts w:ascii="Arial" w:hAnsi="Arial" w:cs="Arial"/>
          <w:sz w:val="24"/>
          <w:szCs w:val="28"/>
        </w:rPr>
        <w:t>valúa el aprendizaje de sus alumnos mediante la aplicación de distintas teorías, métodos e instrumentos considerando las áreas, campos y ámbitos de conocimiento, así como los saberes correspondientes al grado y nivel educativo</w:t>
      </w:r>
      <w:r>
        <w:rPr>
          <w:rFonts w:ascii="Arial" w:hAnsi="Arial" w:cs="Arial"/>
          <w:sz w:val="24"/>
          <w:szCs w:val="28"/>
        </w:rPr>
        <w:t xml:space="preserve"> considero que desde que estaba en primer semestre aprendí sobre las distintas teorías del aprendizaje y ahora lo vi reflejado ya que por fin estuve frente a un grupo dando clase, porque esta desde el niño que aprende por si solo, como el que necesita un estimulo para trabajar, el que necesita jugar para aprender, el que necesita ver que sus compañeros trabajar para el hacerlo también, entre muchas otras más, en cuanto a los métodos</w:t>
      </w:r>
      <w:r>
        <w:t xml:space="preserve">, </w:t>
      </w:r>
      <w:r>
        <w:rPr>
          <w:rFonts w:ascii="Arial" w:hAnsi="Arial" w:cs="Arial"/>
          <w:sz w:val="24"/>
          <w:szCs w:val="28"/>
        </w:rPr>
        <w:t>un</w:t>
      </w:r>
      <w:r w:rsidRPr="003F30C9">
        <w:rPr>
          <w:rFonts w:ascii="Arial" w:hAnsi="Arial" w:cs="Arial"/>
          <w:sz w:val="24"/>
          <w:szCs w:val="28"/>
        </w:rPr>
        <w:t xml:space="preserve"> método de enseñanza comprende los principios de la fiscalización y métodos utilizados para la instrucción impartida por los maestros para lograr el aprendizaje deseado por los estudiantes</w:t>
      </w:r>
      <w:r>
        <w:rPr>
          <w:rFonts w:ascii="Arial" w:hAnsi="Arial" w:cs="Arial"/>
          <w:sz w:val="24"/>
          <w:szCs w:val="28"/>
        </w:rPr>
        <w:t>, e</w:t>
      </w:r>
      <w:r w:rsidRPr="003F30C9">
        <w:rPr>
          <w:rFonts w:ascii="Arial" w:hAnsi="Arial" w:cs="Arial"/>
          <w:sz w:val="24"/>
          <w:szCs w:val="28"/>
        </w:rPr>
        <w:t>stas estrategias se determinan en parte sobre el tema a enseñar y en parte por la naturaleza del alumno</w:t>
      </w:r>
      <w:r>
        <w:rPr>
          <w:rFonts w:ascii="Arial" w:hAnsi="Arial" w:cs="Arial"/>
          <w:sz w:val="24"/>
          <w:szCs w:val="28"/>
        </w:rPr>
        <w:t>, así</w:t>
      </w:r>
      <w:r w:rsidR="00127AEF">
        <w:rPr>
          <w:rFonts w:ascii="Arial" w:hAnsi="Arial" w:cs="Arial"/>
          <w:sz w:val="24"/>
          <w:szCs w:val="28"/>
        </w:rPr>
        <w:t xml:space="preserve"> que cada docente debe tener un diagnostico de su grupo en general para comprender el método que más le convenga a su grupo y llevarlo a cabo,</w:t>
      </w:r>
      <w:r w:rsidR="00573354">
        <w:rPr>
          <w:rFonts w:ascii="Arial" w:hAnsi="Arial" w:cs="Arial"/>
          <w:sz w:val="24"/>
          <w:szCs w:val="28"/>
        </w:rPr>
        <w:t xml:space="preserve"> otra de las competencias es;</w:t>
      </w:r>
      <w:r w:rsidR="00127AEF">
        <w:rPr>
          <w:rFonts w:ascii="Arial" w:hAnsi="Arial" w:cs="Arial"/>
          <w:sz w:val="24"/>
          <w:szCs w:val="28"/>
        </w:rPr>
        <w:t xml:space="preserve"> </w:t>
      </w:r>
      <w:r w:rsidR="00127AEF" w:rsidRPr="00127AEF">
        <w:rPr>
          <w:rFonts w:ascii="Arial" w:hAnsi="Arial" w:cs="Arial"/>
          <w:sz w:val="24"/>
          <w:szCs w:val="28"/>
        </w:rPr>
        <w:t>emplea los medios tecnológicos y las fuentes de información científica disponibles para mantenerse actualizado respecto a los diversos campos de conocimiento que intervienen en su trabajo docente</w:t>
      </w:r>
      <w:r w:rsidR="00127AEF">
        <w:rPr>
          <w:rFonts w:ascii="Arial" w:hAnsi="Arial" w:cs="Arial"/>
          <w:sz w:val="24"/>
          <w:szCs w:val="28"/>
        </w:rPr>
        <w:t xml:space="preserve">, </w:t>
      </w:r>
      <w:r w:rsidR="00573354">
        <w:rPr>
          <w:rFonts w:ascii="Arial" w:hAnsi="Arial" w:cs="Arial"/>
          <w:sz w:val="24"/>
          <w:szCs w:val="28"/>
        </w:rPr>
        <w:t>a</w:t>
      </w:r>
      <w:r w:rsidR="00573354" w:rsidRPr="00573354">
        <w:rPr>
          <w:rFonts w:ascii="Arial" w:hAnsi="Arial" w:cs="Arial"/>
          <w:sz w:val="24"/>
          <w:szCs w:val="28"/>
        </w:rPr>
        <w:t xml:space="preserve"> lo largo de mi formación docente </w:t>
      </w:r>
      <w:r w:rsidR="00573354">
        <w:rPr>
          <w:rFonts w:ascii="Arial" w:hAnsi="Arial" w:cs="Arial"/>
          <w:sz w:val="24"/>
          <w:szCs w:val="28"/>
        </w:rPr>
        <w:t xml:space="preserve">he podido </w:t>
      </w:r>
      <w:r w:rsidR="00573354" w:rsidRPr="00573354">
        <w:rPr>
          <w:rFonts w:ascii="Arial" w:hAnsi="Arial" w:cs="Arial"/>
          <w:sz w:val="24"/>
          <w:szCs w:val="28"/>
        </w:rPr>
        <w:t xml:space="preserve">identificar la importancia que tiene la investigación dentro del ámbito educativo reconociendo el impacto que esto tiene en el logro de diversos objetivos, es por esto que a partir </w:t>
      </w:r>
      <w:r w:rsidR="00573354" w:rsidRPr="00573354">
        <w:rPr>
          <w:rFonts w:ascii="Arial" w:hAnsi="Arial" w:cs="Arial"/>
          <w:sz w:val="24"/>
          <w:szCs w:val="28"/>
        </w:rPr>
        <w:t>del</w:t>
      </w:r>
      <w:r w:rsidR="00573354" w:rsidRPr="00573354">
        <w:rPr>
          <w:rFonts w:ascii="Arial" w:hAnsi="Arial" w:cs="Arial"/>
          <w:sz w:val="24"/>
          <w:szCs w:val="28"/>
        </w:rPr>
        <w:t xml:space="preserve"> desarrollo de un análisis intensivo de mi propia practica pude identificar aspectos que eran susceptibles de mejora, a través de la realización de un análisis constante de mis acciones durante mi practica educativa, así como la realización de una búsqueda de teoría que me permitiera sustentar mis acciones e identificar algunos aspectos relevantes para mi </w:t>
      </w:r>
      <w:r w:rsidR="00573354" w:rsidRPr="00573354">
        <w:rPr>
          <w:rFonts w:ascii="Arial" w:hAnsi="Arial" w:cs="Arial"/>
          <w:sz w:val="24"/>
          <w:szCs w:val="28"/>
        </w:rPr>
        <w:t>práctica</w:t>
      </w:r>
      <w:r w:rsidR="00573354" w:rsidRPr="00573354">
        <w:rPr>
          <w:rFonts w:ascii="Arial" w:hAnsi="Arial" w:cs="Arial"/>
          <w:sz w:val="24"/>
          <w:szCs w:val="28"/>
        </w:rPr>
        <w:t xml:space="preserve"> profesional, esto permitió no solo identificar los aspectos necesarios a mejorar, sino ser objetiva en aquellas situaciones que se encontraban teniendo un impacto en los aprendizajes de los niños,</w:t>
      </w:r>
      <w:r w:rsidR="00573354">
        <w:rPr>
          <w:rFonts w:ascii="Arial" w:hAnsi="Arial" w:cs="Arial"/>
          <w:sz w:val="24"/>
          <w:szCs w:val="28"/>
        </w:rPr>
        <w:t xml:space="preserve"> finalmente se encuentra la competencia; </w:t>
      </w:r>
      <w:r w:rsidR="00573354" w:rsidRPr="00573354">
        <w:rPr>
          <w:rFonts w:ascii="Arial" w:hAnsi="Arial" w:cs="Arial"/>
          <w:sz w:val="24"/>
          <w:szCs w:val="28"/>
        </w:rPr>
        <w:t>usa los resultados de la investigación para profundizar en el conocimiento y los procesos de aprendizaje de sus alumnos</w:t>
      </w:r>
      <w:r w:rsidR="00573354">
        <w:rPr>
          <w:rFonts w:ascii="Arial" w:hAnsi="Arial" w:cs="Arial"/>
          <w:sz w:val="24"/>
          <w:szCs w:val="28"/>
        </w:rPr>
        <w:t xml:space="preserve"> aquí me percate que l</w:t>
      </w:r>
      <w:r w:rsidR="00573354" w:rsidRPr="00573354">
        <w:rPr>
          <w:rFonts w:ascii="Arial" w:hAnsi="Arial" w:cs="Arial"/>
          <w:sz w:val="24"/>
          <w:szCs w:val="28"/>
        </w:rPr>
        <w:t>a investigación es un factor muy importante para el proceso de enseñanza aprendizaje, debido a que los docentes debe</w:t>
      </w:r>
      <w:r w:rsidR="00573354">
        <w:rPr>
          <w:rFonts w:ascii="Arial" w:hAnsi="Arial" w:cs="Arial"/>
          <w:sz w:val="24"/>
          <w:szCs w:val="28"/>
        </w:rPr>
        <w:t>mos</w:t>
      </w:r>
      <w:r w:rsidR="00573354" w:rsidRPr="00573354">
        <w:rPr>
          <w:rFonts w:ascii="Arial" w:hAnsi="Arial" w:cs="Arial"/>
          <w:sz w:val="24"/>
          <w:szCs w:val="28"/>
        </w:rPr>
        <w:t xml:space="preserve"> de investigar </w:t>
      </w:r>
      <w:r w:rsidR="00573354">
        <w:rPr>
          <w:rFonts w:ascii="Arial" w:hAnsi="Arial" w:cs="Arial"/>
          <w:sz w:val="24"/>
          <w:szCs w:val="28"/>
        </w:rPr>
        <w:t>el</w:t>
      </w:r>
      <w:r w:rsidR="00573354" w:rsidRPr="00573354">
        <w:rPr>
          <w:rFonts w:ascii="Arial" w:hAnsi="Arial" w:cs="Arial"/>
          <w:sz w:val="24"/>
          <w:szCs w:val="28"/>
        </w:rPr>
        <w:t xml:space="preserve"> tema antes de desarrollar el proceso de enseñanza y los alumnos deben de realizar una breve investigación acerca de los </w:t>
      </w:r>
      <w:r w:rsidR="00573354" w:rsidRPr="00573354">
        <w:rPr>
          <w:rFonts w:ascii="Arial" w:hAnsi="Arial" w:cs="Arial"/>
          <w:sz w:val="24"/>
          <w:szCs w:val="28"/>
        </w:rPr>
        <w:lastRenderedPageBreak/>
        <w:t>temas de cada sesión de clase</w:t>
      </w:r>
      <w:r w:rsidR="00573354">
        <w:rPr>
          <w:rFonts w:ascii="Arial" w:hAnsi="Arial" w:cs="Arial"/>
          <w:sz w:val="24"/>
          <w:szCs w:val="28"/>
        </w:rPr>
        <w:t>, c</w:t>
      </w:r>
      <w:r w:rsidR="00573354" w:rsidRPr="00573354">
        <w:rPr>
          <w:rFonts w:ascii="Arial" w:hAnsi="Arial" w:cs="Arial"/>
          <w:sz w:val="24"/>
          <w:szCs w:val="28"/>
        </w:rPr>
        <w:t>uando se desea hacer una investigación académica es necesario utilizar estrategias técnicas, métodos y teorías para obtener información de acuerdo a la investigación.</w:t>
      </w:r>
    </w:p>
    <w:p w14:paraId="3F8CCF93" w14:textId="1803FF7D"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6C6D2404" w14:textId="320BA3D7"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039948A6" w14:textId="2A84BE1B"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417DD552" w14:textId="136D7785"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698EDCCA" w14:textId="28B9296B"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6276C742" w14:textId="01C72392"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4FAC3D6D" w14:textId="1DBD70F1"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07A29F14" w14:textId="04BD675C"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7132E486" w14:textId="4875DA0C"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6C3AD174" w14:textId="278239D7"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49F1B9C2" w14:textId="59701A59"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3CAF9E20" w14:textId="38520AA4"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3E6F0753" w14:textId="4478DB83"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6B89FAB1" w14:textId="27634ACB"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27391634" w14:textId="5415952B"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5B086903" w14:textId="6CB1827C"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70E7CC8D" w14:textId="079F20A8" w:rsidR="00573354" w:rsidRDefault="00573354" w:rsidP="003F30C9">
      <w:pPr>
        <w:pStyle w:val="Sinespaciado"/>
        <w:tabs>
          <w:tab w:val="left" w:pos="1020"/>
          <w:tab w:val="center" w:pos="4680"/>
        </w:tabs>
        <w:spacing w:after="240" w:line="360" w:lineRule="auto"/>
        <w:jc w:val="both"/>
        <w:rPr>
          <w:rFonts w:ascii="Arial" w:hAnsi="Arial" w:cs="Arial"/>
          <w:sz w:val="24"/>
          <w:szCs w:val="28"/>
        </w:rPr>
      </w:pPr>
    </w:p>
    <w:p w14:paraId="3D9436F9" w14:textId="76282C73" w:rsidR="00573354" w:rsidRDefault="00573354" w:rsidP="00573354">
      <w:pPr>
        <w:pStyle w:val="Sinespaciado"/>
        <w:tabs>
          <w:tab w:val="left" w:pos="1020"/>
          <w:tab w:val="center" w:pos="4680"/>
        </w:tabs>
        <w:spacing w:after="240" w:line="360" w:lineRule="auto"/>
        <w:rPr>
          <w:rFonts w:ascii="Arial" w:hAnsi="Arial" w:cs="Arial"/>
          <w:sz w:val="24"/>
          <w:szCs w:val="28"/>
        </w:rPr>
      </w:pPr>
    </w:p>
    <w:sdt>
      <w:sdtPr>
        <w:rPr>
          <w:lang w:val="es-ES"/>
        </w:rPr>
        <w:id w:val="-1860419591"/>
        <w:docPartObj>
          <w:docPartGallery w:val="Table of Contents"/>
          <w:docPartUnique/>
        </w:docPartObj>
      </w:sdtPr>
      <w:sdtEndPr>
        <w:rPr>
          <w:rFonts w:ascii="Arial" w:eastAsiaTheme="minorHAnsi" w:hAnsi="Arial" w:cs="Arial"/>
          <w:color w:val="auto"/>
          <w:sz w:val="22"/>
          <w:szCs w:val="22"/>
          <w:lang w:eastAsia="en-US"/>
        </w:rPr>
      </w:sdtEndPr>
      <w:sdtContent>
        <w:p w14:paraId="5141FDC4" w14:textId="4ED6FD28" w:rsidR="00573354" w:rsidRDefault="00573354" w:rsidP="00573354">
          <w:pPr>
            <w:pStyle w:val="TtuloTDC"/>
            <w:jc w:val="center"/>
            <w:rPr>
              <w:rFonts w:ascii="Arial" w:hAnsi="Arial" w:cs="Arial"/>
              <w:b/>
              <w:bCs/>
              <w:sz w:val="24"/>
              <w:szCs w:val="24"/>
              <w:lang w:val="es-ES"/>
            </w:rPr>
          </w:pPr>
          <w:r w:rsidRPr="00573354">
            <w:rPr>
              <w:rFonts w:ascii="Arial" w:hAnsi="Arial" w:cs="Arial"/>
              <w:b/>
              <w:bCs/>
              <w:sz w:val="24"/>
              <w:szCs w:val="24"/>
              <w:lang w:val="es-ES"/>
            </w:rPr>
            <w:t>Bibliografía</w:t>
          </w:r>
        </w:p>
        <w:p w14:paraId="28BAC15F" w14:textId="77777777" w:rsidR="00992B47" w:rsidRPr="00992B47" w:rsidRDefault="00992B47" w:rsidP="00992B47">
          <w:pPr>
            <w:rPr>
              <w:lang w:val="es-ES" w:eastAsia="es-MX"/>
            </w:rPr>
          </w:pPr>
        </w:p>
        <w:p w14:paraId="57914306" w14:textId="43BBB3B6" w:rsidR="00573354" w:rsidRPr="00992B47" w:rsidRDefault="00992B47" w:rsidP="00992B47">
          <w:pPr>
            <w:rPr>
              <w:lang w:val="es-ES" w:eastAsia="es-MX"/>
            </w:rPr>
          </w:pPr>
          <w:r w:rsidRPr="00992B47">
            <w:rPr>
              <w:rFonts w:ascii="Arial" w:hAnsi="Arial" w:cs="Arial"/>
              <w:lang w:val="es-ES" w:eastAsia="es-MX"/>
            </w:rPr>
            <w:t xml:space="preserve">Brunner, J.J., </w:t>
          </w:r>
          <w:proofErr w:type="spellStart"/>
          <w:r w:rsidRPr="00992B47">
            <w:rPr>
              <w:rFonts w:ascii="Arial" w:hAnsi="Arial" w:cs="Arial"/>
              <w:lang w:val="es-ES" w:eastAsia="es-MX"/>
            </w:rPr>
            <w:t>Elacqua</w:t>
          </w:r>
          <w:proofErr w:type="spellEnd"/>
          <w:r w:rsidRPr="00992B47">
            <w:rPr>
              <w:rFonts w:ascii="Arial" w:hAnsi="Arial" w:cs="Arial"/>
              <w:lang w:val="es-ES" w:eastAsia="es-MX"/>
            </w:rPr>
            <w:t>, G., (2003). Informe Capital Humano en Chile. Universidad Adolfo Ibáñez,</w:t>
          </w:r>
          <w:r w:rsidRPr="00992B47">
            <w:rPr>
              <w:rFonts w:ascii="Arial" w:hAnsi="Arial" w:cs="Arial"/>
              <w:lang w:val="es-ES" w:eastAsia="es-MX"/>
            </w:rPr>
            <w:t xml:space="preserve"> </w:t>
          </w:r>
          <w:r w:rsidRPr="00992B47">
            <w:rPr>
              <w:rFonts w:ascii="Arial" w:hAnsi="Arial" w:cs="Arial"/>
              <w:lang w:val="es-ES" w:eastAsia="es-MX"/>
            </w:rPr>
            <w:t>Escuela de Gobierno. Santiago, Chile</w:t>
          </w:r>
          <w:r w:rsidRPr="00992B47">
            <w:rPr>
              <w:lang w:val="es-ES" w:eastAsia="es-MX"/>
            </w:rPr>
            <w:t>.</w:t>
          </w:r>
        </w:p>
        <w:p w14:paraId="59AD892B" w14:textId="30AEDFAB" w:rsidR="00992B47" w:rsidRPr="00992B47" w:rsidRDefault="00573354" w:rsidP="00573354">
          <w:pPr>
            <w:rPr>
              <w:rFonts w:ascii="Arial" w:hAnsi="Arial" w:cs="Arial"/>
            </w:rPr>
          </w:pPr>
          <w:r w:rsidRPr="00992B47">
            <w:rPr>
              <w:rFonts w:ascii="Arial" w:hAnsi="Arial" w:cs="Arial"/>
            </w:rPr>
            <w:t>Decreto 78/2019, de 24 de mayo, de ordenación de la atención a la diversidad en los centros públicos y privados concertados que imparten enseñanzas no universitarias en la Comunidad Autónoma de Cantabria</w:t>
          </w:r>
          <w:r w:rsidRPr="00992B47">
            <w:rPr>
              <w:rFonts w:ascii="Arial" w:hAnsi="Arial" w:cs="Arial"/>
            </w:rPr>
            <w:t xml:space="preserve"> </w:t>
          </w:r>
        </w:p>
        <w:p w14:paraId="3FC76C54" w14:textId="5B915527" w:rsidR="00992B47" w:rsidRPr="00992B47" w:rsidRDefault="00992B47" w:rsidP="00992B47">
          <w:pPr>
            <w:rPr>
              <w:rFonts w:ascii="Arial" w:hAnsi="Arial" w:cs="Arial"/>
            </w:rPr>
          </w:pPr>
          <w:r w:rsidRPr="00992B47">
            <w:rPr>
              <w:rFonts w:ascii="Arial" w:hAnsi="Arial" w:cs="Arial"/>
            </w:rPr>
            <w:t xml:space="preserve">Flórez, R. (2000). Modelos </w:t>
          </w:r>
          <w:proofErr w:type="spellStart"/>
          <w:r w:rsidRPr="00992B47">
            <w:rPr>
              <w:rFonts w:ascii="Arial" w:hAnsi="Arial" w:cs="Arial"/>
            </w:rPr>
            <w:t>pegagogicos</w:t>
          </w:r>
          <w:proofErr w:type="spellEnd"/>
          <w:r w:rsidRPr="00992B47">
            <w:rPr>
              <w:rFonts w:ascii="Arial" w:hAnsi="Arial" w:cs="Arial"/>
            </w:rPr>
            <w:t xml:space="preserve"> hacia una pedagogía del conocimiento. Bogotá</w:t>
          </w:r>
          <w:r w:rsidRPr="00992B47">
            <w:rPr>
              <w:rFonts w:ascii="Arial" w:hAnsi="Arial" w:cs="Arial"/>
            </w:rPr>
            <w:t xml:space="preserve">: Mc </w:t>
          </w:r>
          <w:r w:rsidRPr="00992B47">
            <w:rPr>
              <w:rFonts w:ascii="Arial" w:hAnsi="Arial" w:cs="Arial"/>
            </w:rPr>
            <w:t>Graw Hill.</w:t>
          </w:r>
        </w:p>
        <w:p w14:paraId="2A8CBFF9" w14:textId="6F32BE0F" w:rsidR="00992B47" w:rsidRDefault="00992B47" w:rsidP="00992B47">
          <w:pPr>
            <w:rPr>
              <w:rFonts w:ascii="Arial" w:hAnsi="Arial" w:cs="Arial"/>
            </w:rPr>
          </w:pPr>
          <w:r w:rsidRPr="00992B47">
            <w:rPr>
              <w:rFonts w:ascii="Arial" w:hAnsi="Arial" w:cs="Arial"/>
            </w:rPr>
            <w:t>Gimeno, J., (2001). Educar y convivir en la cultura global. Las exigencias de la ciudadanía. Madrid:</w:t>
          </w:r>
          <w:r w:rsidRPr="00992B47">
            <w:rPr>
              <w:rFonts w:ascii="Arial" w:hAnsi="Arial" w:cs="Arial"/>
            </w:rPr>
            <w:t xml:space="preserve"> </w:t>
          </w:r>
          <w:r w:rsidRPr="00992B47">
            <w:rPr>
              <w:rFonts w:ascii="Arial" w:hAnsi="Arial" w:cs="Arial"/>
            </w:rPr>
            <w:t>Morata S.L.</w:t>
          </w:r>
        </w:p>
        <w:p w14:paraId="08B23C97" w14:textId="3B798C64" w:rsidR="00992B47" w:rsidRPr="00992B47" w:rsidRDefault="00992B47" w:rsidP="00992B47">
          <w:pPr>
            <w:rPr>
              <w:rFonts w:ascii="Arial" w:hAnsi="Arial" w:cs="Arial"/>
            </w:rPr>
          </w:pPr>
          <w:proofErr w:type="spellStart"/>
          <w:r w:rsidRPr="00992B47">
            <w:rPr>
              <w:rFonts w:ascii="Arial" w:hAnsi="Arial" w:cs="Arial"/>
            </w:rPr>
            <w:t>Gotuzo</w:t>
          </w:r>
          <w:proofErr w:type="spellEnd"/>
          <w:r w:rsidRPr="00992B47">
            <w:rPr>
              <w:rFonts w:ascii="Arial" w:hAnsi="Arial" w:cs="Arial"/>
            </w:rPr>
            <w:t xml:space="preserve">, A., C. </w:t>
          </w:r>
          <w:proofErr w:type="spellStart"/>
          <w:r w:rsidRPr="00992B47">
            <w:rPr>
              <w:rFonts w:ascii="Arial" w:hAnsi="Arial" w:cs="Arial"/>
            </w:rPr>
            <w:t>Danelon</w:t>
          </w:r>
          <w:proofErr w:type="spellEnd"/>
          <w:r w:rsidRPr="00992B47">
            <w:rPr>
              <w:rFonts w:ascii="Arial" w:hAnsi="Arial" w:cs="Arial"/>
            </w:rPr>
            <w:t xml:space="preserve"> y F. </w:t>
          </w:r>
          <w:proofErr w:type="spellStart"/>
          <w:r w:rsidRPr="00992B47">
            <w:rPr>
              <w:rFonts w:ascii="Arial" w:hAnsi="Arial" w:cs="Arial"/>
            </w:rPr>
            <w:t>Capovilla</w:t>
          </w:r>
          <w:proofErr w:type="spellEnd"/>
          <w:r w:rsidRPr="00992B47">
            <w:rPr>
              <w:rFonts w:ascii="Arial" w:hAnsi="Arial" w:cs="Arial"/>
            </w:rPr>
            <w:t>. “Habilidades cognitivas</w:t>
          </w:r>
          <w:r>
            <w:rPr>
              <w:rFonts w:ascii="Arial" w:hAnsi="Arial" w:cs="Arial"/>
            </w:rPr>
            <w:t xml:space="preserve"> </w:t>
          </w:r>
          <w:r w:rsidRPr="00992B47">
            <w:rPr>
              <w:rFonts w:ascii="Arial" w:hAnsi="Arial" w:cs="Arial"/>
            </w:rPr>
            <w:t xml:space="preserve">que </w:t>
          </w:r>
          <w:proofErr w:type="spellStart"/>
          <w:r w:rsidRPr="00992B47">
            <w:rPr>
              <w:rFonts w:ascii="Arial" w:hAnsi="Arial" w:cs="Arial"/>
            </w:rPr>
            <w:t>predizem</w:t>
          </w:r>
          <w:proofErr w:type="spellEnd"/>
          <w:r w:rsidRPr="00992B47">
            <w:rPr>
              <w:rFonts w:ascii="Arial" w:hAnsi="Arial" w:cs="Arial"/>
            </w:rPr>
            <w:t xml:space="preserve"> competencia de lectura </w:t>
          </w:r>
          <w:r w:rsidR="00794E42" w:rsidRPr="00992B47">
            <w:rPr>
              <w:rFonts w:ascii="Arial" w:hAnsi="Arial" w:cs="Arial"/>
            </w:rPr>
            <w:t>y</w:t>
          </w:r>
          <w:r w:rsidRPr="00992B47">
            <w:rPr>
              <w:rFonts w:ascii="Arial" w:hAnsi="Arial" w:cs="Arial"/>
            </w:rPr>
            <w:t xml:space="preserve"> escri</w:t>
          </w:r>
          <w:r w:rsidR="00794E42">
            <w:rPr>
              <w:rFonts w:ascii="Arial" w:hAnsi="Arial" w:cs="Arial"/>
            </w:rPr>
            <w:t>tura</w:t>
          </w:r>
          <w:r w:rsidRPr="00992B47">
            <w:rPr>
              <w:rFonts w:ascii="Arial" w:hAnsi="Arial" w:cs="Arial"/>
            </w:rPr>
            <w:t xml:space="preserve">”, en </w:t>
          </w:r>
          <w:proofErr w:type="spellStart"/>
          <w:r w:rsidRPr="00992B47">
            <w:rPr>
              <w:rFonts w:ascii="Arial" w:hAnsi="Arial" w:cs="Arial"/>
            </w:rPr>
            <w:t>Psicologia</w:t>
          </w:r>
          <w:proofErr w:type="spellEnd"/>
          <w:r w:rsidRPr="00992B47">
            <w:rPr>
              <w:rFonts w:ascii="Arial" w:hAnsi="Arial" w:cs="Arial"/>
            </w:rPr>
            <w:t xml:space="preserve">: </w:t>
          </w:r>
          <w:proofErr w:type="spellStart"/>
          <w:r w:rsidRPr="00992B47">
            <w:rPr>
              <w:rFonts w:ascii="Arial" w:hAnsi="Arial" w:cs="Arial"/>
            </w:rPr>
            <w:t>teoria</w:t>
          </w:r>
          <w:proofErr w:type="spellEnd"/>
          <w:r w:rsidRPr="00992B47">
            <w:rPr>
              <w:rFonts w:ascii="Arial" w:hAnsi="Arial" w:cs="Arial"/>
            </w:rPr>
            <w:t xml:space="preserve"> e </w:t>
          </w:r>
          <w:proofErr w:type="spellStart"/>
          <w:r w:rsidRPr="00992B47">
            <w:rPr>
              <w:rFonts w:ascii="Arial" w:hAnsi="Arial" w:cs="Arial"/>
            </w:rPr>
            <w:t>prática</w:t>
          </w:r>
          <w:proofErr w:type="spellEnd"/>
          <w:r w:rsidRPr="00992B47">
            <w:rPr>
              <w:rFonts w:ascii="Arial" w:hAnsi="Arial" w:cs="Arial"/>
            </w:rPr>
            <w:t xml:space="preserve">, </w:t>
          </w:r>
          <w:proofErr w:type="spellStart"/>
          <w:r w:rsidRPr="00992B47">
            <w:rPr>
              <w:rFonts w:ascii="Arial" w:hAnsi="Arial" w:cs="Arial"/>
            </w:rPr>
            <w:t>vol</w:t>
          </w:r>
          <w:proofErr w:type="spellEnd"/>
          <w:r w:rsidRPr="00992B47">
            <w:rPr>
              <w:rFonts w:ascii="Arial" w:hAnsi="Arial" w:cs="Arial"/>
            </w:rPr>
            <w:t xml:space="preserve"> 6, núm. 2, 2004, pp. 13-26.</w:t>
          </w:r>
        </w:p>
        <w:p w14:paraId="38469FD2" w14:textId="77777777" w:rsidR="00992B47" w:rsidRPr="00992B47" w:rsidRDefault="00992B47" w:rsidP="00992B47">
          <w:pPr>
            <w:rPr>
              <w:rFonts w:ascii="Arial" w:hAnsi="Arial" w:cs="Arial"/>
            </w:rPr>
          </w:pPr>
          <w:r w:rsidRPr="00992B47">
            <w:rPr>
              <w:rFonts w:ascii="Arial" w:hAnsi="Arial" w:cs="Arial"/>
            </w:rPr>
            <w:t>Organización de las Naciones Unidas para la Educación, la Ciencia y la Cultura (1996). Nuevas</w:t>
          </w:r>
          <w:r w:rsidRPr="00992B47">
            <w:rPr>
              <w:rFonts w:ascii="Arial" w:hAnsi="Arial" w:cs="Arial"/>
            </w:rPr>
            <w:t xml:space="preserve"> </w:t>
          </w:r>
          <w:r w:rsidRPr="00992B47">
            <w:rPr>
              <w:rFonts w:ascii="Arial" w:hAnsi="Arial" w:cs="Arial"/>
            </w:rPr>
            <w:t>formas de aprender y enseñar. Santiago: Santiago.</w:t>
          </w:r>
        </w:p>
        <w:p w14:paraId="75B11077" w14:textId="77777777" w:rsidR="00794E42" w:rsidRDefault="00992B47" w:rsidP="00992B47">
          <w:pPr>
            <w:rPr>
              <w:rFonts w:ascii="Arial" w:hAnsi="Arial" w:cs="Arial"/>
            </w:rPr>
          </w:pPr>
          <w:r w:rsidRPr="00992B47">
            <w:rPr>
              <w:rFonts w:ascii="Arial" w:hAnsi="Arial" w:cs="Arial"/>
            </w:rPr>
            <w:t xml:space="preserve">Salgado, C. y S. </w:t>
          </w:r>
          <w:proofErr w:type="spellStart"/>
          <w:r w:rsidRPr="00992B47">
            <w:rPr>
              <w:rFonts w:ascii="Arial" w:hAnsi="Arial" w:cs="Arial"/>
            </w:rPr>
            <w:t>Capellini</w:t>
          </w:r>
          <w:proofErr w:type="spellEnd"/>
          <w:r w:rsidRPr="00992B47">
            <w:rPr>
              <w:rFonts w:ascii="Arial" w:hAnsi="Arial" w:cs="Arial"/>
            </w:rPr>
            <w:t xml:space="preserve">. “Programa de </w:t>
          </w:r>
          <w:proofErr w:type="spellStart"/>
          <w:r w:rsidRPr="00992B47">
            <w:rPr>
              <w:rFonts w:ascii="Arial" w:hAnsi="Arial" w:cs="Arial"/>
            </w:rPr>
            <w:t>remediacao</w:t>
          </w:r>
          <w:proofErr w:type="spellEnd"/>
          <w:r w:rsidRPr="00992B47">
            <w:rPr>
              <w:rFonts w:ascii="Arial" w:hAnsi="Arial" w:cs="Arial"/>
            </w:rPr>
            <w:t xml:space="preserve"> </w:t>
          </w:r>
          <w:r w:rsidRPr="00992B47">
            <w:rPr>
              <w:rFonts w:ascii="Arial" w:hAnsi="Arial" w:cs="Arial"/>
            </w:rPr>
            <w:t xml:space="preserve">fonológica </w:t>
          </w:r>
          <w:r w:rsidRPr="00992B47">
            <w:rPr>
              <w:rFonts w:ascii="Arial" w:hAnsi="Arial" w:cs="Arial"/>
            </w:rPr>
            <w:t xml:space="preserve">em escolares </w:t>
          </w:r>
          <w:proofErr w:type="spellStart"/>
          <w:r w:rsidRPr="00992B47">
            <w:rPr>
              <w:rFonts w:ascii="Arial" w:hAnsi="Arial" w:cs="Arial"/>
            </w:rPr>
            <w:t>com</w:t>
          </w:r>
          <w:proofErr w:type="spellEnd"/>
          <w:r w:rsidRPr="00992B47">
            <w:rPr>
              <w:rFonts w:ascii="Arial" w:hAnsi="Arial" w:cs="Arial"/>
            </w:rPr>
            <w:t xml:space="preserve"> </w:t>
          </w:r>
          <w:proofErr w:type="spellStart"/>
          <w:r w:rsidRPr="00992B47">
            <w:rPr>
              <w:rFonts w:ascii="Arial" w:hAnsi="Arial" w:cs="Arial"/>
            </w:rPr>
            <w:t>dyslexia</w:t>
          </w:r>
          <w:proofErr w:type="spellEnd"/>
          <w:r w:rsidRPr="00992B47">
            <w:rPr>
              <w:rFonts w:ascii="Arial" w:hAnsi="Arial" w:cs="Arial"/>
            </w:rPr>
            <w:t xml:space="preserve"> do </w:t>
          </w:r>
          <w:proofErr w:type="spellStart"/>
          <w:r w:rsidRPr="00992B47">
            <w:rPr>
              <w:rFonts w:ascii="Arial" w:hAnsi="Arial" w:cs="Arial"/>
            </w:rPr>
            <w:t>desenvolvimento</w:t>
          </w:r>
          <w:proofErr w:type="spellEnd"/>
          <w:r w:rsidRPr="00992B47">
            <w:rPr>
              <w:rFonts w:ascii="Arial" w:hAnsi="Arial" w:cs="Arial"/>
            </w:rPr>
            <w:t xml:space="preserve">”, en </w:t>
          </w:r>
          <w:proofErr w:type="spellStart"/>
          <w:r w:rsidRPr="00992B47">
            <w:rPr>
              <w:rFonts w:ascii="Arial" w:hAnsi="Arial" w:cs="Arial"/>
            </w:rPr>
            <w:t>ProFono</w:t>
          </w:r>
          <w:proofErr w:type="spellEnd"/>
          <w:r w:rsidRPr="00992B47">
            <w:rPr>
              <w:rFonts w:ascii="Arial" w:hAnsi="Arial" w:cs="Arial"/>
            </w:rPr>
            <w:t xml:space="preserve">: Revista de </w:t>
          </w:r>
          <w:proofErr w:type="spellStart"/>
          <w:r w:rsidRPr="00992B47">
            <w:rPr>
              <w:rFonts w:ascii="Arial" w:hAnsi="Arial" w:cs="Arial"/>
            </w:rPr>
            <w:t>Actualizacao</w:t>
          </w:r>
          <w:proofErr w:type="spellEnd"/>
          <w:r w:rsidRPr="00992B47">
            <w:rPr>
              <w:rFonts w:ascii="Arial" w:hAnsi="Arial" w:cs="Arial"/>
            </w:rPr>
            <w:t xml:space="preserve"> Científica, vol. 20, núm. 1,</w:t>
          </w:r>
          <w:r w:rsidRPr="00992B47">
            <w:rPr>
              <w:rFonts w:ascii="Arial" w:hAnsi="Arial" w:cs="Arial"/>
            </w:rPr>
            <w:t xml:space="preserve"> </w:t>
          </w:r>
          <w:r w:rsidRPr="00992B47">
            <w:rPr>
              <w:rFonts w:ascii="Arial" w:hAnsi="Arial" w:cs="Arial"/>
            </w:rPr>
            <w:t>2008, pp. 31-36.</w:t>
          </w:r>
        </w:p>
        <w:p w14:paraId="6BB13286" w14:textId="5D9F435D" w:rsidR="00573354" w:rsidRPr="00992B47" w:rsidRDefault="00794E42" w:rsidP="00794E42">
          <w:pPr>
            <w:rPr>
              <w:rFonts w:ascii="Arial" w:hAnsi="Arial" w:cs="Arial"/>
            </w:rPr>
          </w:pPr>
          <w:proofErr w:type="spellStart"/>
          <w:r w:rsidRPr="00794E42">
            <w:rPr>
              <w:rFonts w:ascii="Arial" w:hAnsi="Arial" w:cs="Arial"/>
            </w:rPr>
            <w:t>Shaywitz</w:t>
          </w:r>
          <w:proofErr w:type="spellEnd"/>
          <w:r w:rsidRPr="00794E42">
            <w:rPr>
              <w:rFonts w:ascii="Arial" w:hAnsi="Arial" w:cs="Arial"/>
            </w:rPr>
            <w:t xml:space="preserve">, R. </w:t>
          </w:r>
          <w:proofErr w:type="spellStart"/>
          <w:r w:rsidRPr="00794E42">
            <w:rPr>
              <w:rFonts w:ascii="Arial" w:hAnsi="Arial" w:cs="Arial"/>
            </w:rPr>
            <w:t>Overcaming</w:t>
          </w:r>
          <w:proofErr w:type="spellEnd"/>
          <w:r w:rsidRPr="00794E42">
            <w:rPr>
              <w:rFonts w:ascii="Arial" w:hAnsi="Arial" w:cs="Arial"/>
            </w:rPr>
            <w:t xml:space="preserve"> Dislexia: A New and Complete </w:t>
          </w:r>
          <w:proofErr w:type="spellStart"/>
          <w:r w:rsidRPr="00794E42">
            <w:rPr>
              <w:rFonts w:ascii="Arial" w:hAnsi="Arial" w:cs="Arial"/>
            </w:rPr>
            <w:t>ScienceBased</w:t>
          </w:r>
          <w:proofErr w:type="spellEnd"/>
          <w:r w:rsidRPr="00794E42">
            <w:rPr>
              <w:rFonts w:ascii="Arial" w:hAnsi="Arial" w:cs="Arial"/>
            </w:rPr>
            <w:t xml:space="preserve"> </w:t>
          </w:r>
          <w:proofErr w:type="spellStart"/>
          <w:r w:rsidRPr="00794E42">
            <w:rPr>
              <w:rFonts w:ascii="Arial" w:hAnsi="Arial" w:cs="Arial"/>
            </w:rPr>
            <w:t>Program</w:t>
          </w:r>
          <w:proofErr w:type="spellEnd"/>
          <w:r w:rsidRPr="00794E42">
            <w:rPr>
              <w:rFonts w:ascii="Arial" w:hAnsi="Arial" w:cs="Arial"/>
            </w:rPr>
            <w:t xml:space="preserve"> </w:t>
          </w:r>
          <w:proofErr w:type="spellStart"/>
          <w:r w:rsidRPr="00794E42">
            <w:rPr>
              <w:rFonts w:ascii="Arial" w:hAnsi="Arial" w:cs="Arial"/>
            </w:rPr>
            <w:t>for</w:t>
          </w:r>
          <w:proofErr w:type="spellEnd"/>
          <w:r w:rsidRPr="00794E42">
            <w:rPr>
              <w:rFonts w:ascii="Arial" w:hAnsi="Arial" w:cs="Arial"/>
            </w:rPr>
            <w:t xml:space="preserve"> Reading </w:t>
          </w:r>
          <w:proofErr w:type="spellStart"/>
          <w:r w:rsidRPr="00794E42">
            <w:rPr>
              <w:rFonts w:ascii="Arial" w:hAnsi="Arial" w:cs="Arial"/>
            </w:rPr>
            <w:t>Problems</w:t>
          </w:r>
          <w:proofErr w:type="spellEnd"/>
          <w:r w:rsidRPr="00794E42">
            <w:rPr>
              <w:rFonts w:ascii="Arial" w:hAnsi="Arial" w:cs="Arial"/>
            </w:rPr>
            <w:t xml:space="preserve"> at </w:t>
          </w:r>
          <w:proofErr w:type="spellStart"/>
          <w:r w:rsidRPr="00794E42">
            <w:rPr>
              <w:rFonts w:ascii="Arial" w:hAnsi="Arial" w:cs="Arial"/>
            </w:rPr>
            <w:t>any</w:t>
          </w:r>
          <w:proofErr w:type="spellEnd"/>
          <w:r w:rsidRPr="00794E42">
            <w:rPr>
              <w:rFonts w:ascii="Arial" w:hAnsi="Arial" w:cs="Arial"/>
            </w:rPr>
            <w:t xml:space="preserve"> </w:t>
          </w:r>
          <w:proofErr w:type="spellStart"/>
          <w:r w:rsidRPr="00794E42">
            <w:rPr>
              <w:rFonts w:ascii="Arial" w:hAnsi="Arial" w:cs="Arial"/>
            </w:rPr>
            <w:t>Level</w:t>
          </w:r>
          <w:proofErr w:type="spellEnd"/>
          <w:r w:rsidRPr="00794E42">
            <w:rPr>
              <w:rFonts w:ascii="Arial" w:hAnsi="Arial" w:cs="Arial"/>
            </w:rPr>
            <w:t>, Nueva</w:t>
          </w:r>
          <w:r>
            <w:rPr>
              <w:rFonts w:ascii="Arial" w:hAnsi="Arial" w:cs="Arial"/>
            </w:rPr>
            <w:t xml:space="preserve"> </w:t>
          </w:r>
          <w:r w:rsidRPr="00794E42">
            <w:rPr>
              <w:rFonts w:ascii="Arial" w:hAnsi="Arial" w:cs="Arial"/>
            </w:rPr>
            <w:t xml:space="preserve">York, A. A. </w:t>
          </w:r>
          <w:proofErr w:type="spellStart"/>
          <w:r w:rsidRPr="00794E42">
            <w:rPr>
              <w:rFonts w:ascii="Arial" w:hAnsi="Arial" w:cs="Arial"/>
            </w:rPr>
            <w:t>Knopf</w:t>
          </w:r>
          <w:proofErr w:type="spellEnd"/>
          <w:r w:rsidRPr="00794E42">
            <w:rPr>
              <w:rFonts w:ascii="Arial" w:hAnsi="Arial" w:cs="Arial"/>
            </w:rPr>
            <w:t>, 2003.</w:t>
          </w:r>
        </w:p>
      </w:sdtContent>
    </w:sdt>
    <w:p w14:paraId="7E3E350E" w14:textId="41E81E27" w:rsidR="00573354" w:rsidRDefault="00573354" w:rsidP="00573354">
      <w:pPr>
        <w:pStyle w:val="Sinespaciado"/>
        <w:tabs>
          <w:tab w:val="left" w:pos="1020"/>
          <w:tab w:val="center" w:pos="4680"/>
        </w:tabs>
        <w:spacing w:after="240" w:line="360" w:lineRule="auto"/>
        <w:rPr>
          <w:rFonts w:ascii="Arial" w:hAnsi="Arial" w:cs="Arial"/>
          <w:sz w:val="24"/>
          <w:szCs w:val="28"/>
        </w:rPr>
      </w:pPr>
    </w:p>
    <w:p w14:paraId="00D99012" w14:textId="3578A41C" w:rsidR="00794E42" w:rsidRDefault="00794E42" w:rsidP="00573354">
      <w:pPr>
        <w:pStyle w:val="Sinespaciado"/>
        <w:tabs>
          <w:tab w:val="left" w:pos="1020"/>
          <w:tab w:val="center" w:pos="4680"/>
        </w:tabs>
        <w:spacing w:after="240" w:line="360" w:lineRule="auto"/>
        <w:rPr>
          <w:rFonts w:ascii="Arial" w:hAnsi="Arial" w:cs="Arial"/>
          <w:sz w:val="24"/>
          <w:szCs w:val="28"/>
        </w:rPr>
      </w:pPr>
    </w:p>
    <w:p w14:paraId="703C8808" w14:textId="5D3B999C" w:rsidR="00794E42" w:rsidRDefault="00794E42" w:rsidP="00573354">
      <w:pPr>
        <w:pStyle w:val="Sinespaciado"/>
        <w:tabs>
          <w:tab w:val="left" w:pos="1020"/>
          <w:tab w:val="center" w:pos="4680"/>
        </w:tabs>
        <w:spacing w:after="240" w:line="360" w:lineRule="auto"/>
        <w:rPr>
          <w:rFonts w:ascii="Arial" w:hAnsi="Arial" w:cs="Arial"/>
          <w:sz w:val="24"/>
          <w:szCs w:val="28"/>
        </w:rPr>
      </w:pPr>
    </w:p>
    <w:p w14:paraId="5280D581" w14:textId="338B9BEB" w:rsidR="00794E42" w:rsidRDefault="00794E42" w:rsidP="00573354">
      <w:pPr>
        <w:pStyle w:val="Sinespaciado"/>
        <w:tabs>
          <w:tab w:val="left" w:pos="1020"/>
          <w:tab w:val="center" w:pos="4680"/>
        </w:tabs>
        <w:spacing w:after="240" w:line="360" w:lineRule="auto"/>
        <w:rPr>
          <w:rFonts w:ascii="Arial" w:hAnsi="Arial" w:cs="Arial"/>
          <w:sz w:val="24"/>
          <w:szCs w:val="28"/>
        </w:rPr>
      </w:pPr>
    </w:p>
    <w:p w14:paraId="0DE948FC" w14:textId="49A1B161" w:rsidR="00794E42" w:rsidRDefault="00794E42" w:rsidP="00573354">
      <w:pPr>
        <w:pStyle w:val="Sinespaciado"/>
        <w:tabs>
          <w:tab w:val="left" w:pos="1020"/>
          <w:tab w:val="center" w:pos="4680"/>
        </w:tabs>
        <w:spacing w:after="240" w:line="360" w:lineRule="auto"/>
        <w:rPr>
          <w:rFonts w:ascii="Arial" w:hAnsi="Arial" w:cs="Arial"/>
          <w:sz w:val="24"/>
          <w:szCs w:val="28"/>
        </w:rPr>
      </w:pPr>
    </w:p>
    <w:p w14:paraId="5B1EBB2A" w14:textId="44FF2DCC" w:rsidR="00794E42" w:rsidRDefault="00794E42" w:rsidP="00573354">
      <w:pPr>
        <w:pStyle w:val="Sinespaciado"/>
        <w:tabs>
          <w:tab w:val="left" w:pos="1020"/>
          <w:tab w:val="center" w:pos="4680"/>
        </w:tabs>
        <w:spacing w:after="240" w:line="360" w:lineRule="auto"/>
        <w:rPr>
          <w:rFonts w:ascii="Arial" w:hAnsi="Arial" w:cs="Arial"/>
          <w:sz w:val="24"/>
          <w:szCs w:val="28"/>
        </w:rPr>
      </w:pPr>
    </w:p>
    <w:p w14:paraId="552109FD" w14:textId="67EE562B" w:rsidR="00794E42" w:rsidRDefault="00794E42" w:rsidP="00573354">
      <w:pPr>
        <w:pStyle w:val="Sinespaciado"/>
        <w:tabs>
          <w:tab w:val="left" w:pos="1020"/>
          <w:tab w:val="center" w:pos="4680"/>
        </w:tabs>
        <w:spacing w:after="240" w:line="360" w:lineRule="auto"/>
        <w:rPr>
          <w:rFonts w:ascii="Arial" w:hAnsi="Arial" w:cs="Arial"/>
          <w:sz w:val="24"/>
          <w:szCs w:val="28"/>
        </w:rPr>
      </w:pPr>
    </w:p>
    <w:p w14:paraId="3D6C8D95" w14:textId="77777777" w:rsidR="00794E42" w:rsidRDefault="00794E42" w:rsidP="00573354">
      <w:pPr>
        <w:pStyle w:val="Sinespaciado"/>
        <w:tabs>
          <w:tab w:val="left" w:pos="1020"/>
          <w:tab w:val="center" w:pos="4680"/>
        </w:tabs>
        <w:spacing w:after="240" w:line="360" w:lineRule="auto"/>
        <w:rPr>
          <w:rFonts w:ascii="Arial" w:hAnsi="Arial" w:cs="Arial"/>
          <w:sz w:val="24"/>
          <w:szCs w:val="28"/>
        </w:rPr>
      </w:pPr>
    </w:p>
    <w:p w14:paraId="1B2127D5" w14:textId="77777777" w:rsidR="00794E42" w:rsidRPr="00794E42" w:rsidRDefault="00794E42" w:rsidP="00794E42">
      <w:pPr>
        <w:spacing w:after="0" w:line="240" w:lineRule="auto"/>
        <w:jc w:val="center"/>
        <w:rPr>
          <w:rFonts w:ascii="Calibri" w:eastAsia="Calibri" w:hAnsi="Calibri" w:cs="Times New Roman"/>
        </w:rPr>
      </w:pPr>
      <w:r w:rsidRPr="00794E42">
        <w:rPr>
          <w:rFonts w:ascii="Calibri" w:eastAsia="Calibri" w:hAnsi="Calibri" w:cs="Times New Roman"/>
        </w:rPr>
        <w:lastRenderedPageBreak/>
        <w:t>ESTRUCTURA DEL ESCRITO REFLEXIVO</w:t>
      </w:r>
    </w:p>
    <w:p w14:paraId="6201E2E1" w14:textId="77777777" w:rsidR="00794E42" w:rsidRPr="00794E42" w:rsidRDefault="00794E42" w:rsidP="00794E42">
      <w:pPr>
        <w:spacing w:after="0" w:line="240" w:lineRule="auto"/>
        <w:jc w:val="center"/>
        <w:rPr>
          <w:rFonts w:ascii="Calibri" w:eastAsia="Calibri" w:hAnsi="Calibri" w:cs="Times New Roman"/>
        </w:rPr>
      </w:pPr>
      <w:r w:rsidRPr="00794E42">
        <w:rPr>
          <w:rFonts w:ascii="Calibri" w:eastAsia="Calibri" w:hAnsi="Calibri" w:cs="Times New Roman"/>
        </w:rPr>
        <w:t>Evidencia integradora. Cuarto semestre.</w:t>
      </w:r>
    </w:p>
    <w:p w14:paraId="7D69BD08" w14:textId="77777777" w:rsidR="00794E42" w:rsidRPr="00794E42" w:rsidRDefault="00794E42" w:rsidP="00794E42">
      <w:pPr>
        <w:spacing w:after="0" w:line="240" w:lineRule="auto"/>
        <w:rPr>
          <w:rFonts w:ascii="Calibri" w:eastAsia="Calibri" w:hAnsi="Calibri" w:cs="Times New Roman"/>
        </w:rPr>
      </w:pPr>
    </w:p>
    <w:p w14:paraId="5C85E04E" w14:textId="77777777" w:rsidR="00794E42" w:rsidRPr="00794E42" w:rsidRDefault="00794E42" w:rsidP="00794E42">
      <w:pPr>
        <w:spacing w:after="0" w:line="360" w:lineRule="auto"/>
        <w:rPr>
          <w:rFonts w:ascii="Calibri" w:eastAsia="Calibri" w:hAnsi="Calibri" w:cs="Times New Roman"/>
          <w:b/>
          <w:sz w:val="24"/>
        </w:rPr>
      </w:pPr>
      <w:r w:rsidRPr="00794E42">
        <w:rPr>
          <w:rFonts w:ascii="Calibri" w:eastAsia="Calibri" w:hAnsi="Calibri" w:cs="Times New Roman"/>
          <w:b/>
          <w:sz w:val="24"/>
        </w:rPr>
        <w:t>Introducción</w:t>
      </w:r>
    </w:p>
    <w:p w14:paraId="16FAE8AE" w14:textId="77777777" w:rsidR="00794E42" w:rsidRPr="00794E42" w:rsidRDefault="00794E42" w:rsidP="00794E42">
      <w:pPr>
        <w:spacing w:after="0" w:line="360" w:lineRule="auto"/>
        <w:rPr>
          <w:rFonts w:ascii="Calibri" w:eastAsia="Calibri" w:hAnsi="Calibri" w:cs="Times New Roman"/>
          <w:sz w:val="18"/>
        </w:rPr>
      </w:pPr>
      <w:r w:rsidRPr="00794E42">
        <w:rPr>
          <w:rFonts w:ascii="Calibri" w:eastAsia="Calibri" w:hAnsi="Calibri" w:cs="Times New Roman"/>
          <w:sz w:val="18"/>
        </w:rPr>
        <w:t xml:space="preserve">Plasma una descripción del documento a manera de presentación y un breve resumen del contenido de cada apartado (de cada curso). </w:t>
      </w:r>
    </w:p>
    <w:p w14:paraId="32BD149B" w14:textId="77777777" w:rsidR="00794E42" w:rsidRPr="00794E42" w:rsidRDefault="00794E42" w:rsidP="00794E42">
      <w:pPr>
        <w:spacing w:after="0" w:line="360" w:lineRule="auto"/>
        <w:rPr>
          <w:rFonts w:ascii="Calibri" w:eastAsia="Calibri" w:hAnsi="Calibri" w:cs="Times New Roman"/>
          <w:sz w:val="24"/>
        </w:rPr>
      </w:pPr>
    </w:p>
    <w:p w14:paraId="1ACC5D65" w14:textId="77777777" w:rsidR="00794E42" w:rsidRPr="00794E42" w:rsidRDefault="00794E42" w:rsidP="00794E42">
      <w:pPr>
        <w:spacing w:after="0" w:line="360" w:lineRule="auto"/>
        <w:rPr>
          <w:rFonts w:ascii="Calibri" w:eastAsia="Calibri" w:hAnsi="Calibri" w:cs="Times New Roman"/>
          <w:b/>
          <w:sz w:val="24"/>
        </w:rPr>
      </w:pPr>
      <w:r w:rsidRPr="00794E42">
        <w:rPr>
          <w:rFonts w:ascii="Calibri" w:eastAsia="Calibri" w:hAnsi="Calibri" w:cs="Times New Roman"/>
          <w:b/>
          <w:sz w:val="24"/>
        </w:rPr>
        <w:t>Desarrollo</w:t>
      </w:r>
    </w:p>
    <w:p w14:paraId="2D27B26D" w14:textId="77777777" w:rsidR="00794E42" w:rsidRPr="00794E42" w:rsidRDefault="00794E42" w:rsidP="00794E42">
      <w:pPr>
        <w:spacing w:after="0" w:line="360" w:lineRule="auto"/>
        <w:rPr>
          <w:rFonts w:ascii="Calibri" w:eastAsia="Calibri" w:hAnsi="Calibri" w:cs="Calibri"/>
          <w:sz w:val="18"/>
          <w:szCs w:val="18"/>
          <w:u w:val="single"/>
        </w:rPr>
      </w:pPr>
      <w:r w:rsidRPr="00794E42">
        <w:rPr>
          <w:rFonts w:ascii="Calibri" w:eastAsia="Calibri" w:hAnsi="Calibri" w:cs="Calibri"/>
          <w:sz w:val="18"/>
          <w:szCs w:val="18"/>
          <w:u w:val="single"/>
        </w:rPr>
        <w:t>Estrategias de intervención docente</w:t>
      </w:r>
    </w:p>
    <w:p w14:paraId="66F4C50E" w14:textId="3FB35882" w:rsidR="00794E42" w:rsidRPr="00794E42" w:rsidRDefault="00794E42" w:rsidP="00794E42">
      <w:pPr>
        <w:spacing w:after="0" w:line="360" w:lineRule="auto"/>
        <w:rPr>
          <w:rFonts w:ascii="Calibri" w:eastAsia="Calibri" w:hAnsi="Calibri" w:cs="Calibri"/>
          <w:sz w:val="18"/>
          <w:szCs w:val="18"/>
        </w:rPr>
      </w:pPr>
      <w:r w:rsidRPr="00794E42">
        <w:rPr>
          <w:rFonts w:ascii="Calibri" w:eastAsia="Calibri" w:hAnsi="Calibri" w:cs="Calibri"/>
          <w:sz w:val="18"/>
          <w:szCs w:val="18"/>
        </w:rPr>
        <w:t>1.</w:t>
      </w:r>
      <w:r w:rsidRPr="00794E42">
        <w:rPr>
          <w:rFonts w:ascii="Calibri" w:eastAsia="Calibri" w:hAnsi="Calibri" w:cs="Calibri"/>
          <w:sz w:val="18"/>
          <w:szCs w:val="18"/>
        </w:rPr>
        <w:t>- Indica</w:t>
      </w:r>
      <w:r w:rsidRPr="00794E42">
        <w:rPr>
          <w:rFonts w:ascii="Calibri" w:eastAsia="Calibri" w:hAnsi="Calibri" w:cs="Calibri"/>
          <w:sz w:val="18"/>
          <w:szCs w:val="18"/>
        </w:rPr>
        <w:t xml:space="preserve"> las fortalezas y áreas de oportunidad de la nueva modalidad de enseñanza- aprendizaje con las que dio respuesta al objetivo planteado y la hipótesis diseñada de la estrategia de estudio de caso.</w:t>
      </w:r>
    </w:p>
    <w:p w14:paraId="57389289" w14:textId="77777777" w:rsidR="00794E42" w:rsidRPr="00794E42" w:rsidRDefault="00794E42" w:rsidP="00794E42">
      <w:pPr>
        <w:spacing w:after="0" w:line="360" w:lineRule="auto"/>
        <w:rPr>
          <w:rFonts w:ascii="Calibri" w:eastAsia="Calibri" w:hAnsi="Calibri" w:cs="Calibri"/>
          <w:sz w:val="18"/>
          <w:szCs w:val="18"/>
        </w:rPr>
      </w:pPr>
      <w:r w:rsidRPr="00794E42">
        <w:rPr>
          <w:rFonts w:ascii="Calibri" w:eastAsia="Calibri" w:hAnsi="Calibri" w:cs="Calibri"/>
          <w:sz w:val="18"/>
          <w:szCs w:val="18"/>
        </w:rPr>
        <w:t>2.- Plasma el resultado del análisis y reflexión sobre la aplicación de la estrategia de estudio de caso como propuesta de formación y fortaleza docente.</w:t>
      </w:r>
    </w:p>
    <w:p w14:paraId="305A738D" w14:textId="77777777" w:rsidR="00794E42" w:rsidRPr="00794E42" w:rsidRDefault="00794E42" w:rsidP="00794E42">
      <w:pPr>
        <w:spacing w:after="0" w:line="360" w:lineRule="auto"/>
        <w:rPr>
          <w:rFonts w:ascii="Calibri" w:eastAsia="Calibri" w:hAnsi="Calibri" w:cs="Calibri"/>
          <w:sz w:val="18"/>
          <w:szCs w:val="18"/>
        </w:rPr>
      </w:pPr>
    </w:p>
    <w:p w14:paraId="190FC3A3" w14:textId="77777777" w:rsidR="00794E42" w:rsidRPr="00794E42" w:rsidRDefault="00794E42" w:rsidP="00794E42">
      <w:pPr>
        <w:spacing w:after="0" w:line="360" w:lineRule="auto"/>
        <w:rPr>
          <w:rFonts w:ascii="Calibri" w:eastAsia="Calibri" w:hAnsi="Calibri" w:cs="Calibri"/>
          <w:sz w:val="18"/>
          <w:szCs w:val="18"/>
          <w:u w:val="single"/>
        </w:rPr>
      </w:pPr>
      <w:r w:rsidRPr="00794E42">
        <w:rPr>
          <w:rFonts w:ascii="Calibri" w:eastAsia="Calibri" w:hAnsi="Calibri" w:cs="Calibri"/>
          <w:sz w:val="18"/>
          <w:szCs w:val="18"/>
          <w:u w:val="single"/>
        </w:rPr>
        <w:t>Desarrollo de la competencia lectora</w:t>
      </w:r>
    </w:p>
    <w:p w14:paraId="0CD10EC6" w14:textId="77777777" w:rsidR="00794E42" w:rsidRPr="00794E42" w:rsidRDefault="00794E42" w:rsidP="00794E42">
      <w:pPr>
        <w:spacing w:after="0" w:line="360" w:lineRule="auto"/>
        <w:rPr>
          <w:rFonts w:ascii="Calibri" w:eastAsia="Arial" w:hAnsi="Calibri" w:cs="Calibri"/>
          <w:sz w:val="18"/>
          <w:szCs w:val="18"/>
        </w:rPr>
      </w:pPr>
      <w:r w:rsidRPr="00794E42">
        <w:rPr>
          <w:rFonts w:ascii="Calibri" w:eastAsia="Calibri" w:hAnsi="Calibri" w:cs="Calibri"/>
          <w:sz w:val="18"/>
          <w:szCs w:val="18"/>
        </w:rPr>
        <w:t>1.</w:t>
      </w:r>
      <w:r w:rsidRPr="00794E42">
        <w:rPr>
          <w:rFonts w:ascii="Calibri" w:eastAsia="Arial" w:hAnsi="Calibri" w:cs="Calibri"/>
          <w:sz w:val="18"/>
          <w:szCs w:val="18"/>
        </w:rPr>
        <w:t xml:space="preserve"> Analiza y reflexiona sobre el resultado de lo aplicado para promover habilidades lectoras en la jornada de observación y práctica.</w:t>
      </w:r>
    </w:p>
    <w:p w14:paraId="4B306B24" w14:textId="77777777" w:rsidR="00794E42" w:rsidRPr="00794E42" w:rsidRDefault="00794E42" w:rsidP="00794E42">
      <w:pPr>
        <w:spacing w:after="0" w:line="360" w:lineRule="auto"/>
        <w:rPr>
          <w:rFonts w:ascii="Calibri" w:eastAsia="Arial" w:hAnsi="Calibri" w:cs="Calibri"/>
          <w:sz w:val="18"/>
          <w:szCs w:val="18"/>
          <w:u w:val="single"/>
        </w:rPr>
      </w:pPr>
    </w:p>
    <w:p w14:paraId="1B8B1A2C" w14:textId="77777777" w:rsidR="00794E42" w:rsidRPr="00794E42" w:rsidRDefault="00794E42" w:rsidP="00794E42">
      <w:pPr>
        <w:spacing w:after="0" w:line="360" w:lineRule="auto"/>
        <w:rPr>
          <w:rFonts w:ascii="Calibri" w:eastAsia="Arial" w:hAnsi="Calibri" w:cs="Calibri"/>
          <w:sz w:val="18"/>
          <w:szCs w:val="18"/>
          <w:u w:val="single"/>
        </w:rPr>
      </w:pPr>
      <w:r w:rsidRPr="00794E42">
        <w:rPr>
          <w:rFonts w:ascii="Calibri" w:eastAsia="Arial" w:hAnsi="Calibri" w:cs="Calibri"/>
          <w:sz w:val="18"/>
          <w:szCs w:val="18"/>
          <w:u w:val="single"/>
        </w:rPr>
        <w:t>Estrategias del mundo social</w:t>
      </w:r>
    </w:p>
    <w:p w14:paraId="4277D882" w14:textId="77777777" w:rsidR="00794E42" w:rsidRPr="00794E42" w:rsidRDefault="00794E42" w:rsidP="00794E42">
      <w:pPr>
        <w:spacing w:after="0" w:line="360" w:lineRule="auto"/>
        <w:rPr>
          <w:rFonts w:ascii="Calibri" w:eastAsia="Arial" w:hAnsi="Calibri" w:cs="Calibri"/>
          <w:sz w:val="18"/>
          <w:szCs w:val="18"/>
        </w:rPr>
      </w:pPr>
      <w:r w:rsidRPr="00794E42">
        <w:rPr>
          <w:rFonts w:ascii="Calibri" w:eastAsia="Arial" w:hAnsi="Calibri" w:cs="Calibri"/>
          <w:sz w:val="18"/>
          <w:szCs w:val="18"/>
        </w:rPr>
        <w:t>1. Valora el impacto del uso de las TIC en el desarrollo social de los niños en tiempo de pandemia.</w:t>
      </w:r>
    </w:p>
    <w:p w14:paraId="0AB9DADB" w14:textId="77777777" w:rsidR="00794E42" w:rsidRPr="00794E42" w:rsidRDefault="00794E42" w:rsidP="00794E42">
      <w:pPr>
        <w:spacing w:after="0" w:line="360" w:lineRule="auto"/>
        <w:rPr>
          <w:rFonts w:ascii="Calibri" w:eastAsia="Arial" w:hAnsi="Calibri" w:cs="Calibri"/>
          <w:sz w:val="18"/>
          <w:szCs w:val="18"/>
        </w:rPr>
      </w:pPr>
      <w:r w:rsidRPr="00794E42">
        <w:rPr>
          <w:rFonts w:ascii="Calibri" w:eastAsia="Arial" w:hAnsi="Calibri" w:cs="Calibri"/>
          <w:sz w:val="18"/>
          <w:szCs w:val="18"/>
        </w:rPr>
        <w:t>2. Reflexiona sobre el rol de la familia como apoyo en el desarrollo social de los niños y niñas en preescolar.</w:t>
      </w:r>
    </w:p>
    <w:p w14:paraId="170DBF0E" w14:textId="77777777" w:rsidR="00794E42" w:rsidRPr="00794E42" w:rsidRDefault="00794E42" w:rsidP="00794E42">
      <w:pPr>
        <w:spacing w:after="0" w:line="360" w:lineRule="auto"/>
        <w:rPr>
          <w:rFonts w:ascii="Calibri" w:eastAsia="Arial" w:hAnsi="Calibri" w:cs="Calibri"/>
          <w:sz w:val="18"/>
          <w:szCs w:val="18"/>
          <w:u w:val="single"/>
        </w:rPr>
      </w:pPr>
    </w:p>
    <w:p w14:paraId="0567381B" w14:textId="77777777" w:rsidR="00794E42" w:rsidRPr="00794E42" w:rsidRDefault="00794E42" w:rsidP="00794E42">
      <w:pPr>
        <w:spacing w:after="0" w:line="360" w:lineRule="auto"/>
        <w:rPr>
          <w:rFonts w:ascii="Calibri" w:eastAsia="Arial" w:hAnsi="Calibri" w:cs="Calibri"/>
          <w:sz w:val="18"/>
          <w:szCs w:val="18"/>
          <w:u w:val="single"/>
        </w:rPr>
      </w:pPr>
      <w:r w:rsidRPr="00794E42">
        <w:rPr>
          <w:rFonts w:ascii="Calibri" w:eastAsia="Arial" w:hAnsi="Calibri" w:cs="Calibri"/>
          <w:sz w:val="18"/>
          <w:szCs w:val="18"/>
          <w:u w:val="single"/>
        </w:rPr>
        <w:t>Estrategias para el desarrollo socioemocional</w:t>
      </w:r>
    </w:p>
    <w:p w14:paraId="63E02A3D" w14:textId="77777777" w:rsidR="00794E42" w:rsidRPr="00794E42" w:rsidRDefault="00794E42" w:rsidP="00794E42">
      <w:pPr>
        <w:spacing w:after="0" w:line="360" w:lineRule="auto"/>
        <w:rPr>
          <w:rFonts w:ascii="Calibri" w:eastAsia="Arial" w:hAnsi="Calibri" w:cs="Calibri"/>
          <w:sz w:val="18"/>
          <w:szCs w:val="18"/>
        </w:rPr>
      </w:pPr>
      <w:r w:rsidRPr="00794E42">
        <w:rPr>
          <w:rFonts w:ascii="Calibri" w:eastAsia="Arial" w:hAnsi="Calibri" w:cs="Calibri"/>
          <w:sz w:val="18"/>
          <w:szCs w:val="18"/>
        </w:rPr>
        <w:t>1. Analiza y argumenta la puesta en práctica de una estrategia implementada para favorecer el área de desarrollo socioemocional</w:t>
      </w:r>
    </w:p>
    <w:p w14:paraId="29C15C79" w14:textId="77777777" w:rsidR="00794E42" w:rsidRPr="00794E42" w:rsidRDefault="00794E42" w:rsidP="00794E42">
      <w:pPr>
        <w:spacing w:after="0" w:line="360" w:lineRule="auto"/>
        <w:rPr>
          <w:rFonts w:ascii="Calibri" w:eastAsia="Arial" w:hAnsi="Calibri" w:cs="Calibri"/>
          <w:sz w:val="18"/>
          <w:szCs w:val="18"/>
          <w:u w:val="single"/>
        </w:rPr>
      </w:pPr>
    </w:p>
    <w:p w14:paraId="7A056086" w14:textId="77777777" w:rsidR="00794E42" w:rsidRPr="00794E42" w:rsidRDefault="00794E42" w:rsidP="00794E42">
      <w:pPr>
        <w:spacing w:after="0" w:line="360" w:lineRule="auto"/>
        <w:rPr>
          <w:rFonts w:ascii="Calibri" w:eastAsia="Arial" w:hAnsi="Calibri" w:cs="Calibri"/>
          <w:sz w:val="18"/>
          <w:szCs w:val="18"/>
          <w:u w:val="single"/>
        </w:rPr>
      </w:pPr>
      <w:r w:rsidRPr="00794E42">
        <w:rPr>
          <w:rFonts w:ascii="Calibri" w:eastAsia="Arial" w:hAnsi="Calibri" w:cs="Calibri"/>
          <w:sz w:val="18"/>
          <w:szCs w:val="18"/>
          <w:u w:val="single"/>
        </w:rPr>
        <w:t>Atención a la diversidad</w:t>
      </w:r>
    </w:p>
    <w:p w14:paraId="3B54FB54" w14:textId="77777777" w:rsidR="00794E42" w:rsidRPr="00794E42" w:rsidRDefault="00794E42" w:rsidP="00794E42">
      <w:pPr>
        <w:spacing w:after="0" w:line="360" w:lineRule="auto"/>
        <w:rPr>
          <w:rFonts w:ascii="Calibri" w:eastAsia="Arial" w:hAnsi="Calibri" w:cs="Calibri"/>
          <w:sz w:val="18"/>
          <w:szCs w:val="18"/>
        </w:rPr>
      </w:pPr>
      <w:r w:rsidRPr="00794E42">
        <w:rPr>
          <w:rFonts w:ascii="Calibri" w:eastAsia="Arial" w:hAnsi="Calibri" w:cs="Calibri"/>
          <w:sz w:val="18"/>
          <w:szCs w:val="18"/>
        </w:rPr>
        <w:t>1. Describir de manera objetiva las respuestas de los niños y sus posibles interpretaciones desde un enfoque intercultural y de derechos humanos, así como sus repercusiones sociales.</w:t>
      </w:r>
    </w:p>
    <w:p w14:paraId="463A88BA" w14:textId="77777777" w:rsidR="00794E42" w:rsidRPr="00794E42" w:rsidRDefault="00794E42" w:rsidP="00794E42">
      <w:pPr>
        <w:spacing w:after="0" w:line="360" w:lineRule="auto"/>
        <w:rPr>
          <w:rFonts w:ascii="Calibri" w:eastAsia="Calibri" w:hAnsi="Calibri" w:cs="Calibri"/>
          <w:sz w:val="18"/>
          <w:szCs w:val="18"/>
          <w:u w:val="single"/>
        </w:rPr>
      </w:pPr>
    </w:p>
    <w:p w14:paraId="4E9C1EC9" w14:textId="77777777" w:rsidR="00794E42" w:rsidRPr="00794E42" w:rsidRDefault="00794E42" w:rsidP="00794E42">
      <w:pPr>
        <w:spacing w:after="0" w:line="360" w:lineRule="auto"/>
        <w:rPr>
          <w:rFonts w:ascii="Calibri" w:eastAsia="Calibri" w:hAnsi="Calibri" w:cs="Calibri"/>
          <w:sz w:val="18"/>
          <w:szCs w:val="18"/>
          <w:u w:val="single"/>
        </w:rPr>
      </w:pPr>
      <w:r w:rsidRPr="00794E42">
        <w:rPr>
          <w:rFonts w:ascii="Calibri" w:eastAsia="Calibri" w:hAnsi="Calibri" w:cs="Calibri"/>
          <w:sz w:val="18"/>
          <w:szCs w:val="18"/>
          <w:u w:val="single"/>
        </w:rPr>
        <w:t>Modelos pedagógicos</w:t>
      </w:r>
    </w:p>
    <w:p w14:paraId="5655EF57" w14:textId="77777777" w:rsidR="00794E42" w:rsidRPr="00794E42" w:rsidRDefault="00794E42" w:rsidP="00794E42">
      <w:pPr>
        <w:spacing w:after="0" w:line="360" w:lineRule="auto"/>
        <w:rPr>
          <w:rFonts w:ascii="Calibri" w:eastAsia="Calibri" w:hAnsi="Calibri" w:cs="Calibri"/>
          <w:sz w:val="18"/>
          <w:szCs w:val="18"/>
        </w:rPr>
      </w:pPr>
      <w:r w:rsidRPr="00794E42">
        <w:rPr>
          <w:rFonts w:ascii="Calibri" w:eastAsia="Calibri" w:hAnsi="Calibri" w:cs="Calibri"/>
          <w:sz w:val="18"/>
          <w:szCs w:val="18"/>
        </w:rPr>
        <w:t>1. Argumenta los desafíos que enfrenta como futuro docente para concretar en su práctica los principios pedagógicos y enfoques que plantea el currículo vigente y el que está por venir, en el marco de las nuevas reformas educativas.</w:t>
      </w:r>
    </w:p>
    <w:p w14:paraId="39CBD325" w14:textId="77777777" w:rsidR="00794E42" w:rsidRPr="00794E42" w:rsidRDefault="00794E42" w:rsidP="00794E42">
      <w:pPr>
        <w:spacing w:after="0" w:line="360" w:lineRule="auto"/>
        <w:rPr>
          <w:rFonts w:ascii="Calibri" w:eastAsia="Calibri" w:hAnsi="Calibri" w:cs="Calibri"/>
          <w:sz w:val="18"/>
          <w:szCs w:val="18"/>
        </w:rPr>
      </w:pPr>
    </w:p>
    <w:p w14:paraId="5B6FF38E" w14:textId="77777777" w:rsidR="00794E42" w:rsidRPr="00794E42" w:rsidRDefault="00794E42" w:rsidP="00794E42">
      <w:pPr>
        <w:spacing w:after="0" w:line="360" w:lineRule="auto"/>
        <w:rPr>
          <w:rFonts w:ascii="Calibri" w:eastAsia="Arial" w:hAnsi="Calibri" w:cs="Calibri"/>
          <w:b/>
          <w:sz w:val="18"/>
          <w:szCs w:val="18"/>
        </w:rPr>
      </w:pPr>
      <w:r w:rsidRPr="00794E42">
        <w:rPr>
          <w:rFonts w:ascii="Calibri" w:eastAsia="Calibri" w:hAnsi="Calibri" w:cs="Times New Roman"/>
          <w:b/>
          <w:sz w:val="24"/>
        </w:rPr>
        <w:t>Cierre</w:t>
      </w:r>
    </w:p>
    <w:p w14:paraId="70DF6281" w14:textId="77777777" w:rsidR="00794E42" w:rsidRPr="00794E42" w:rsidRDefault="00794E42" w:rsidP="00794E42">
      <w:pPr>
        <w:spacing w:after="0" w:line="360" w:lineRule="auto"/>
        <w:rPr>
          <w:rFonts w:ascii="Calibri" w:eastAsia="Calibri" w:hAnsi="Calibri" w:cs="Calibri"/>
          <w:sz w:val="18"/>
          <w:szCs w:val="18"/>
          <w:u w:val="single"/>
        </w:rPr>
      </w:pPr>
      <w:r w:rsidRPr="00794E42">
        <w:rPr>
          <w:rFonts w:ascii="Calibri" w:eastAsia="Calibri" w:hAnsi="Calibri" w:cs="Calibri"/>
          <w:sz w:val="18"/>
          <w:szCs w:val="18"/>
          <w:u w:val="single"/>
        </w:rPr>
        <w:t>Con base en la reflexión de todos los cursos</w:t>
      </w:r>
    </w:p>
    <w:p w14:paraId="374A50EB" w14:textId="1991E999" w:rsidR="00794E42" w:rsidRDefault="00794E42" w:rsidP="00794E42">
      <w:pPr>
        <w:spacing w:after="0" w:line="360" w:lineRule="auto"/>
        <w:rPr>
          <w:rFonts w:ascii="Calibri" w:eastAsia="Calibri" w:hAnsi="Calibri" w:cs="Calibri"/>
          <w:sz w:val="18"/>
          <w:szCs w:val="18"/>
        </w:rPr>
        <w:sectPr w:rsidR="00794E42" w:rsidSect="00A14A81">
          <w:pgSz w:w="12240" w:h="15840"/>
          <w:pgMar w:top="1418" w:right="1418" w:bottom="1418" w:left="1418" w:header="709" w:footer="709" w:gutter="0"/>
          <w:cols w:space="708"/>
          <w:docGrid w:linePitch="360"/>
        </w:sectPr>
      </w:pPr>
      <w:r w:rsidRPr="00794E42">
        <w:rPr>
          <w:rFonts w:ascii="Calibri" w:eastAsia="Calibri" w:hAnsi="Calibri" w:cs="Calibri"/>
          <w:sz w:val="18"/>
          <w:szCs w:val="18"/>
        </w:rPr>
        <w:t>Determina el logro y/o área de oportunidad de las competencias que se favorecieron durante el semestre</w:t>
      </w:r>
    </w:p>
    <w:p w14:paraId="4630D638" w14:textId="77777777" w:rsidR="00794E42" w:rsidRPr="00794E42" w:rsidRDefault="00794E42" w:rsidP="00794E42">
      <w:pPr>
        <w:spacing w:after="0" w:line="240" w:lineRule="auto"/>
        <w:jc w:val="center"/>
        <w:rPr>
          <w:rFonts w:ascii="Calibri" w:eastAsia="Calibri" w:hAnsi="Calibri" w:cs="Times New Roman"/>
        </w:rPr>
      </w:pPr>
      <w:r w:rsidRPr="00794E42">
        <w:rPr>
          <w:rFonts w:ascii="Calibri" w:eastAsia="Calibri" w:hAnsi="Calibri" w:cs="Times New Roman"/>
          <w:b/>
          <w:sz w:val="2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794E42" w:rsidRPr="00794E42" w14:paraId="6BC01AFB" w14:textId="77777777" w:rsidTr="00794E42">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5A96F19E" w14:textId="77777777" w:rsidR="00794E42" w:rsidRPr="00794E42" w:rsidRDefault="00794E42" w:rsidP="00794E42">
            <w:pPr>
              <w:spacing w:after="0" w:line="256" w:lineRule="auto"/>
              <w:jc w:val="center"/>
              <w:rPr>
                <w:rFonts w:ascii="Calibri" w:eastAsia="Calibri" w:hAnsi="Calibri" w:cs="Times New Roman"/>
                <w:b/>
                <w:szCs w:val="20"/>
              </w:rPr>
            </w:pPr>
            <w:r w:rsidRPr="00794E42">
              <w:rPr>
                <w:rFonts w:ascii="Calibri" w:eastAsia="Times New Roman" w:hAnsi="Calibri" w:cs="Times New Roman"/>
                <w:b/>
                <w:bCs/>
                <w:color w:val="2E74B5"/>
                <w:szCs w:val="20"/>
                <w:lang w:eastAsia="es-MX"/>
              </w:rPr>
              <w:t xml:space="preserve">RÚBRICA </w:t>
            </w:r>
            <w:r w:rsidRPr="00794E42">
              <w:rPr>
                <w:rFonts w:ascii="Calibri" w:eastAsia="Calibri" w:hAnsi="Calibri" w:cs="Times New Roman"/>
                <w:b/>
                <w:color w:val="2E74B5"/>
                <w:szCs w:val="20"/>
              </w:rPr>
              <w:t>PARA EVALUAR ESCRITO ANALÍTICO-REFLEXIVO</w:t>
            </w:r>
          </w:p>
        </w:tc>
      </w:tr>
      <w:tr w:rsidR="00794E42" w:rsidRPr="00794E42" w14:paraId="33D87B0B" w14:textId="77777777" w:rsidTr="00794E42">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vAlign w:val="center"/>
            <w:hideMark/>
          </w:tcPr>
          <w:p w14:paraId="43D7EE31" w14:textId="77777777" w:rsidR="00794E42" w:rsidRPr="00794E42" w:rsidRDefault="00794E42" w:rsidP="00794E42">
            <w:pPr>
              <w:spacing w:after="0" w:line="240" w:lineRule="auto"/>
              <w:rPr>
                <w:rFonts w:ascii="Calibri" w:eastAsia="Times New Roman" w:hAnsi="Calibri" w:cs="Times New Roman"/>
                <w:color w:val="000000"/>
                <w:szCs w:val="20"/>
                <w:lang w:eastAsia="es-MX"/>
              </w:rPr>
            </w:pPr>
            <w:r w:rsidRPr="00794E42">
              <w:rPr>
                <w:rFonts w:ascii="Calibri" w:eastAsia="Times New Roman" w:hAnsi="Calibri" w:cs="Times New Roman"/>
                <w:b/>
                <w:bCs/>
                <w:color w:val="366092"/>
                <w:szCs w:val="20"/>
                <w:lang w:eastAsia="es-MX"/>
              </w:rPr>
              <w:t>Competencia:</w:t>
            </w:r>
            <w:r w:rsidRPr="00794E42">
              <w:rPr>
                <w:rFonts w:ascii="Calibri" w:eastAsia="Calibri" w:hAnsi="Calibri" w:cs="Times New Roman"/>
                <w:i/>
                <w:szCs w:val="20"/>
              </w:rPr>
              <w:t xml:space="preserve"> e</w:t>
            </w:r>
            <w:r w:rsidRPr="00794E42">
              <w:rPr>
                <w:rFonts w:ascii="Calibri" w:eastAsia="Times New Roman" w:hAnsi="Calibri"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vAlign w:val="center"/>
            <w:hideMark/>
          </w:tcPr>
          <w:p w14:paraId="4DD9B3ED" w14:textId="77777777" w:rsidR="00794E42" w:rsidRPr="00794E42" w:rsidRDefault="00794E42" w:rsidP="00794E42">
            <w:pPr>
              <w:spacing w:after="0" w:line="240" w:lineRule="auto"/>
              <w:rPr>
                <w:rFonts w:ascii="Calibri" w:eastAsia="Times New Roman" w:hAnsi="Calibri" w:cs="Times New Roman"/>
                <w:color w:val="000000"/>
                <w:szCs w:val="20"/>
                <w:lang w:eastAsia="es-MX"/>
              </w:rPr>
            </w:pPr>
            <w:r w:rsidRPr="00794E42">
              <w:rPr>
                <w:rFonts w:ascii="Calibri" w:eastAsia="Times New Roman" w:hAnsi="Calibri" w:cs="Times New Roman"/>
                <w:b/>
                <w:bCs/>
                <w:color w:val="366092"/>
                <w:szCs w:val="20"/>
                <w:lang w:eastAsia="es-MX"/>
              </w:rPr>
              <w:t>Problema:</w:t>
            </w:r>
            <w:r w:rsidRPr="00794E42">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794E42" w:rsidRPr="00794E42" w14:paraId="48E6C969" w14:textId="77777777" w:rsidTr="00794E42">
        <w:trPr>
          <w:trHeight w:val="276"/>
          <w:jc w:val="center"/>
        </w:trPr>
        <w:tc>
          <w:tcPr>
            <w:tcW w:w="2982" w:type="dxa"/>
            <w:tcBorders>
              <w:top w:val="nil"/>
              <w:left w:val="single" w:sz="4" w:space="0" w:color="auto"/>
              <w:bottom w:val="single" w:sz="4" w:space="0" w:color="auto"/>
              <w:right w:val="single" w:sz="4" w:space="0" w:color="auto"/>
            </w:tcBorders>
            <w:shd w:val="clear" w:color="auto" w:fill="F2F2F2"/>
            <w:noWrap/>
            <w:vAlign w:val="bottom"/>
            <w:hideMark/>
          </w:tcPr>
          <w:p w14:paraId="12F516B6"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auto" w:fill="F2F2F2"/>
            <w:noWrap/>
            <w:vAlign w:val="bottom"/>
            <w:hideMark/>
          </w:tcPr>
          <w:p w14:paraId="5F75030E"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auto" w:fill="F2F2F2"/>
            <w:noWrap/>
            <w:vAlign w:val="bottom"/>
            <w:hideMark/>
          </w:tcPr>
          <w:p w14:paraId="2703201B"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auto" w:fill="F2F2F2"/>
            <w:noWrap/>
            <w:vAlign w:val="bottom"/>
            <w:hideMark/>
          </w:tcPr>
          <w:p w14:paraId="3DF3747D"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3FC8C098"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auto" w:fill="F2F2F2"/>
            <w:noWrap/>
            <w:vAlign w:val="bottom"/>
            <w:hideMark/>
          </w:tcPr>
          <w:p w14:paraId="13915140"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Competente</w:t>
            </w:r>
          </w:p>
        </w:tc>
      </w:tr>
      <w:tr w:rsidR="00794E42" w:rsidRPr="00794E42" w14:paraId="0C19B17F" w14:textId="77777777" w:rsidTr="00794E42">
        <w:trPr>
          <w:trHeight w:val="547"/>
          <w:jc w:val="center"/>
        </w:trPr>
        <w:tc>
          <w:tcPr>
            <w:tcW w:w="2982" w:type="dxa"/>
            <w:tcBorders>
              <w:top w:val="single" w:sz="4" w:space="0" w:color="auto"/>
              <w:left w:val="single" w:sz="4" w:space="0" w:color="auto"/>
              <w:bottom w:val="single" w:sz="4" w:space="0" w:color="auto"/>
              <w:right w:val="single" w:sz="4" w:space="0" w:color="auto"/>
            </w:tcBorders>
            <w:noWrap/>
            <w:hideMark/>
          </w:tcPr>
          <w:p w14:paraId="58C98DB8" w14:textId="77777777" w:rsidR="00794E42" w:rsidRPr="00794E42" w:rsidRDefault="00794E42" w:rsidP="00794E42">
            <w:pPr>
              <w:spacing w:after="0" w:line="240" w:lineRule="auto"/>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Evidencia:</w:t>
            </w:r>
          </w:p>
          <w:p w14:paraId="474EBE1C" w14:textId="77777777" w:rsidR="00794E42" w:rsidRPr="00794E42" w:rsidRDefault="00794E42" w:rsidP="00794E42">
            <w:pPr>
              <w:spacing w:after="0" w:line="240" w:lineRule="auto"/>
              <w:rPr>
                <w:rFonts w:ascii="Calibri" w:eastAsia="Times New Roman" w:hAnsi="Calibri" w:cs="Times New Roman"/>
                <w:b/>
                <w:bCs/>
                <w:color w:val="366092"/>
                <w:szCs w:val="20"/>
                <w:lang w:eastAsia="es-MX"/>
              </w:rPr>
            </w:pPr>
            <w:r w:rsidRPr="00794E42">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tcPr>
          <w:p w14:paraId="32E01216" w14:textId="77777777" w:rsidR="00794E42" w:rsidRPr="00794E42" w:rsidRDefault="00794E42" w:rsidP="00794E42">
            <w:pPr>
              <w:spacing w:after="0" w:line="240" w:lineRule="auto"/>
              <w:rPr>
                <w:rFonts w:ascii="Calibri" w:eastAsia="Times New Roman" w:hAnsi="Calibri" w:cs="Times New Roman"/>
                <w:i/>
                <w:iCs/>
                <w:color w:val="000000"/>
                <w:szCs w:val="20"/>
                <w:lang w:eastAsia="es-MX"/>
              </w:rPr>
            </w:pPr>
            <w:r w:rsidRPr="00794E42">
              <w:rPr>
                <w:rFonts w:ascii="Calibri" w:eastAsia="Times New Roman" w:hAnsi="Calibri" w:cs="Times New Roman"/>
                <w:i/>
                <w:iCs/>
                <w:color w:val="000000"/>
                <w:szCs w:val="20"/>
                <w:lang w:eastAsia="es-MX"/>
              </w:rPr>
              <w:t>Describe vagamente los resultados de su intervención desde cada curso.</w:t>
            </w:r>
          </w:p>
          <w:p w14:paraId="5922AEA2" w14:textId="77777777" w:rsidR="00794E42" w:rsidRPr="00794E42" w:rsidRDefault="00794E42" w:rsidP="00794E42">
            <w:pPr>
              <w:spacing w:after="0" w:line="240" w:lineRule="auto"/>
              <w:rPr>
                <w:rFonts w:ascii="Calibri" w:eastAsia="Times New Roman" w:hAnsi="Calibri" w:cs="Times New Roman"/>
                <w:i/>
                <w:iCs/>
                <w:color w:val="000000"/>
                <w:szCs w:val="20"/>
                <w:lang w:eastAsia="es-MX"/>
              </w:rPr>
            </w:pPr>
          </w:p>
          <w:p w14:paraId="2292521F" w14:textId="77777777" w:rsidR="00794E42" w:rsidRPr="00794E42" w:rsidRDefault="00794E42" w:rsidP="00794E42">
            <w:pPr>
              <w:spacing w:after="0" w:line="240" w:lineRule="auto"/>
              <w:rPr>
                <w:rFonts w:ascii="Calibri" w:eastAsia="Times New Roman" w:hAnsi="Calibri" w:cs="Times New Roman"/>
                <w:i/>
                <w:iCs/>
                <w:color w:val="000000"/>
                <w:szCs w:val="20"/>
                <w:lang w:eastAsia="es-MX"/>
              </w:rPr>
            </w:pPr>
            <w:r w:rsidRPr="00794E42">
              <w:rPr>
                <w:rFonts w:ascii="Calibri" w:eastAsia="Times New Roman" w:hAnsi="Calibri" w:cs="Times New Roman"/>
                <w:i/>
                <w:iCs/>
                <w:color w:val="000000"/>
                <w:szCs w:val="20"/>
                <w:lang w:eastAsia="es-MX"/>
              </w:rPr>
              <w:t>Menciona las competencias que se favorecieron en el semestre sin autoevaluación.</w:t>
            </w:r>
          </w:p>
          <w:p w14:paraId="62653DDC" w14:textId="77777777" w:rsidR="00794E42" w:rsidRPr="00794E42" w:rsidRDefault="00794E42" w:rsidP="00794E42">
            <w:pPr>
              <w:spacing w:after="0" w:line="240" w:lineRule="auto"/>
              <w:rPr>
                <w:rFonts w:ascii="Calibri" w:eastAsia="Times New Roman" w:hAnsi="Calibri" w:cs="Times New Roman"/>
                <w:i/>
                <w:iCs/>
                <w:color w:val="000000"/>
                <w:szCs w:val="20"/>
                <w:lang w:eastAsia="es-MX"/>
              </w:rPr>
            </w:pPr>
          </w:p>
          <w:p w14:paraId="61030F84" w14:textId="77777777" w:rsidR="00794E42" w:rsidRPr="00794E42" w:rsidRDefault="00794E42" w:rsidP="00794E42">
            <w:pPr>
              <w:spacing w:after="0" w:line="240" w:lineRule="auto"/>
              <w:rPr>
                <w:rFonts w:ascii="Calibri" w:eastAsia="Times New Roman" w:hAnsi="Calibri" w:cs="Times New Roman"/>
                <w:i/>
                <w:iCs/>
                <w:color w:val="000000"/>
                <w:szCs w:val="20"/>
                <w:lang w:eastAsia="es-MX"/>
              </w:rPr>
            </w:pPr>
            <w:r w:rsidRPr="00794E42">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tcPr>
          <w:p w14:paraId="4D7718B0"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 xml:space="preserve">Describe el resultado de su intervención y los logros obtenidos de manera general sin noción de análisis ni reflexión. </w:t>
            </w:r>
          </w:p>
          <w:p w14:paraId="6CFAFAB1" w14:textId="77777777" w:rsidR="00794E42" w:rsidRPr="00794E42" w:rsidRDefault="00794E42" w:rsidP="00794E42">
            <w:pPr>
              <w:spacing w:after="0" w:line="240" w:lineRule="auto"/>
              <w:rPr>
                <w:rFonts w:ascii="Calibri" w:eastAsia="Times New Roman" w:hAnsi="Calibri" w:cs="Times New Roman"/>
                <w:i/>
                <w:iCs/>
                <w:color w:val="000000"/>
                <w:szCs w:val="20"/>
                <w:highlight w:val="yellow"/>
                <w:lang w:eastAsia="es-MX"/>
              </w:rPr>
            </w:pPr>
          </w:p>
          <w:p w14:paraId="73704192"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Señala algunas de las competencias que se promovieron durante el semestre y las autoevalúa vagamente.</w:t>
            </w:r>
          </w:p>
          <w:p w14:paraId="3490862F" w14:textId="77777777" w:rsidR="00794E42" w:rsidRPr="00794E42" w:rsidRDefault="00794E42" w:rsidP="00794E42">
            <w:pPr>
              <w:spacing w:after="0" w:line="240" w:lineRule="auto"/>
              <w:rPr>
                <w:rFonts w:ascii="Calibri" w:eastAsia="Calibri" w:hAnsi="Calibri" w:cs="Times New Roman"/>
                <w:i/>
              </w:rPr>
            </w:pPr>
          </w:p>
          <w:p w14:paraId="27789490" w14:textId="77777777" w:rsidR="00794E42" w:rsidRPr="00794E42" w:rsidRDefault="00794E42" w:rsidP="00794E42">
            <w:pPr>
              <w:spacing w:after="0" w:line="240" w:lineRule="auto"/>
              <w:rPr>
                <w:rFonts w:ascii="Calibri" w:eastAsia="Times New Roman" w:hAnsi="Calibri" w:cs="Times New Roman"/>
                <w:i/>
                <w:iCs/>
                <w:color w:val="000000"/>
                <w:szCs w:val="20"/>
                <w:highlight w:val="yellow"/>
                <w:lang w:eastAsia="es-MX"/>
              </w:rPr>
            </w:pPr>
            <w:r w:rsidRPr="00794E42">
              <w:rPr>
                <w:rFonts w:ascii="Calibri" w:eastAsia="Calibri" w:hAnsi="Calibri" w:cs="Times New Roman"/>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tcPr>
          <w:p w14:paraId="57E829D5"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 xml:space="preserve">Analiza y reflexiona su intervención y los resultados logrados desde cada uno de los cursos. </w:t>
            </w:r>
          </w:p>
          <w:p w14:paraId="0099C233" w14:textId="77777777" w:rsidR="00794E42" w:rsidRPr="00794E42" w:rsidRDefault="00794E42" w:rsidP="00794E42">
            <w:pPr>
              <w:spacing w:after="0" w:line="240" w:lineRule="auto"/>
              <w:rPr>
                <w:rFonts w:ascii="Calibri" w:eastAsia="Times New Roman" w:hAnsi="Calibri" w:cs="Times New Roman"/>
                <w:i/>
                <w:iCs/>
                <w:color w:val="000000"/>
                <w:szCs w:val="20"/>
                <w:highlight w:val="yellow"/>
                <w:lang w:eastAsia="es-MX"/>
              </w:rPr>
            </w:pPr>
          </w:p>
          <w:p w14:paraId="25BBCEA2"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Autoevalúa el logro de las competencias que se promovieron durante el semestre.</w:t>
            </w:r>
          </w:p>
          <w:p w14:paraId="30F2E7DB" w14:textId="77777777" w:rsidR="00794E42" w:rsidRPr="00794E42" w:rsidRDefault="00794E42" w:rsidP="00794E42">
            <w:pPr>
              <w:spacing w:after="0" w:line="240" w:lineRule="auto"/>
              <w:rPr>
                <w:rFonts w:ascii="Calibri" w:eastAsia="Calibri" w:hAnsi="Calibri" w:cs="Times New Roman"/>
                <w:i/>
              </w:rPr>
            </w:pPr>
          </w:p>
          <w:p w14:paraId="71B59B14"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Vincula sus ideas con la teoría con poca coherencia para fundamentar en la bibliografía de los cursos o planes y programas de educación básica.</w:t>
            </w:r>
          </w:p>
          <w:p w14:paraId="5F0B40A4" w14:textId="77777777" w:rsidR="00794E42" w:rsidRPr="00794E42" w:rsidRDefault="00794E42" w:rsidP="00794E42">
            <w:pPr>
              <w:spacing w:after="0" w:line="240" w:lineRule="auto"/>
              <w:rPr>
                <w:rFonts w:ascii="Calibri" w:eastAsia="Times New Roman" w:hAnsi="Calibri" w:cs="Times New Roman"/>
                <w:i/>
                <w:iCs/>
                <w:color w:val="000000"/>
                <w:szCs w:val="20"/>
                <w:highlight w:val="yellow"/>
                <w:lang w:eastAsia="es-MX"/>
              </w:rPr>
            </w:pPr>
          </w:p>
          <w:p w14:paraId="4DBBCB3D" w14:textId="77777777" w:rsidR="00794E42" w:rsidRPr="00794E42" w:rsidRDefault="00794E42" w:rsidP="00794E42">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tcPr>
          <w:p w14:paraId="3870C012"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 xml:space="preserve">Analiza y reflexiona su intervención y los resultados logrados de manera puntual desde cada uno de los cursos. </w:t>
            </w:r>
          </w:p>
          <w:p w14:paraId="5885555E" w14:textId="77777777" w:rsidR="00794E42" w:rsidRPr="00794E42" w:rsidRDefault="00794E42" w:rsidP="00794E42">
            <w:pPr>
              <w:spacing w:after="0" w:line="240" w:lineRule="auto"/>
              <w:rPr>
                <w:rFonts w:ascii="Calibri" w:eastAsia="Calibri" w:hAnsi="Calibri" w:cs="Times New Roman"/>
                <w:i/>
              </w:rPr>
            </w:pPr>
          </w:p>
          <w:p w14:paraId="0E28E765"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Autoevalúa con base en evidencia el logro de las competencias que se promovieron durante el semestre.</w:t>
            </w:r>
          </w:p>
          <w:p w14:paraId="5241C4EA" w14:textId="77777777" w:rsidR="00794E42" w:rsidRPr="00794E42" w:rsidRDefault="00794E42" w:rsidP="00794E42">
            <w:pPr>
              <w:spacing w:after="0" w:line="240" w:lineRule="auto"/>
              <w:rPr>
                <w:rFonts w:ascii="Calibri" w:eastAsia="Calibri" w:hAnsi="Calibri" w:cs="Times New Roman"/>
                <w:i/>
              </w:rPr>
            </w:pPr>
          </w:p>
          <w:p w14:paraId="402C19D4"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tcPr>
          <w:p w14:paraId="76E7A52A"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 xml:space="preserve">Analiza y reflexiona su intervención y los resultados logrados de manera puntual desde cada uno de los cursos. </w:t>
            </w:r>
          </w:p>
          <w:p w14:paraId="2FB84394" w14:textId="77777777" w:rsidR="00794E42" w:rsidRPr="00794E42" w:rsidRDefault="00794E42" w:rsidP="00794E42">
            <w:pPr>
              <w:spacing w:after="0" w:line="240" w:lineRule="auto"/>
              <w:rPr>
                <w:rFonts w:ascii="Calibri" w:eastAsia="Calibri" w:hAnsi="Calibri" w:cs="Times New Roman"/>
                <w:i/>
              </w:rPr>
            </w:pPr>
          </w:p>
          <w:p w14:paraId="4B056067"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Autoevalúa con base en evidencia el logro de cada una de las competencias que se promovieron durante el semestre y hace un breve comparativo del estado inicial y final.</w:t>
            </w:r>
          </w:p>
          <w:p w14:paraId="28502EE1" w14:textId="77777777" w:rsidR="00794E42" w:rsidRPr="00794E42" w:rsidRDefault="00794E42" w:rsidP="00794E42">
            <w:pPr>
              <w:spacing w:after="0" w:line="240" w:lineRule="auto"/>
              <w:rPr>
                <w:rFonts w:ascii="Calibri" w:eastAsia="Calibri" w:hAnsi="Calibri" w:cs="Times New Roman"/>
                <w:i/>
              </w:rPr>
            </w:pPr>
          </w:p>
          <w:p w14:paraId="272330F3"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Vincula sus ideas con la teoría coherentemente para fundamentar en la bibliografía de los cursos, planes y programas de educación básica e investigaciones relacionadas con el campo de conocimiento.</w:t>
            </w:r>
          </w:p>
        </w:tc>
      </w:tr>
      <w:tr w:rsidR="00794E42" w:rsidRPr="00794E42" w14:paraId="607C918E" w14:textId="77777777" w:rsidTr="00794E42">
        <w:trPr>
          <w:trHeight w:val="300"/>
          <w:jc w:val="center"/>
        </w:trPr>
        <w:tc>
          <w:tcPr>
            <w:tcW w:w="2982" w:type="dxa"/>
            <w:tcBorders>
              <w:top w:val="single" w:sz="4" w:space="0" w:color="auto"/>
              <w:left w:val="single" w:sz="4" w:space="0" w:color="auto"/>
              <w:bottom w:val="nil"/>
              <w:right w:val="single" w:sz="4" w:space="0" w:color="auto"/>
            </w:tcBorders>
            <w:noWrap/>
            <w:hideMark/>
          </w:tcPr>
          <w:p w14:paraId="50BB1919" w14:textId="77777777" w:rsidR="00794E42" w:rsidRPr="00794E42" w:rsidRDefault="00794E42" w:rsidP="00794E42">
            <w:pPr>
              <w:spacing w:after="0" w:line="240" w:lineRule="auto"/>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Criterio:</w:t>
            </w:r>
          </w:p>
        </w:tc>
        <w:tc>
          <w:tcPr>
            <w:tcW w:w="0" w:type="auto"/>
            <w:vMerge/>
            <w:tcBorders>
              <w:top w:val="nil"/>
              <w:left w:val="single" w:sz="4" w:space="0" w:color="auto"/>
              <w:bottom w:val="single" w:sz="4" w:space="0" w:color="000000"/>
              <w:right w:val="single" w:sz="4" w:space="0" w:color="auto"/>
            </w:tcBorders>
            <w:vAlign w:val="center"/>
            <w:hideMark/>
          </w:tcPr>
          <w:p w14:paraId="34BEA442" w14:textId="77777777" w:rsidR="00794E42" w:rsidRPr="00794E42" w:rsidRDefault="00794E42" w:rsidP="00794E42">
            <w:pPr>
              <w:spacing w:after="0" w:line="256" w:lineRule="auto"/>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10B03918" w14:textId="77777777" w:rsidR="00794E42" w:rsidRPr="00794E42" w:rsidRDefault="00794E42" w:rsidP="00794E42">
            <w:pPr>
              <w:spacing w:after="0" w:line="256" w:lineRule="auto"/>
              <w:rPr>
                <w:rFonts w:ascii="Calibri" w:eastAsia="Times New Roman" w:hAnsi="Calibri" w:cs="Times New Roman"/>
                <w:i/>
                <w:iCs/>
                <w:color w:val="000000"/>
                <w:szCs w:val="20"/>
                <w:highlight w:val="yellow"/>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38AFB46" w14:textId="77777777" w:rsidR="00794E42" w:rsidRPr="00794E42" w:rsidRDefault="00794E42" w:rsidP="00794E42">
            <w:pPr>
              <w:spacing w:after="0" w:line="256" w:lineRule="auto"/>
              <w:rPr>
                <w:rFonts w:ascii="Calibri" w:eastAsia="Times New Roman" w:hAnsi="Calibri" w:cs="Times New Roman"/>
                <w:i/>
                <w:iCs/>
                <w:color w:val="000000"/>
                <w:szCs w:val="20"/>
                <w:highlight w:val="yellow"/>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15D6970E" w14:textId="77777777" w:rsidR="00794E42" w:rsidRPr="00794E42" w:rsidRDefault="00794E42" w:rsidP="00794E42">
            <w:pPr>
              <w:spacing w:after="0" w:line="256" w:lineRule="auto"/>
              <w:rPr>
                <w:rFonts w:ascii="Calibri" w:eastAsia="Calibri" w:hAnsi="Calibri" w:cs="Times New Roman"/>
                <w:i/>
              </w:rPr>
            </w:pPr>
          </w:p>
        </w:tc>
        <w:tc>
          <w:tcPr>
            <w:tcW w:w="0" w:type="auto"/>
            <w:vMerge/>
            <w:tcBorders>
              <w:top w:val="nil"/>
              <w:left w:val="single" w:sz="4" w:space="0" w:color="auto"/>
              <w:bottom w:val="single" w:sz="4" w:space="0" w:color="000000"/>
              <w:right w:val="single" w:sz="4" w:space="0" w:color="auto"/>
            </w:tcBorders>
            <w:vAlign w:val="center"/>
            <w:hideMark/>
          </w:tcPr>
          <w:p w14:paraId="646DB9C4" w14:textId="77777777" w:rsidR="00794E42" w:rsidRPr="00794E42" w:rsidRDefault="00794E42" w:rsidP="00794E42">
            <w:pPr>
              <w:spacing w:after="0" w:line="256" w:lineRule="auto"/>
              <w:rPr>
                <w:rFonts w:ascii="Calibri" w:eastAsia="Calibri" w:hAnsi="Calibri" w:cs="Times New Roman"/>
                <w:i/>
              </w:rPr>
            </w:pPr>
          </w:p>
        </w:tc>
      </w:tr>
      <w:tr w:rsidR="00794E42" w:rsidRPr="00794E42" w14:paraId="430BB010" w14:textId="77777777" w:rsidTr="00794E42">
        <w:trPr>
          <w:trHeight w:val="2685"/>
          <w:jc w:val="center"/>
        </w:trPr>
        <w:tc>
          <w:tcPr>
            <w:tcW w:w="2982" w:type="dxa"/>
            <w:tcBorders>
              <w:top w:val="nil"/>
              <w:left w:val="single" w:sz="4" w:space="0" w:color="auto"/>
              <w:bottom w:val="single" w:sz="4" w:space="0" w:color="auto"/>
              <w:right w:val="single" w:sz="4" w:space="0" w:color="auto"/>
            </w:tcBorders>
          </w:tcPr>
          <w:p w14:paraId="25E8F05F"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 xml:space="preserve">Plasma el resultado del análisis y reflexión de su intervención y los logros obtenidos desde cada uno de los cursos del cuarto semestre (50 </w:t>
            </w:r>
            <w:proofErr w:type="spellStart"/>
            <w:r w:rsidRPr="00794E42">
              <w:rPr>
                <w:rFonts w:ascii="Calibri" w:eastAsia="Calibri" w:hAnsi="Calibri" w:cs="Times New Roman"/>
                <w:i/>
              </w:rPr>
              <w:t>pts</w:t>
            </w:r>
            <w:proofErr w:type="spellEnd"/>
            <w:r w:rsidRPr="00794E42">
              <w:rPr>
                <w:rFonts w:ascii="Calibri" w:eastAsia="Calibri" w:hAnsi="Calibri" w:cs="Times New Roman"/>
                <w:i/>
              </w:rPr>
              <w:t>).</w:t>
            </w:r>
          </w:p>
          <w:p w14:paraId="745A22AF" w14:textId="77777777" w:rsidR="00794E42" w:rsidRPr="00794E42" w:rsidRDefault="00794E42" w:rsidP="00794E42">
            <w:pPr>
              <w:spacing w:after="0" w:line="240" w:lineRule="auto"/>
              <w:rPr>
                <w:rFonts w:ascii="Calibri" w:eastAsia="Calibri" w:hAnsi="Calibri" w:cs="Times New Roman"/>
                <w:i/>
              </w:rPr>
            </w:pPr>
          </w:p>
          <w:p w14:paraId="40F179ED"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 xml:space="preserve">Valora el logro de las competencias que se favorecieron durante el semestre (30 </w:t>
            </w:r>
            <w:proofErr w:type="spellStart"/>
            <w:r w:rsidRPr="00794E42">
              <w:rPr>
                <w:rFonts w:ascii="Calibri" w:eastAsia="Calibri" w:hAnsi="Calibri" w:cs="Times New Roman"/>
                <w:i/>
              </w:rPr>
              <w:t>pts</w:t>
            </w:r>
            <w:proofErr w:type="spellEnd"/>
            <w:r w:rsidRPr="00794E42">
              <w:rPr>
                <w:rFonts w:ascii="Calibri" w:eastAsia="Calibri" w:hAnsi="Calibri" w:cs="Times New Roman"/>
                <w:i/>
              </w:rPr>
              <w:t>).</w:t>
            </w:r>
          </w:p>
          <w:p w14:paraId="0ADF57BC" w14:textId="77777777" w:rsidR="00794E42" w:rsidRPr="00794E42" w:rsidRDefault="00794E42" w:rsidP="00794E42">
            <w:pPr>
              <w:spacing w:after="0" w:line="240" w:lineRule="auto"/>
              <w:rPr>
                <w:rFonts w:ascii="Calibri" w:eastAsia="Calibri" w:hAnsi="Calibri" w:cs="Times New Roman"/>
                <w:i/>
              </w:rPr>
            </w:pPr>
          </w:p>
          <w:p w14:paraId="35358A95" w14:textId="77777777" w:rsidR="00794E42" w:rsidRPr="00794E42" w:rsidRDefault="00794E42" w:rsidP="00794E42">
            <w:pPr>
              <w:spacing w:after="0" w:line="240" w:lineRule="auto"/>
              <w:rPr>
                <w:rFonts w:ascii="Calibri" w:eastAsia="Calibri" w:hAnsi="Calibri" w:cs="Times New Roman"/>
                <w:i/>
              </w:rPr>
            </w:pPr>
            <w:r w:rsidRPr="00794E42">
              <w:rPr>
                <w:rFonts w:ascii="Calibri" w:eastAsia="Calibri" w:hAnsi="Calibri" w:cs="Times New Roman"/>
                <w:i/>
              </w:rPr>
              <w:t xml:space="preserve">Argumenta teóricamente con fuentes de cada curso, del plan y programas de estudio y otras como investigaciones retomadas de fuentes confiables (20 </w:t>
            </w:r>
            <w:proofErr w:type="spellStart"/>
            <w:r w:rsidRPr="00794E42">
              <w:rPr>
                <w:rFonts w:ascii="Calibri" w:eastAsia="Calibri" w:hAnsi="Calibri" w:cs="Times New Roman"/>
                <w:i/>
              </w:rPr>
              <w:t>pts</w:t>
            </w:r>
            <w:proofErr w:type="spellEnd"/>
            <w:r w:rsidRPr="00794E42">
              <w:rPr>
                <w:rFonts w:ascii="Calibri" w:eastAsia="Calibri" w:hAnsi="Calibri" w:cs="Times New Roman"/>
                <w:i/>
              </w:rPr>
              <w:t>).</w:t>
            </w:r>
          </w:p>
        </w:tc>
        <w:tc>
          <w:tcPr>
            <w:tcW w:w="0" w:type="auto"/>
            <w:vMerge/>
            <w:tcBorders>
              <w:top w:val="nil"/>
              <w:left w:val="single" w:sz="4" w:space="0" w:color="auto"/>
              <w:bottom w:val="single" w:sz="4" w:space="0" w:color="000000"/>
              <w:right w:val="single" w:sz="4" w:space="0" w:color="auto"/>
            </w:tcBorders>
            <w:vAlign w:val="center"/>
            <w:hideMark/>
          </w:tcPr>
          <w:p w14:paraId="62125450" w14:textId="77777777" w:rsidR="00794E42" w:rsidRPr="00794E42" w:rsidRDefault="00794E42" w:rsidP="00794E42">
            <w:pPr>
              <w:spacing w:after="0" w:line="256" w:lineRule="auto"/>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4396743" w14:textId="77777777" w:rsidR="00794E42" w:rsidRPr="00794E42" w:rsidRDefault="00794E42" w:rsidP="00794E42">
            <w:pPr>
              <w:spacing w:after="0" w:line="256" w:lineRule="auto"/>
              <w:rPr>
                <w:rFonts w:ascii="Calibri" w:eastAsia="Times New Roman" w:hAnsi="Calibri" w:cs="Times New Roman"/>
                <w:i/>
                <w:iCs/>
                <w:color w:val="000000"/>
                <w:szCs w:val="20"/>
                <w:highlight w:val="yellow"/>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93B6C40" w14:textId="77777777" w:rsidR="00794E42" w:rsidRPr="00794E42" w:rsidRDefault="00794E42" w:rsidP="00794E42">
            <w:pPr>
              <w:spacing w:after="0" w:line="256" w:lineRule="auto"/>
              <w:rPr>
                <w:rFonts w:ascii="Calibri" w:eastAsia="Times New Roman" w:hAnsi="Calibri" w:cs="Times New Roman"/>
                <w:i/>
                <w:iCs/>
                <w:color w:val="000000"/>
                <w:szCs w:val="20"/>
                <w:highlight w:val="yellow"/>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57B4B747" w14:textId="77777777" w:rsidR="00794E42" w:rsidRPr="00794E42" w:rsidRDefault="00794E42" w:rsidP="00794E42">
            <w:pPr>
              <w:spacing w:after="0" w:line="256" w:lineRule="auto"/>
              <w:rPr>
                <w:rFonts w:ascii="Calibri" w:eastAsia="Calibri" w:hAnsi="Calibri" w:cs="Times New Roman"/>
                <w:i/>
              </w:rPr>
            </w:pPr>
          </w:p>
        </w:tc>
        <w:tc>
          <w:tcPr>
            <w:tcW w:w="0" w:type="auto"/>
            <w:vMerge/>
            <w:tcBorders>
              <w:top w:val="nil"/>
              <w:left w:val="single" w:sz="4" w:space="0" w:color="auto"/>
              <w:bottom w:val="single" w:sz="4" w:space="0" w:color="000000"/>
              <w:right w:val="single" w:sz="4" w:space="0" w:color="auto"/>
            </w:tcBorders>
            <w:vAlign w:val="center"/>
            <w:hideMark/>
          </w:tcPr>
          <w:p w14:paraId="4AE80B70" w14:textId="77777777" w:rsidR="00794E42" w:rsidRPr="00794E42" w:rsidRDefault="00794E42" w:rsidP="00794E42">
            <w:pPr>
              <w:spacing w:after="0" w:line="256" w:lineRule="auto"/>
              <w:rPr>
                <w:rFonts w:ascii="Calibri" w:eastAsia="Calibri" w:hAnsi="Calibri" w:cs="Times New Roman"/>
                <w:i/>
              </w:rPr>
            </w:pPr>
          </w:p>
        </w:tc>
      </w:tr>
      <w:tr w:rsidR="00794E42" w:rsidRPr="00794E42" w14:paraId="351E2190" w14:textId="77777777" w:rsidTr="00794E42">
        <w:trPr>
          <w:trHeight w:val="205"/>
          <w:jc w:val="center"/>
        </w:trPr>
        <w:tc>
          <w:tcPr>
            <w:tcW w:w="2982" w:type="dxa"/>
            <w:tcBorders>
              <w:top w:val="nil"/>
              <w:left w:val="single" w:sz="4" w:space="0" w:color="auto"/>
              <w:bottom w:val="single" w:sz="4" w:space="0" w:color="auto"/>
              <w:right w:val="single" w:sz="4" w:space="0" w:color="auto"/>
            </w:tcBorders>
            <w:shd w:val="clear" w:color="auto" w:fill="F2F2F2"/>
            <w:noWrap/>
            <w:vAlign w:val="bottom"/>
            <w:hideMark/>
          </w:tcPr>
          <w:p w14:paraId="326E30A0"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auto" w:fill="F2F2F2"/>
            <w:noWrap/>
            <w:vAlign w:val="bottom"/>
            <w:hideMark/>
          </w:tcPr>
          <w:p w14:paraId="484C49A9"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auto" w:fill="F2F2F2"/>
            <w:noWrap/>
            <w:vAlign w:val="bottom"/>
            <w:hideMark/>
          </w:tcPr>
          <w:p w14:paraId="31B2A293"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auto" w:fill="F2F2F2"/>
            <w:noWrap/>
            <w:vAlign w:val="bottom"/>
            <w:hideMark/>
          </w:tcPr>
          <w:p w14:paraId="2D13B480"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680056D5"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auto" w:fill="F2F2F2"/>
            <w:noWrap/>
            <w:vAlign w:val="bottom"/>
            <w:hideMark/>
          </w:tcPr>
          <w:p w14:paraId="70101C64" w14:textId="77777777" w:rsidR="00794E42" w:rsidRPr="00794E42" w:rsidRDefault="00794E42" w:rsidP="00794E42">
            <w:pPr>
              <w:spacing w:after="0" w:line="240" w:lineRule="auto"/>
              <w:jc w:val="center"/>
              <w:rPr>
                <w:rFonts w:ascii="Calibri" w:eastAsia="Times New Roman" w:hAnsi="Calibri" w:cs="Times New Roman"/>
                <w:b/>
                <w:bCs/>
                <w:color w:val="366092"/>
                <w:szCs w:val="20"/>
                <w:lang w:eastAsia="es-MX"/>
              </w:rPr>
            </w:pPr>
            <w:r w:rsidRPr="00794E42">
              <w:rPr>
                <w:rFonts w:ascii="Calibri" w:eastAsia="Times New Roman" w:hAnsi="Calibri" w:cs="Times New Roman"/>
                <w:b/>
                <w:bCs/>
                <w:color w:val="366092"/>
                <w:szCs w:val="20"/>
                <w:lang w:eastAsia="es-MX"/>
              </w:rPr>
              <w:t>100%</w:t>
            </w:r>
          </w:p>
        </w:tc>
      </w:tr>
      <w:tr w:rsidR="00794E42" w:rsidRPr="00794E42" w14:paraId="6159F72E" w14:textId="77777777" w:rsidTr="00794E42">
        <w:trPr>
          <w:trHeight w:val="205"/>
          <w:jc w:val="center"/>
        </w:trPr>
        <w:tc>
          <w:tcPr>
            <w:tcW w:w="15189" w:type="dxa"/>
            <w:gridSpan w:val="7"/>
            <w:tcBorders>
              <w:top w:val="nil"/>
              <w:left w:val="single" w:sz="4" w:space="0" w:color="auto"/>
              <w:bottom w:val="single" w:sz="4" w:space="0" w:color="auto"/>
              <w:right w:val="single" w:sz="4" w:space="0" w:color="auto"/>
            </w:tcBorders>
            <w:shd w:val="clear" w:color="auto" w:fill="F2F2F2"/>
            <w:noWrap/>
            <w:vAlign w:val="bottom"/>
            <w:hideMark/>
          </w:tcPr>
          <w:p w14:paraId="5FFA6741" w14:textId="77777777" w:rsidR="00794E42" w:rsidRPr="00794E42" w:rsidRDefault="00794E42" w:rsidP="00794E42">
            <w:pPr>
              <w:spacing w:after="0" w:line="240" w:lineRule="auto"/>
              <w:rPr>
                <w:rFonts w:ascii="Calibri" w:eastAsia="Calibri" w:hAnsi="Calibri" w:cs="Times New Roman"/>
                <w:i/>
              </w:rPr>
            </w:pPr>
            <w:r w:rsidRPr="00794E42">
              <w:rPr>
                <w:rFonts w:ascii="Calibri" w:eastAsia="Times New Roman" w:hAnsi="Calibri" w:cs="Times New Roman"/>
                <w:b/>
                <w:bCs/>
                <w:color w:val="366092"/>
                <w:szCs w:val="20"/>
                <w:lang w:eastAsia="es-MX"/>
              </w:rPr>
              <w:t xml:space="preserve">Evaluación: </w:t>
            </w:r>
            <w:r w:rsidRPr="00794E42">
              <w:rPr>
                <w:rFonts w:ascii="Calibri" w:eastAsia="Calibri" w:hAnsi="Calibri" w:cs="Times New Roman"/>
                <w:i/>
              </w:rPr>
              <w:t xml:space="preserve">Autoevaluación, coevaluación y heteroevaluación* se plasman en la plataforma de </w:t>
            </w:r>
            <w:proofErr w:type="spellStart"/>
            <w:r w:rsidRPr="00794E42">
              <w:rPr>
                <w:rFonts w:ascii="Calibri" w:eastAsia="Calibri" w:hAnsi="Calibri" w:cs="Times New Roman"/>
                <w:i/>
              </w:rPr>
              <w:t>enep</w:t>
            </w:r>
            <w:proofErr w:type="spellEnd"/>
            <w:r w:rsidRPr="00794E42">
              <w:rPr>
                <w:rFonts w:ascii="Calibri" w:eastAsia="Calibri" w:hAnsi="Calibri" w:cs="Times New Roman"/>
                <w:i/>
              </w:rPr>
              <w:t>-digital.</w:t>
            </w:r>
          </w:p>
          <w:p w14:paraId="24580F91" w14:textId="77777777" w:rsidR="00794E42" w:rsidRPr="00794E42" w:rsidRDefault="00794E42" w:rsidP="00794E42">
            <w:pPr>
              <w:spacing w:after="0" w:line="240" w:lineRule="auto"/>
              <w:rPr>
                <w:rFonts w:ascii="Calibri" w:eastAsia="Times New Roman" w:hAnsi="Calibri" w:cs="Times New Roman"/>
                <w:b/>
                <w:bCs/>
                <w:color w:val="366092"/>
                <w:szCs w:val="20"/>
                <w:lang w:eastAsia="es-MX"/>
              </w:rPr>
            </w:pPr>
            <w:r w:rsidRPr="00794E42">
              <w:rPr>
                <w:rFonts w:ascii="Calibri" w:eastAsia="Calibri" w:hAnsi="Calibri" w:cs="Times New Roman"/>
                <w:i/>
              </w:rPr>
              <w:t>*El docente hace las observaciones de los logros y los aspectos por mejorar.</w:t>
            </w:r>
          </w:p>
        </w:tc>
      </w:tr>
    </w:tbl>
    <w:p w14:paraId="7954E612" w14:textId="77777777" w:rsidR="00794E42" w:rsidRDefault="00794E42" w:rsidP="00794E42">
      <w:pPr>
        <w:pStyle w:val="Sinespaciado"/>
        <w:tabs>
          <w:tab w:val="left" w:pos="1020"/>
          <w:tab w:val="center" w:pos="4680"/>
        </w:tabs>
        <w:spacing w:after="240" w:line="360" w:lineRule="auto"/>
        <w:rPr>
          <w:rFonts w:ascii="Arial" w:hAnsi="Arial" w:cs="Arial"/>
          <w:sz w:val="24"/>
          <w:szCs w:val="28"/>
        </w:rPr>
      </w:pPr>
    </w:p>
    <w:sectPr w:rsidR="00794E42" w:rsidSect="00794E42">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B356" w14:textId="77777777" w:rsidR="00794E42" w:rsidRDefault="00794E42" w:rsidP="00794E42">
      <w:pPr>
        <w:spacing w:after="0" w:line="240" w:lineRule="auto"/>
      </w:pPr>
      <w:r>
        <w:separator/>
      </w:r>
    </w:p>
  </w:endnote>
  <w:endnote w:type="continuationSeparator" w:id="0">
    <w:p w14:paraId="16A8B7E0" w14:textId="77777777" w:rsidR="00794E42" w:rsidRDefault="00794E42" w:rsidP="0079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FA3F" w14:textId="77777777" w:rsidR="00794E42" w:rsidRDefault="00794E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2B03" w14:textId="77777777" w:rsidR="00794E42" w:rsidRDefault="00794E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FF02" w14:textId="77777777" w:rsidR="00794E42" w:rsidRDefault="00794E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FA2E" w14:textId="77777777" w:rsidR="00794E42" w:rsidRDefault="00794E42" w:rsidP="00794E42">
      <w:pPr>
        <w:spacing w:after="0" w:line="240" w:lineRule="auto"/>
      </w:pPr>
      <w:r>
        <w:separator/>
      </w:r>
    </w:p>
  </w:footnote>
  <w:footnote w:type="continuationSeparator" w:id="0">
    <w:p w14:paraId="1704C69E" w14:textId="77777777" w:rsidR="00794E42" w:rsidRDefault="00794E42" w:rsidP="0079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9025" w14:textId="4056260A" w:rsidR="00794E42" w:rsidRDefault="00794E42">
    <w:pPr>
      <w:pStyle w:val="Encabezado"/>
    </w:pPr>
    <w:r>
      <w:rPr>
        <w:noProof/>
      </w:rPr>
      <w:pict w14:anchorId="43FE1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18657" o:spid="_x0000_s2053" type="#_x0000_t75" style="position:absolute;margin-left:0;margin-top:0;width:619.3pt;height:1100pt;z-index:-251657216;mso-position-horizontal:center;mso-position-horizontal-relative:margin;mso-position-vertical:center;mso-position-vertical-relative:margin" o:allowincell="f">
          <v:imagedata r:id="rId1" o:title="0185ea54898dd6198a326608aecafa0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E5AD" w14:textId="06DE6E69" w:rsidR="00794E42" w:rsidRDefault="00794E42">
    <w:pPr>
      <w:pStyle w:val="Encabezado"/>
    </w:pPr>
    <w:r>
      <w:rPr>
        <w:noProof/>
      </w:rPr>
      <w:pict w14:anchorId="1E3E6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18658" o:spid="_x0000_s2054" type="#_x0000_t75" style="position:absolute;margin-left:0;margin-top:0;width:619.3pt;height:1100pt;z-index:-251656192;mso-position-horizontal:center;mso-position-horizontal-relative:margin;mso-position-vertical:center;mso-position-vertical-relative:margin" o:allowincell="f">
          <v:imagedata r:id="rId1" o:title="0185ea54898dd6198a326608aecafa0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47D3" w14:textId="298D5918" w:rsidR="00794E42" w:rsidRDefault="00794E42">
    <w:pPr>
      <w:pStyle w:val="Encabezado"/>
    </w:pPr>
    <w:r>
      <w:rPr>
        <w:noProof/>
      </w:rPr>
      <w:pict w14:anchorId="2E9FB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18656" o:spid="_x0000_s2052" type="#_x0000_t75" style="position:absolute;margin-left:0;margin-top:0;width:619.3pt;height:1100pt;z-index:-251658240;mso-position-horizontal:center;mso-position-horizontal-relative:margin;mso-position-vertical:center;mso-position-vertical-relative:margin" o:allowincell="f">
          <v:imagedata r:id="rId1" o:title="0185ea54898dd6198a326608aecafa0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3C"/>
    <w:rsid w:val="000D2F69"/>
    <w:rsid w:val="000F4A9A"/>
    <w:rsid w:val="00124AF3"/>
    <w:rsid w:val="00127AEF"/>
    <w:rsid w:val="003F30C9"/>
    <w:rsid w:val="005612A9"/>
    <w:rsid w:val="00573354"/>
    <w:rsid w:val="005956A5"/>
    <w:rsid w:val="005A098A"/>
    <w:rsid w:val="005C3F10"/>
    <w:rsid w:val="006012AF"/>
    <w:rsid w:val="006B7246"/>
    <w:rsid w:val="00794E42"/>
    <w:rsid w:val="008811AD"/>
    <w:rsid w:val="008F36D5"/>
    <w:rsid w:val="00935EF0"/>
    <w:rsid w:val="00974C98"/>
    <w:rsid w:val="00992B47"/>
    <w:rsid w:val="0099568A"/>
    <w:rsid w:val="00A14A81"/>
    <w:rsid w:val="00AB47BA"/>
    <w:rsid w:val="00B41D3C"/>
    <w:rsid w:val="00BB55E7"/>
    <w:rsid w:val="00C0283B"/>
    <w:rsid w:val="00DD44F5"/>
    <w:rsid w:val="00E97795"/>
    <w:rsid w:val="00F51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A52B8B0"/>
  <w15:chartTrackingRefBased/>
  <w15:docId w15:val="{57175192-7767-4B37-98A3-3328BDB1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3C"/>
    <w:pPr>
      <w:spacing w:after="200" w:line="276" w:lineRule="auto"/>
    </w:pPr>
  </w:style>
  <w:style w:type="paragraph" w:styleId="Ttulo1">
    <w:name w:val="heading 1"/>
    <w:basedOn w:val="Normal"/>
    <w:next w:val="Normal"/>
    <w:link w:val="Ttulo1Car"/>
    <w:uiPriority w:val="9"/>
    <w:qFormat/>
    <w:rsid w:val="005733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D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D3C"/>
  </w:style>
  <w:style w:type="paragraph" w:styleId="Sinespaciado">
    <w:name w:val="No Spacing"/>
    <w:uiPriority w:val="1"/>
    <w:qFormat/>
    <w:rsid w:val="00B41D3C"/>
    <w:pPr>
      <w:spacing w:after="0" w:line="240" w:lineRule="auto"/>
    </w:pPr>
    <w:rPr>
      <w:rFonts w:eastAsiaTheme="minorEastAsia"/>
      <w:lang w:eastAsia="es-MX"/>
    </w:rPr>
  </w:style>
  <w:style w:type="character" w:customStyle="1" w:styleId="Ttulo1Car">
    <w:name w:val="Título 1 Car"/>
    <w:basedOn w:val="Fuentedeprrafopredeter"/>
    <w:link w:val="Ttulo1"/>
    <w:uiPriority w:val="9"/>
    <w:rsid w:val="0057335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573354"/>
    <w:pPr>
      <w:spacing w:line="259" w:lineRule="auto"/>
      <w:outlineLvl w:val="9"/>
    </w:pPr>
    <w:rPr>
      <w:lang w:eastAsia="es-MX"/>
    </w:rPr>
  </w:style>
  <w:style w:type="paragraph" w:styleId="Piedepgina">
    <w:name w:val="footer"/>
    <w:basedOn w:val="Normal"/>
    <w:link w:val="PiedepginaCar"/>
    <w:uiPriority w:val="99"/>
    <w:unhideWhenUsed/>
    <w:rsid w:val="00794E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1073">
      <w:bodyDiv w:val="1"/>
      <w:marLeft w:val="0"/>
      <w:marRight w:val="0"/>
      <w:marTop w:val="0"/>
      <w:marBottom w:val="0"/>
      <w:divBdr>
        <w:top w:val="none" w:sz="0" w:space="0" w:color="auto"/>
        <w:left w:val="none" w:sz="0" w:space="0" w:color="auto"/>
        <w:bottom w:val="none" w:sz="0" w:space="0" w:color="auto"/>
        <w:right w:val="none" w:sz="0" w:space="0" w:color="auto"/>
      </w:divBdr>
    </w:div>
    <w:div w:id="230163736">
      <w:bodyDiv w:val="1"/>
      <w:marLeft w:val="0"/>
      <w:marRight w:val="0"/>
      <w:marTop w:val="0"/>
      <w:marBottom w:val="0"/>
      <w:divBdr>
        <w:top w:val="none" w:sz="0" w:space="0" w:color="auto"/>
        <w:left w:val="none" w:sz="0" w:space="0" w:color="auto"/>
        <w:bottom w:val="none" w:sz="0" w:space="0" w:color="auto"/>
        <w:right w:val="none" w:sz="0" w:space="0" w:color="auto"/>
      </w:divBdr>
    </w:div>
    <w:div w:id="432482227">
      <w:bodyDiv w:val="1"/>
      <w:marLeft w:val="0"/>
      <w:marRight w:val="0"/>
      <w:marTop w:val="0"/>
      <w:marBottom w:val="0"/>
      <w:divBdr>
        <w:top w:val="none" w:sz="0" w:space="0" w:color="auto"/>
        <w:left w:val="none" w:sz="0" w:space="0" w:color="auto"/>
        <w:bottom w:val="none" w:sz="0" w:space="0" w:color="auto"/>
        <w:right w:val="none" w:sz="0" w:space="0" w:color="auto"/>
      </w:divBdr>
    </w:div>
    <w:div w:id="1615332558">
      <w:bodyDiv w:val="1"/>
      <w:marLeft w:val="0"/>
      <w:marRight w:val="0"/>
      <w:marTop w:val="0"/>
      <w:marBottom w:val="0"/>
      <w:divBdr>
        <w:top w:val="none" w:sz="0" w:space="0" w:color="auto"/>
        <w:left w:val="none" w:sz="0" w:space="0" w:color="auto"/>
        <w:bottom w:val="none" w:sz="0" w:space="0" w:color="auto"/>
        <w:right w:val="none" w:sz="0" w:space="0" w:color="auto"/>
      </w:divBdr>
    </w:div>
    <w:div w:id="1739093211">
      <w:bodyDiv w:val="1"/>
      <w:marLeft w:val="0"/>
      <w:marRight w:val="0"/>
      <w:marTop w:val="0"/>
      <w:marBottom w:val="0"/>
      <w:divBdr>
        <w:top w:val="none" w:sz="0" w:space="0" w:color="auto"/>
        <w:left w:val="none" w:sz="0" w:space="0" w:color="auto"/>
        <w:bottom w:val="none" w:sz="0" w:space="0" w:color="auto"/>
        <w:right w:val="none" w:sz="0" w:space="0" w:color="auto"/>
      </w:divBdr>
    </w:div>
    <w:div w:id="1980722804">
      <w:bodyDiv w:val="1"/>
      <w:marLeft w:val="0"/>
      <w:marRight w:val="0"/>
      <w:marTop w:val="0"/>
      <w:marBottom w:val="0"/>
      <w:divBdr>
        <w:top w:val="none" w:sz="0" w:space="0" w:color="auto"/>
        <w:left w:val="none" w:sz="0" w:space="0" w:color="auto"/>
        <w:bottom w:val="none" w:sz="0" w:space="0" w:color="auto"/>
        <w:right w:val="none" w:sz="0" w:space="0" w:color="auto"/>
      </w:divBdr>
    </w:div>
    <w:div w:id="21458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BEAF086C3443F99E849FD6491D3E06"/>
        <w:category>
          <w:name w:val="General"/>
          <w:gallery w:val="placeholder"/>
        </w:category>
        <w:types>
          <w:type w:val="bbPlcHdr"/>
        </w:types>
        <w:behaviors>
          <w:behavior w:val="content"/>
        </w:behaviors>
        <w:guid w:val="{1167F31D-6332-4162-8E34-A5575A79AEEB}"/>
      </w:docPartPr>
      <w:docPartBody>
        <w:p w:rsidR="00000000" w:rsidRDefault="0065599C" w:rsidP="0065599C">
          <w:pPr>
            <w:pStyle w:val="E9BEAF086C3443F99E849FD6491D3E06"/>
          </w:pPr>
          <w:r>
            <w:rPr>
              <w:rFonts w:asciiTheme="majorHAnsi" w:eastAsiaTheme="majorEastAsia" w:hAnsiTheme="majorHAnsi" w:cstheme="majorBidi"/>
              <w:sz w:val="36"/>
              <w:szCs w:val="36"/>
            </w:rPr>
            <w:t>[Escriba el título del documento]</w:t>
          </w:r>
        </w:p>
      </w:docPartBody>
    </w:docPart>
    <w:docPart>
      <w:docPartPr>
        <w:name w:val="2B765013F4064F52972DB77779901C9D"/>
        <w:category>
          <w:name w:val="General"/>
          <w:gallery w:val="placeholder"/>
        </w:category>
        <w:types>
          <w:type w:val="bbPlcHdr"/>
        </w:types>
        <w:behaviors>
          <w:behavior w:val="content"/>
        </w:behaviors>
        <w:guid w:val="{FC41761A-B26A-4F80-B2AC-44316B637E09}"/>
      </w:docPartPr>
      <w:docPartBody>
        <w:p w:rsidR="00000000" w:rsidRDefault="0065599C" w:rsidP="0065599C">
          <w:pPr>
            <w:pStyle w:val="2B765013F4064F52972DB77779901C9D"/>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9C"/>
    <w:rsid w:val="00655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9BEAF086C3443F99E849FD6491D3E06">
    <w:name w:val="E9BEAF086C3443F99E849FD6491D3E06"/>
    <w:rsid w:val="0065599C"/>
  </w:style>
  <w:style w:type="paragraph" w:customStyle="1" w:styleId="2B765013F4064F52972DB77779901C9D">
    <w:name w:val="2B765013F4064F52972DB77779901C9D"/>
    <w:rsid w:val="00655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215023-2ADB-4DD5-9E1A-B5938B1E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4637</Words>
  <Characters>25507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Evidencia integradora</dc:title>
  <dc:subject/>
  <dc:creator>Lorena Fernanda Olivo Maldonado</dc:creator>
  <cp:keywords/>
  <dc:description/>
  <cp:lastModifiedBy>Lorena Fernanda Olivo Maldonado</cp:lastModifiedBy>
  <cp:revision>1</cp:revision>
  <dcterms:created xsi:type="dcterms:W3CDTF">2021-06-29T06:37:00Z</dcterms:created>
  <dcterms:modified xsi:type="dcterms:W3CDTF">2021-06-29T11:39:00Z</dcterms:modified>
</cp:coreProperties>
</file>