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F53" w:rsidRDefault="00A65776">
      <w:pPr>
        <w:jc w:val="center"/>
        <w:rPr>
          <w:b/>
          <w:color w:val="000000"/>
          <w:sz w:val="48"/>
          <w:szCs w:val="48"/>
        </w:rPr>
      </w:pPr>
      <w:r>
        <w:rPr>
          <w:b/>
          <w:color w:val="000000"/>
          <w:sz w:val="48"/>
          <w:szCs w:val="48"/>
        </w:rPr>
        <w:t xml:space="preserve">        Escuela Normal de Educación Preescolar</w:t>
      </w:r>
      <w:r>
        <w:rPr>
          <w:noProof/>
        </w:rPr>
        <w:drawing>
          <wp:anchor distT="0" distB="0" distL="114300" distR="114300" simplePos="0" relativeHeight="251658240" behindDoc="0" locked="0" layoutInCell="1" hidden="0" allowOverlap="1">
            <wp:simplePos x="0" y="0"/>
            <wp:positionH relativeFrom="column">
              <wp:posOffset>-123824</wp:posOffset>
            </wp:positionH>
            <wp:positionV relativeFrom="paragraph">
              <wp:posOffset>-554354</wp:posOffset>
            </wp:positionV>
            <wp:extent cx="1085850" cy="1565275"/>
            <wp:effectExtent l="0" t="0" r="0" b="0"/>
            <wp:wrapNone/>
            <wp:docPr id="4"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6"/>
                    <a:srcRect l="21538" t="-10191" r="16923" b="-1"/>
                    <a:stretch>
                      <a:fillRect/>
                    </a:stretch>
                  </pic:blipFill>
                  <pic:spPr>
                    <a:xfrm>
                      <a:off x="0" y="0"/>
                      <a:ext cx="1085850" cy="1565275"/>
                    </a:xfrm>
                    <a:prstGeom prst="rect">
                      <a:avLst/>
                    </a:prstGeom>
                    <a:ln/>
                  </pic:spPr>
                </pic:pic>
              </a:graphicData>
            </a:graphic>
          </wp:anchor>
        </w:drawing>
      </w:r>
    </w:p>
    <w:p w:rsidR="007F1F53" w:rsidRDefault="00A65776">
      <w:pPr>
        <w:tabs>
          <w:tab w:val="left" w:pos="497"/>
          <w:tab w:val="center" w:pos="4419"/>
        </w:tabs>
        <w:jc w:val="center"/>
        <w:rPr>
          <w:rFonts w:ascii="CHICKEN Pie Height" w:eastAsia="CHICKEN Pie Height" w:hAnsi="CHICKEN Pie Height" w:cs="CHICKEN Pie Height"/>
          <w:sz w:val="40"/>
          <w:szCs w:val="40"/>
        </w:rPr>
      </w:pPr>
      <w:r>
        <w:rPr>
          <w:rFonts w:ascii="CHICKEN Pie Height" w:eastAsia="CHICKEN Pie Height" w:hAnsi="CHICKEN Pie Height" w:cs="CHICKEN Pie Height"/>
          <w:sz w:val="40"/>
          <w:szCs w:val="40"/>
        </w:rPr>
        <w:t>Licenciatura en Educación Preescolar.</w:t>
      </w:r>
    </w:p>
    <w:p w:rsidR="007F1F53" w:rsidRDefault="00A65776">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Ciclo Escolar 2021</w:t>
      </w:r>
    </w:p>
    <w:p w:rsidR="007F1F53" w:rsidRDefault="007F1F53">
      <w:pPr>
        <w:jc w:val="center"/>
        <w:rPr>
          <w:rFonts w:ascii="Arial" w:eastAsia="Arial" w:hAnsi="Arial" w:cs="Arial"/>
          <w:b/>
          <w:color w:val="FFFFFF"/>
          <w:sz w:val="32"/>
          <w:szCs w:val="32"/>
        </w:rPr>
      </w:pPr>
    </w:p>
    <w:p w:rsidR="007F1F53" w:rsidRDefault="00A65776">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Evidencia integradora</w:t>
      </w:r>
    </w:p>
    <w:p w:rsidR="007F1F53" w:rsidRDefault="007F1F53">
      <w:pPr>
        <w:pBdr>
          <w:top w:val="nil"/>
          <w:left w:val="nil"/>
          <w:bottom w:val="nil"/>
          <w:right w:val="nil"/>
          <w:between w:val="nil"/>
        </w:pBdr>
        <w:spacing w:after="0" w:line="240" w:lineRule="auto"/>
        <w:jc w:val="center"/>
        <w:rPr>
          <w:rFonts w:ascii="Arial" w:eastAsia="Arial" w:hAnsi="Arial" w:cs="Arial"/>
          <w:b/>
          <w:color w:val="000000"/>
          <w:sz w:val="32"/>
          <w:szCs w:val="32"/>
        </w:rPr>
      </w:pPr>
    </w:p>
    <w:p w:rsidR="007F1F53" w:rsidRDefault="00A65776">
      <w:pPr>
        <w:pBdr>
          <w:top w:val="nil"/>
          <w:left w:val="nil"/>
          <w:bottom w:val="nil"/>
          <w:right w:val="nil"/>
          <w:between w:val="nil"/>
        </w:pBdr>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 xml:space="preserve">Nombre: Paola Davila Peña </w:t>
      </w:r>
    </w:p>
    <w:p w:rsidR="007F1F53" w:rsidRDefault="00A65776">
      <w:pPr>
        <w:jc w:val="center"/>
        <w:rPr>
          <w:rFonts w:ascii="Arial" w:eastAsia="Arial" w:hAnsi="Arial" w:cs="Arial"/>
          <w:sz w:val="32"/>
          <w:szCs w:val="32"/>
        </w:rPr>
      </w:pPr>
      <w:r>
        <w:rPr>
          <w:rFonts w:ascii="Arial" w:eastAsia="Arial" w:hAnsi="Arial" w:cs="Arial"/>
          <w:sz w:val="32"/>
          <w:szCs w:val="32"/>
        </w:rPr>
        <w:t>Cuarto semestre</w:t>
      </w:r>
    </w:p>
    <w:p w:rsidR="007F1F53" w:rsidRDefault="00A65776">
      <w:pPr>
        <w:jc w:val="center"/>
        <w:rPr>
          <w:rFonts w:ascii="Arial" w:eastAsia="Arial" w:hAnsi="Arial" w:cs="Arial"/>
          <w:sz w:val="32"/>
          <w:szCs w:val="32"/>
        </w:rPr>
      </w:pPr>
      <w:r>
        <w:rPr>
          <w:rFonts w:ascii="Arial" w:eastAsia="Arial" w:hAnsi="Arial" w:cs="Arial"/>
          <w:sz w:val="32"/>
          <w:szCs w:val="32"/>
        </w:rPr>
        <w:t>2 C</w:t>
      </w:r>
    </w:p>
    <w:p w:rsidR="007F1F53" w:rsidRDefault="00A65776">
      <w:pPr>
        <w:jc w:val="center"/>
        <w:rPr>
          <w:rFonts w:ascii="Arial" w:eastAsia="Arial" w:hAnsi="Arial" w:cs="Arial"/>
          <w:sz w:val="32"/>
          <w:szCs w:val="32"/>
        </w:rPr>
      </w:pPr>
      <w:r>
        <w:rPr>
          <w:rFonts w:ascii="Arial" w:eastAsia="Arial" w:hAnsi="Arial" w:cs="Arial"/>
          <w:color w:val="000000"/>
          <w:sz w:val="32"/>
          <w:szCs w:val="32"/>
        </w:rPr>
        <w:t xml:space="preserve">Materias: </w:t>
      </w:r>
    </w:p>
    <w:p w:rsidR="007F1F53" w:rsidRDefault="00A65776">
      <w:pPr>
        <w:pBdr>
          <w:top w:val="nil"/>
          <w:left w:val="nil"/>
          <w:bottom w:val="nil"/>
          <w:right w:val="nil"/>
          <w:between w:val="nil"/>
        </w:pBdr>
        <w:spacing w:after="0" w:line="360" w:lineRule="auto"/>
        <w:jc w:val="center"/>
        <w:rPr>
          <w:rFonts w:ascii="Arial" w:eastAsia="Arial" w:hAnsi="Arial" w:cs="Arial"/>
          <w:color w:val="000000"/>
          <w:sz w:val="28"/>
          <w:szCs w:val="28"/>
        </w:rPr>
      </w:pPr>
      <w:r>
        <w:rPr>
          <w:rFonts w:ascii="Arial" w:eastAsia="Arial" w:hAnsi="Arial" w:cs="Arial"/>
          <w:color w:val="000000"/>
          <w:sz w:val="28"/>
          <w:szCs w:val="28"/>
        </w:rPr>
        <w:t>Estrategias de intervención docente</w:t>
      </w:r>
    </w:p>
    <w:p w:rsidR="007F1F53" w:rsidRDefault="00A65776">
      <w:pPr>
        <w:pBdr>
          <w:top w:val="nil"/>
          <w:left w:val="nil"/>
          <w:bottom w:val="nil"/>
          <w:right w:val="nil"/>
          <w:between w:val="nil"/>
        </w:pBdr>
        <w:spacing w:after="0" w:line="360" w:lineRule="auto"/>
        <w:jc w:val="center"/>
        <w:rPr>
          <w:rFonts w:ascii="Arial" w:eastAsia="Arial" w:hAnsi="Arial" w:cs="Arial"/>
          <w:color w:val="000000"/>
          <w:sz w:val="28"/>
          <w:szCs w:val="28"/>
        </w:rPr>
      </w:pPr>
      <w:r>
        <w:rPr>
          <w:rFonts w:ascii="Verdana" w:eastAsia="Verdana" w:hAnsi="Verdana" w:cs="Verdana"/>
          <w:color w:val="000000"/>
        </w:rPr>
        <w:t>ISABEL DEL CARMEN AGUIRRE RAMOS</w:t>
      </w:r>
    </w:p>
    <w:p w:rsidR="007F1F53" w:rsidRDefault="00A65776">
      <w:pPr>
        <w:pBdr>
          <w:top w:val="nil"/>
          <w:left w:val="nil"/>
          <w:bottom w:val="nil"/>
          <w:right w:val="nil"/>
          <w:between w:val="nil"/>
        </w:pBdr>
        <w:spacing w:after="0" w:line="360" w:lineRule="auto"/>
        <w:jc w:val="center"/>
        <w:rPr>
          <w:rFonts w:ascii="Arial" w:eastAsia="Arial" w:hAnsi="Arial" w:cs="Arial"/>
          <w:color w:val="000000"/>
          <w:sz w:val="28"/>
          <w:szCs w:val="28"/>
        </w:rPr>
      </w:pPr>
      <w:r>
        <w:rPr>
          <w:rFonts w:ascii="Arial" w:eastAsia="Arial" w:hAnsi="Arial" w:cs="Arial"/>
          <w:color w:val="000000"/>
          <w:sz w:val="28"/>
          <w:szCs w:val="28"/>
        </w:rPr>
        <w:t>Desarrollo de la competencia lectora</w:t>
      </w:r>
    </w:p>
    <w:p w:rsidR="007F1F53" w:rsidRDefault="00A65776">
      <w:pPr>
        <w:pBdr>
          <w:top w:val="nil"/>
          <w:left w:val="nil"/>
          <w:bottom w:val="nil"/>
          <w:right w:val="nil"/>
          <w:between w:val="nil"/>
        </w:pBdr>
        <w:spacing w:after="0" w:line="360" w:lineRule="auto"/>
        <w:jc w:val="center"/>
        <w:rPr>
          <w:rFonts w:ascii="Arial" w:eastAsia="Arial" w:hAnsi="Arial" w:cs="Arial"/>
          <w:color w:val="000000"/>
          <w:sz w:val="28"/>
          <w:szCs w:val="28"/>
        </w:rPr>
      </w:pPr>
      <w:r>
        <w:rPr>
          <w:rFonts w:ascii="Verdana" w:eastAsia="Verdana" w:hAnsi="Verdana" w:cs="Verdana"/>
          <w:color w:val="000000"/>
        </w:rPr>
        <w:t>HUMBERTO VALDEZ SANCHEZ</w:t>
      </w:r>
    </w:p>
    <w:p w:rsidR="007F1F53" w:rsidRDefault="00A65776">
      <w:pPr>
        <w:pBdr>
          <w:top w:val="nil"/>
          <w:left w:val="nil"/>
          <w:bottom w:val="nil"/>
          <w:right w:val="nil"/>
          <w:between w:val="nil"/>
        </w:pBdr>
        <w:spacing w:after="0" w:line="360" w:lineRule="auto"/>
        <w:jc w:val="center"/>
        <w:rPr>
          <w:rFonts w:ascii="Arial" w:eastAsia="Arial" w:hAnsi="Arial" w:cs="Arial"/>
          <w:color w:val="000000"/>
          <w:sz w:val="28"/>
          <w:szCs w:val="28"/>
        </w:rPr>
      </w:pPr>
      <w:r>
        <w:rPr>
          <w:rFonts w:ascii="Arial" w:eastAsia="Arial" w:hAnsi="Arial" w:cs="Arial"/>
          <w:color w:val="000000"/>
          <w:sz w:val="28"/>
          <w:szCs w:val="28"/>
        </w:rPr>
        <w:t>Estrategias del mundo social</w:t>
      </w:r>
    </w:p>
    <w:p w:rsidR="007F1F53" w:rsidRDefault="00A65776">
      <w:pPr>
        <w:pBdr>
          <w:top w:val="nil"/>
          <w:left w:val="nil"/>
          <w:bottom w:val="nil"/>
          <w:right w:val="nil"/>
          <w:between w:val="nil"/>
        </w:pBdr>
        <w:spacing w:after="0" w:line="360" w:lineRule="auto"/>
        <w:jc w:val="center"/>
        <w:rPr>
          <w:rFonts w:ascii="Arial" w:eastAsia="Arial" w:hAnsi="Arial" w:cs="Arial"/>
          <w:color w:val="000000"/>
          <w:sz w:val="28"/>
          <w:szCs w:val="28"/>
        </w:rPr>
      </w:pPr>
      <w:r>
        <w:rPr>
          <w:rFonts w:ascii="Verdana" w:eastAsia="Verdana" w:hAnsi="Verdana" w:cs="Verdana"/>
          <w:color w:val="000000"/>
        </w:rPr>
        <w:t>MARCO ANTONIO VALDES MOLINA</w:t>
      </w:r>
    </w:p>
    <w:p w:rsidR="007F1F53" w:rsidRDefault="00A65776">
      <w:pPr>
        <w:pBdr>
          <w:top w:val="nil"/>
          <w:left w:val="nil"/>
          <w:bottom w:val="nil"/>
          <w:right w:val="nil"/>
          <w:between w:val="nil"/>
        </w:pBdr>
        <w:spacing w:after="0" w:line="360" w:lineRule="auto"/>
        <w:jc w:val="center"/>
        <w:rPr>
          <w:rFonts w:ascii="Arial" w:eastAsia="Arial" w:hAnsi="Arial" w:cs="Arial"/>
          <w:color w:val="000000"/>
          <w:sz w:val="28"/>
          <w:szCs w:val="28"/>
        </w:rPr>
      </w:pPr>
      <w:r>
        <w:rPr>
          <w:rFonts w:ascii="Arial" w:eastAsia="Arial" w:hAnsi="Arial" w:cs="Arial"/>
          <w:color w:val="000000"/>
          <w:sz w:val="28"/>
          <w:szCs w:val="28"/>
        </w:rPr>
        <w:t>Estrategias para el desarrollo socioemocional</w:t>
      </w:r>
    </w:p>
    <w:p w:rsidR="007F1F53" w:rsidRDefault="00A65776">
      <w:pPr>
        <w:pBdr>
          <w:top w:val="nil"/>
          <w:left w:val="nil"/>
          <w:bottom w:val="nil"/>
          <w:right w:val="nil"/>
          <w:between w:val="nil"/>
        </w:pBdr>
        <w:spacing w:after="0" w:line="360" w:lineRule="auto"/>
        <w:jc w:val="center"/>
        <w:rPr>
          <w:rFonts w:ascii="Arial" w:eastAsia="Arial" w:hAnsi="Arial" w:cs="Arial"/>
          <w:color w:val="000000"/>
          <w:sz w:val="28"/>
          <w:szCs w:val="28"/>
        </w:rPr>
      </w:pPr>
      <w:r>
        <w:rPr>
          <w:rFonts w:ascii="Verdana" w:eastAsia="Verdana" w:hAnsi="Verdana" w:cs="Verdana"/>
          <w:color w:val="000000"/>
        </w:rPr>
        <w:t>LAURA CRISTINA REYES RINCON</w:t>
      </w:r>
    </w:p>
    <w:p w:rsidR="007F1F53" w:rsidRPr="00595ADC" w:rsidRDefault="00A65776">
      <w:pPr>
        <w:pBdr>
          <w:top w:val="nil"/>
          <w:left w:val="nil"/>
          <w:bottom w:val="nil"/>
          <w:right w:val="nil"/>
          <w:between w:val="nil"/>
        </w:pBdr>
        <w:spacing w:after="0" w:line="360" w:lineRule="auto"/>
        <w:jc w:val="center"/>
        <w:rPr>
          <w:rFonts w:ascii="Arial" w:eastAsia="Arial" w:hAnsi="Arial" w:cs="Arial"/>
          <w:color w:val="000000"/>
          <w:sz w:val="28"/>
          <w:szCs w:val="28"/>
        </w:rPr>
      </w:pPr>
      <w:r w:rsidRPr="00595ADC">
        <w:rPr>
          <w:rFonts w:ascii="Arial" w:eastAsia="Arial" w:hAnsi="Arial" w:cs="Arial"/>
          <w:color w:val="000000"/>
          <w:sz w:val="28"/>
          <w:szCs w:val="28"/>
        </w:rPr>
        <w:t>Atención a la diversidad</w:t>
      </w:r>
    </w:p>
    <w:p w:rsidR="007F1F53" w:rsidRDefault="00A65776">
      <w:pPr>
        <w:pBdr>
          <w:top w:val="nil"/>
          <w:left w:val="nil"/>
          <w:bottom w:val="nil"/>
          <w:right w:val="nil"/>
          <w:between w:val="nil"/>
        </w:pBdr>
        <w:spacing w:after="0" w:line="360" w:lineRule="auto"/>
        <w:jc w:val="center"/>
        <w:rPr>
          <w:rFonts w:ascii="Arial" w:eastAsia="Arial" w:hAnsi="Arial" w:cs="Arial"/>
          <w:color w:val="000000"/>
          <w:sz w:val="28"/>
          <w:szCs w:val="28"/>
        </w:rPr>
      </w:pPr>
      <w:r>
        <w:rPr>
          <w:rFonts w:ascii="Verdana" w:eastAsia="Verdana" w:hAnsi="Verdana" w:cs="Verdana"/>
          <w:color w:val="000000"/>
        </w:rPr>
        <w:t>MAYRA CRISTINA BUENO ZERTUCHE</w:t>
      </w:r>
    </w:p>
    <w:p w:rsidR="007F1F53" w:rsidRDefault="00A65776">
      <w:pPr>
        <w:pBdr>
          <w:top w:val="nil"/>
          <w:left w:val="nil"/>
          <w:bottom w:val="nil"/>
          <w:right w:val="nil"/>
          <w:between w:val="nil"/>
        </w:pBdr>
        <w:spacing w:after="0" w:line="360" w:lineRule="auto"/>
        <w:jc w:val="center"/>
        <w:rPr>
          <w:rFonts w:ascii="Arial" w:eastAsia="Arial" w:hAnsi="Arial" w:cs="Arial"/>
          <w:color w:val="000000"/>
          <w:sz w:val="28"/>
          <w:szCs w:val="28"/>
        </w:rPr>
      </w:pPr>
      <w:r>
        <w:rPr>
          <w:rFonts w:ascii="Arial" w:eastAsia="Arial" w:hAnsi="Arial" w:cs="Arial"/>
          <w:color w:val="000000"/>
          <w:sz w:val="28"/>
          <w:szCs w:val="28"/>
        </w:rPr>
        <w:t>Modelos pedagógicos</w:t>
      </w:r>
    </w:p>
    <w:p w:rsidR="007F1F53" w:rsidRDefault="00A65776">
      <w:pPr>
        <w:pBdr>
          <w:top w:val="nil"/>
          <w:left w:val="nil"/>
          <w:bottom w:val="nil"/>
          <w:right w:val="nil"/>
          <w:between w:val="nil"/>
        </w:pBdr>
        <w:spacing w:after="0" w:line="360" w:lineRule="auto"/>
        <w:jc w:val="center"/>
        <w:rPr>
          <w:rFonts w:ascii="Verdana" w:eastAsia="Verdana" w:hAnsi="Verdana" w:cs="Verdana"/>
          <w:color w:val="000000"/>
        </w:rPr>
      </w:pPr>
      <w:r>
        <w:rPr>
          <w:rFonts w:ascii="Verdana" w:eastAsia="Verdana" w:hAnsi="Verdana" w:cs="Verdana"/>
          <w:color w:val="000000"/>
        </w:rPr>
        <w:t>ROXANA JANET SANCHEZ SUAREZ</w:t>
      </w:r>
    </w:p>
    <w:p w:rsidR="00A65776" w:rsidRDefault="00A65776">
      <w:pPr>
        <w:pBdr>
          <w:top w:val="nil"/>
          <w:left w:val="nil"/>
          <w:bottom w:val="nil"/>
          <w:right w:val="nil"/>
          <w:between w:val="nil"/>
        </w:pBdr>
        <w:spacing w:after="0" w:line="360" w:lineRule="auto"/>
        <w:jc w:val="center"/>
        <w:rPr>
          <w:rFonts w:ascii="Verdana" w:eastAsia="Verdana" w:hAnsi="Verdana" w:cs="Verdana"/>
          <w:color w:val="000000"/>
        </w:rPr>
      </w:pPr>
    </w:p>
    <w:p w:rsidR="00A65776" w:rsidRDefault="00A65776">
      <w:pPr>
        <w:pBdr>
          <w:top w:val="nil"/>
          <w:left w:val="nil"/>
          <w:bottom w:val="nil"/>
          <w:right w:val="nil"/>
          <w:between w:val="nil"/>
        </w:pBdr>
        <w:spacing w:after="0" w:line="360" w:lineRule="auto"/>
        <w:jc w:val="center"/>
        <w:rPr>
          <w:rFonts w:ascii="Verdana" w:eastAsia="Verdana" w:hAnsi="Verdana" w:cs="Verdana"/>
          <w:color w:val="000000"/>
        </w:rPr>
      </w:pPr>
    </w:p>
    <w:p w:rsidR="00A65776" w:rsidRDefault="00A65776">
      <w:pPr>
        <w:pBdr>
          <w:top w:val="nil"/>
          <w:left w:val="nil"/>
          <w:bottom w:val="nil"/>
          <w:right w:val="nil"/>
          <w:between w:val="nil"/>
        </w:pBdr>
        <w:spacing w:after="0" w:line="360" w:lineRule="auto"/>
        <w:jc w:val="center"/>
        <w:rPr>
          <w:rFonts w:ascii="Verdana" w:eastAsia="Verdana" w:hAnsi="Verdana" w:cs="Verdana"/>
          <w:color w:val="000000"/>
        </w:rPr>
      </w:pPr>
    </w:p>
    <w:p w:rsidR="00A65776" w:rsidRDefault="00A65776">
      <w:pPr>
        <w:pBdr>
          <w:top w:val="nil"/>
          <w:left w:val="nil"/>
          <w:bottom w:val="nil"/>
          <w:right w:val="nil"/>
          <w:between w:val="nil"/>
        </w:pBdr>
        <w:spacing w:after="0" w:line="360" w:lineRule="auto"/>
        <w:jc w:val="center"/>
        <w:rPr>
          <w:rFonts w:ascii="Verdana" w:eastAsia="Verdana" w:hAnsi="Verdana" w:cs="Verdana"/>
          <w:color w:val="000000"/>
        </w:rPr>
      </w:pPr>
    </w:p>
    <w:p w:rsidR="00A65776" w:rsidRPr="00A65776" w:rsidRDefault="00A65776">
      <w:pPr>
        <w:pBdr>
          <w:top w:val="nil"/>
          <w:left w:val="nil"/>
          <w:bottom w:val="nil"/>
          <w:right w:val="nil"/>
          <w:between w:val="nil"/>
        </w:pBdr>
        <w:spacing w:after="0" w:line="360" w:lineRule="auto"/>
        <w:jc w:val="center"/>
        <w:rPr>
          <w:rFonts w:ascii="Arial" w:eastAsia="Verdana" w:hAnsi="Arial" w:cs="Arial"/>
          <w:color w:val="000000"/>
          <w:sz w:val="24"/>
        </w:rPr>
      </w:pPr>
      <w:r w:rsidRPr="00A65776">
        <w:rPr>
          <w:rFonts w:ascii="Arial" w:eastAsia="Verdana" w:hAnsi="Arial" w:cs="Arial"/>
          <w:color w:val="000000"/>
          <w:sz w:val="24"/>
        </w:rPr>
        <w:lastRenderedPageBreak/>
        <w:t xml:space="preserve">Competencias </w:t>
      </w:r>
    </w:p>
    <w:p w:rsidR="00A65776" w:rsidRPr="00A65776" w:rsidRDefault="00A65776" w:rsidP="00A65776">
      <w:pPr>
        <w:spacing w:after="0" w:line="360" w:lineRule="auto"/>
        <w:ind w:left="360"/>
        <w:jc w:val="both"/>
        <w:rPr>
          <w:rFonts w:ascii="Arial" w:eastAsia="Arial" w:hAnsi="Arial" w:cs="Arial"/>
          <w:sz w:val="24"/>
          <w:szCs w:val="24"/>
        </w:rPr>
      </w:pPr>
      <w:r w:rsidRPr="00A65776">
        <w:rPr>
          <w:rFonts w:ascii="Arial" w:eastAsia="Arial" w:hAnsi="Arial" w:cs="Arial"/>
          <w:sz w:val="24"/>
          <w:szCs w:val="24"/>
        </w:rPr>
        <w:t>Detecta los procesos de aprendizaje de sus alumnos para favorecer su desarrollo cognitivo y socioemocional.</w:t>
      </w:r>
    </w:p>
    <w:p w:rsidR="00A65776" w:rsidRPr="00A65776" w:rsidRDefault="00A65776" w:rsidP="00A65776">
      <w:pPr>
        <w:spacing w:after="0" w:line="360" w:lineRule="auto"/>
        <w:ind w:left="360"/>
        <w:jc w:val="both"/>
        <w:rPr>
          <w:rFonts w:ascii="Arial" w:eastAsia="Arial" w:hAnsi="Arial" w:cs="Arial"/>
          <w:sz w:val="24"/>
          <w:szCs w:val="24"/>
        </w:rPr>
      </w:pPr>
      <w:r w:rsidRPr="00A65776">
        <w:rPr>
          <w:rFonts w:ascii="Arial" w:eastAsia="Arial" w:hAnsi="Arial" w:cs="Arial"/>
          <w:sz w:val="24"/>
          <w:szCs w:val="24"/>
        </w:rPr>
        <w:t>Aplica el plan y programas de estudio para alcanzar los propósitos educativos y contribuir al pleno desenvolvimiento de las capacidades de sus alumnos.</w:t>
      </w:r>
    </w:p>
    <w:p w:rsidR="00A65776" w:rsidRPr="00A65776" w:rsidRDefault="00A65776" w:rsidP="00A65776">
      <w:pPr>
        <w:spacing w:after="0" w:line="360" w:lineRule="auto"/>
        <w:ind w:left="360"/>
        <w:jc w:val="both"/>
        <w:rPr>
          <w:rFonts w:ascii="Arial" w:eastAsia="Arial" w:hAnsi="Arial" w:cs="Arial"/>
          <w:sz w:val="24"/>
          <w:szCs w:val="24"/>
        </w:rPr>
      </w:pPr>
      <w:r w:rsidRPr="00A65776">
        <w:rPr>
          <w:rFonts w:ascii="Arial" w:eastAsia="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A65776" w:rsidRPr="00A65776" w:rsidRDefault="00A65776" w:rsidP="00A65776">
      <w:pPr>
        <w:spacing w:after="0" w:line="360" w:lineRule="auto"/>
        <w:ind w:left="360"/>
        <w:jc w:val="both"/>
        <w:rPr>
          <w:rFonts w:ascii="Arial" w:eastAsia="Arial" w:hAnsi="Arial" w:cs="Arial"/>
          <w:sz w:val="24"/>
          <w:szCs w:val="24"/>
        </w:rPr>
      </w:pPr>
      <w:r w:rsidRPr="00A65776">
        <w:rPr>
          <w:rFonts w:ascii="Arial" w:eastAsia="Arial" w:hAnsi="Arial" w:cs="Arial"/>
          <w:sz w:val="24"/>
          <w:szCs w:val="24"/>
        </w:rPr>
        <w:t>Emplea la evaluación para intervenir en los diferentes ámbitos y momentos de la tarea educativa para mejorar los aprendizajes de sus alumnos.</w:t>
      </w:r>
    </w:p>
    <w:p w:rsidR="00A65776" w:rsidRPr="00A65776" w:rsidRDefault="00A65776" w:rsidP="00A65776">
      <w:pPr>
        <w:spacing w:after="0" w:line="360" w:lineRule="auto"/>
        <w:ind w:left="360"/>
        <w:jc w:val="both"/>
        <w:rPr>
          <w:rFonts w:ascii="Arial" w:eastAsia="Arial" w:hAnsi="Arial" w:cs="Arial"/>
          <w:sz w:val="24"/>
          <w:szCs w:val="24"/>
        </w:rPr>
      </w:pPr>
      <w:r w:rsidRPr="00A65776">
        <w:rPr>
          <w:rFonts w:ascii="Arial" w:eastAsia="Arial" w:hAnsi="Arial" w:cs="Arial"/>
          <w:sz w:val="24"/>
          <w:szCs w:val="24"/>
        </w:rPr>
        <w:t>Integra recursos de la investigación educativa para enriquecer su práctica profesional, expresando su interés por el conocimiento, la ciencia y la mejora de la educación.</w:t>
      </w:r>
    </w:p>
    <w:p w:rsidR="00A65776" w:rsidRPr="00A65776" w:rsidRDefault="00A65776" w:rsidP="00A65776">
      <w:pPr>
        <w:spacing w:after="0" w:line="360" w:lineRule="auto"/>
        <w:ind w:left="360"/>
        <w:jc w:val="both"/>
        <w:rPr>
          <w:rFonts w:ascii="Arial" w:eastAsia="Arial" w:hAnsi="Arial" w:cs="Arial"/>
          <w:sz w:val="24"/>
          <w:szCs w:val="24"/>
        </w:rPr>
      </w:pPr>
      <w:r w:rsidRPr="00A65776">
        <w:rPr>
          <w:rFonts w:ascii="Arial" w:eastAsia="Arial" w:hAnsi="Arial" w:cs="Arial"/>
          <w:sz w:val="24"/>
          <w:szCs w:val="24"/>
        </w:rPr>
        <w:t>Actúa de manera ética ante la diversidad de situaciones que se presentan en la práctica profesional.</w:t>
      </w:r>
      <w:bookmarkStart w:id="0" w:name="_GoBack"/>
      <w:bookmarkEnd w:id="0"/>
    </w:p>
    <w:p w:rsidR="00A65776" w:rsidRDefault="00A65776">
      <w:pPr>
        <w:pBdr>
          <w:top w:val="nil"/>
          <w:left w:val="nil"/>
          <w:bottom w:val="nil"/>
          <w:right w:val="nil"/>
          <w:between w:val="nil"/>
        </w:pBdr>
        <w:spacing w:after="0" w:line="360" w:lineRule="auto"/>
        <w:jc w:val="center"/>
        <w:rPr>
          <w:rFonts w:ascii="Arial" w:eastAsia="Arial" w:hAnsi="Arial" w:cs="Arial"/>
          <w:color w:val="000000"/>
          <w:sz w:val="28"/>
          <w:szCs w:val="28"/>
        </w:rPr>
      </w:pPr>
    </w:p>
    <w:p w:rsidR="007F1F53" w:rsidRDefault="007F1F53">
      <w:pPr>
        <w:jc w:val="center"/>
        <w:rPr>
          <w:rFonts w:ascii="Arial" w:eastAsia="Arial" w:hAnsi="Arial" w:cs="Arial"/>
          <w:sz w:val="28"/>
          <w:szCs w:val="28"/>
        </w:rPr>
      </w:pPr>
    </w:p>
    <w:p w:rsidR="007F1F53" w:rsidRDefault="007F1F53">
      <w:pPr>
        <w:rPr>
          <w:rFonts w:ascii="Arial" w:eastAsia="Arial" w:hAnsi="Arial" w:cs="Arial"/>
          <w:sz w:val="28"/>
          <w:szCs w:val="28"/>
        </w:rPr>
      </w:pPr>
    </w:p>
    <w:p w:rsidR="00A65776" w:rsidRDefault="00A65776">
      <w:pPr>
        <w:rPr>
          <w:rFonts w:ascii="Arial" w:eastAsia="Arial" w:hAnsi="Arial" w:cs="Arial"/>
          <w:sz w:val="28"/>
          <w:szCs w:val="28"/>
        </w:rPr>
      </w:pPr>
    </w:p>
    <w:p w:rsidR="00A65776" w:rsidRDefault="00A65776">
      <w:pPr>
        <w:rPr>
          <w:rFonts w:ascii="Arial" w:eastAsia="Arial" w:hAnsi="Arial" w:cs="Arial"/>
          <w:sz w:val="28"/>
          <w:szCs w:val="28"/>
        </w:rPr>
      </w:pPr>
    </w:p>
    <w:p w:rsidR="00A65776" w:rsidRDefault="00A65776">
      <w:pPr>
        <w:rPr>
          <w:rFonts w:ascii="Arial" w:eastAsia="Arial" w:hAnsi="Arial" w:cs="Arial"/>
          <w:sz w:val="28"/>
          <w:szCs w:val="28"/>
        </w:rPr>
      </w:pPr>
    </w:p>
    <w:p w:rsidR="00A65776" w:rsidRDefault="00A65776">
      <w:pPr>
        <w:rPr>
          <w:rFonts w:ascii="Arial" w:eastAsia="Arial" w:hAnsi="Arial" w:cs="Arial"/>
          <w:sz w:val="28"/>
          <w:szCs w:val="28"/>
        </w:rPr>
      </w:pPr>
    </w:p>
    <w:p w:rsidR="00A65776" w:rsidRDefault="00A65776">
      <w:pPr>
        <w:rPr>
          <w:rFonts w:ascii="Arial" w:eastAsia="Arial" w:hAnsi="Arial" w:cs="Arial"/>
          <w:sz w:val="28"/>
          <w:szCs w:val="28"/>
        </w:rPr>
      </w:pPr>
    </w:p>
    <w:p w:rsidR="00A65776" w:rsidRDefault="00A65776">
      <w:pPr>
        <w:rPr>
          <w:rFonts w:ascii="Arial" w:eastAsia="Arial" w:hAnsi="Arial" w:cs="Arial"/>
          <w:sz w:val="28"/>
          <w:szCs w:val="28"/>
        </w:rPr>
      </w:pPr>
    </w:p>
    <w:p w:rsidR="00A65776" w:rsidRDefault="00A65776">
      <w:pPr>
        <w:rPr>
          <w:rFonts w:ascii="Arial" w:eastAsia="Arial" w:hAnsi="Arial" w:cs="Arial"/>
          <w:sz w:val="28"/>
          <w:szCs w:val="28"/>
        </w:rPr>
      </w:pPr>
    </w:p>
    <w:p w:rsidR="00A65776" w:rsidRDefault="00A65776">
      <w:pPr>
        <w:rPr>
          <w:rFonts w:ascii="Arial" w:eastAsia="Arial" w:hAnsi="Arial" w:cs="Arial"/>
          <w:sz w:val="28"/>
          <w:szCs w:val="28"/>
        </w:rPr>
      </w:pPr>
    </w:p>
    <w:p w:rsidR="00A65776" w:rsidRDefault="00A65776">
      <w:pPr>
        <w:rPr>
          <w:rFonts w:ascii="Arial" w:eastAsia="Arial" w:hAnsi="Arial" w:cs="Arial"/>
          <w:sz w:val="28"/>
          <w:szCs w:val="28"/>
        </w:rPr>
      </w:pPr>
      <w:r>
        <w:rPr>
          <w:rFonts w:ascii="Arial" w:eastAsia="Arial" w:hAnsi="Arial" w:cs="Arial"/>
          <w:sz w:val="28"/>
          <w:szCs w:val="28"/>
        </w:rPr>
        <w:t>Saltillo, coahuila                                                                   28/06/2021</w:t>
      </w:r>
    </w:p>
    <w:p w:rsidR="007F1F53" w:rsidRPr="0025334E" w:rsidRDefault="00A65776" w:rsidP="0025334E">
      <w:pPr>
        <w:jc w:val="both"/>
        <w:rPr>
          <w:rFonts w:ascii="Arial" w:eastAsia="Arial" w:hAnsi="Arial" w:cs="Arial"/>
          <w:color w:val="000000" w:themeColor="text1"/>
          <w:sz w:val="28"/>
          <w:szCs w:val="28"/>
        </w:rPr>
      </w:pPr>
      <w:r w:rsidRPr="0025334E">
        <w:rPr>
          <w:rFonts w:ascii="Arial" w:eastAsia="Arial" w:hAnsi="Arial" w:cs="Arial"/>
          <w:color w:val="000000" w:themeColor="text1"/>
          <w:sz w:val="28"/>
          <w:szCs w:val="28"/>
        </w:rPr>
        <w:lastRenderedPageBreak/>
        <w:t xml:space="preserve">Introducción </w:t>
      </w:r>
    </w:p>
    <w:p w:rsidR="007F1F53" w:rsidRPr="0025334E" w:rsidRDefault="00A65776"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 xml:space="preserve">El presente trabajo corresponde a la evidencia integradora, tiene el fin de hacer una </w:t>
      </w:r>
      <w:r w:rsidRPr="0025334E">
        <w:rPr>
          <w:rFonts w:ascii="Arial" w:eastAsia="Arial" w:hAnsi="Arial" w:cs="Arial"/>
          <w:color w:val="000000" w:themeColor="text1"/>
          <w:sz w:val="24"/>
          <w:szCs w:val="24"/>
        </w:rPr>
        <w:t>vinculación</w:t>
      </w:r>
      <w:r w:rsidRPr="0025334E">
        <w:rPr>
          <w:rFonts w:ascii="Arial" w:eastAsia="Arial" w:hAnsi="Arial" w:cs="Arial"/>
          <w:color w:val="000000" w:themeColor="text1"/>
          <w:sz w:val="24"/>
          <w:szCs w:val="24"/>
        </w:rPr>
        <w:t xml:space="preserve"> de los cursos del cuarto semestre de la </w:t>
      </w:r>
      <w:r w:rsidRPr="0025334E">
        <w:rPr>
          <w:rFonts w:ascii="Arial" w:eastAsia="Arial" w:hAnsi="Arial" w:cs="Arial"/>
          <w:color w:val="000000" w:themeColor="text1"/>
          <w:sz w:val="24"/>
          <w:szCs w:val="24"/>
        </w:rPr>
        <w:t>Licenciatura</w:t>
      </w:r>
      <w:r w:rsidRPr="0025334E">
        <w:rPr>
          <w:rFonts w:ascii="Arial" w:eastAsia="Arial" w:hAnsi="Arial" w:cs="Arial"/>
          <w:color w:val="000000" w:themeColor="text1"/>
          <w:sz w:val="24"/>
          <w:szCs w:val="24"/>
        </w:rPr>
        <w:t xml:space="preserve"> de </w:t>
      </w:r>
      <w:r w:rsidRPr="0025334E">
        <w:rPr>
          <w:rFonts w:ascii="Arial" w:eastAsia="Arial" w:hAnsi="Arial" w:cs="Arial"/>
          <w:color w:val="000000" w:themeColor="text1"/>
          <w:sz w:val="24"/>
          <w:szCs w:val="24"/>
        </w:rPr>
        <w:t>Educación</w:t>
      </w:r>
      <w:r w:rsidRPr="0025334E">
        <w:rPr>
          <w:rFonts w:ascii="Arial" w:eastAsia="Arial" w:hAnsi="Arial" w:cs="Arial"/>
          <w:color w:val="000000" w:themeColor="text1"/>
          <w:sz w:val="24"/>
          <w:szCs w:val="24"/>
        </w:rPr>
        <w:t xml:space="preserve"> Preescolar, con la </w:t>
      </w:r>
      <w:r w:rsidRPr="0025334E">
        <w:rPr>
          <w:rFonts w:ascii="Arial" w:eastAsia="Arial" w:hAnsi="Arial" w:cs="Arial"/>
          <w:color w:val="000000" w:themeColor="text1"/>
          <w:sz w:val="24"/>
          <w:szCs w:val="24"/>
        </w:rPr>
        <w:t>intervención</w:t>
      </w:r>
      <w:r w:rsidRPr="0025334E">
        <w:rPr>
          <w:rFonts w:ascii="Arial" w:eastAsia="Arial" w:hAnsi="Arial" w:cs="Arial"/>
          <w:color w:val="000000" w:themeColor="text1"/>
          <w:sz w:val="24"/>
          <w:szCs w:val="24"/>
        </w:rPr>
        <w:t xml:space="preserve"> docente y lo que eso conlleva.</w:t>
      </w:r>
    </w:p>
    <w:p w:rsidR="007F1F53" w:rsidRPr="0025334E" w:rsidRDefault="00A65776"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 xml:space="preserve">En este semestre, realice una </w:t>
      </w:r>
      <w:r w:rsidRPr="0025334E">
        <w:rPr>
          <w:rFonts w:ascii="Arial" w:eastAsia="Arial" w:hAnsi="Arial" w:cs="Arial"/>
          <w:color w:val="000000" w:themeColor="text1"/>
          <w:sz w:val="24"/>
          <w:szCs w:val="24"/>
        </w:rPr>
        <w:t>práctica</w:t>
      </w:r>
      <w:r w:rsidRPr="0025334E">
        <w:rPr>
          <w:rFonts w:ascii="Arial" w:eastAsia="Arial" w:hAnsi="Arial" w:cs="Arial"/>
          <w:color w:val="000000" w:themeColor="text1"/>
          <w:sz w:val="24"/>
          <w:szCs w:val="24"/>
        </w:rPr>
        <w:t xml:space="preserve"> en el </w:t>
      </w:r>
      <w:r w:rsidRPr="0025334E">
        <w:rPr>
          <w:rFonts w:ascii="Arial" w:eastAsia="Arial" w:hAnsi="Arial" w:cs="Arial"/>
          <w:color w:val="000000" w:themeColor="text1"/>
          <w:sz w:val="24"/>
          <w:szCs w:val="24"/>
        </w:rPr>
        <w:t>jardín</w:t>
      </w:r>
      <w:r w:rsidRPr="0025334E">
        <w:rPr>
          <w:rFonts w:ascii="Arial" w:eastAsia="Arial" w:hAnsi="Arial" w:cs="Arial"/>
          <w:color w:val="000000" w:themeColor="text1"/>
          <w:sz w:val="24"/>
          <w:szCs w:val="24"/>
        </w:rPr>
        <w:t xml:space="preserve"> de niños Apolonio M. Aviles en el grupo de primer grado, donde </w:t>
      </w:r>
      <w:r w:rsidRPr="0025334E">
        <w:rPr>
          <w:rFonts w:ascii="Arial" w:eastAsia="Arial" w:hAnsi="Arial" w:cs="Arial"/>
          <w:color w:val="000000" w:themeColor="text1"/>
          <w:sz w:val="24"/>
          <w:szCs w:val="24"/>
        </w:rPr>
        <w:t xml:space="preserve">pude recabar experiencias al igual que </w:t>
      </w:r>
      <w:r w:rsidRPr="0025334E">
        <w:rPr>
          <w:rFonts w:ascii="Arial" w:eastAsia="Arial" w:hAnsi="Arial" w:cs="Arial"/>
          <w:color w:val="000000" w:themeColor="text1"/>
          <w:sz w:val="24"/>
          <w:szCs w:val="24"/>
        </w:rPr>
        <w:t>conocer</w:t>
      </w:r>
      <w:r w:rsidRPr="0025334E">
        <w:rPr>
          <w:rFonts w:ascii="Arial" w:eastAsia="Arial" w:hAnsi="Arial" w:cs="Arial"/>
          <w:color w:val="000000" w:themeColor="text1"/>
          <w:sz w:val="24"/>
          <w:szCs w:val="24"/>
        </w:rPr>
        <w:t xml:space="preserve"> la forma de trabajo de un </w:t>
      </w:r>
      <w:r w:rsidRPr="0025334E">
        <w:rPr>
          <w:rFonts w:ascii="Arial" w:eastAsia="Arial" w:hAnsi="Arial" w:cs="Arial"/>
          <w:color w:val="000000" w:themeColor="text1"/>
          <w:sz w:val="24"/>
          <w:szCs w:val="24"/>
        </w:rPr>
        <w:t>jardín</w:t>
      </w:r>
      <w:r w:rsidRPr="0025334E">
        <w:rPr>
          <w:rFonts w:ascii="Arial" w:eastAsia="Arial" w:hAnsi="Arial" w:cs="Arial"/>
          <w:color w:val="000000" w:themeColor="text1"/>
          <w:sz w:val="24"/>
          <w:szCs w:val="24"/>
        </w:rPr>
        <w:t xml:space="preserve"> y ver el desarrollo de los niños.</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En el curso de estrategias de intervención docente indicare las fortalezas y áreas de oportunidad de la nueva modalidad de enseñanza-aprendiza</w:t>
      </w:r>
      <w:r w:rsidRPr="0025334E">
        <w:rPr>
          <w:rFonts w:ascii="Arial" w:eastAsia="Arial" w:hAnsi="Arial" w:cs="Arial"/>
          <w:color w:val="000000" w:themeColor="text1"/>
          <w:sz w:val="24"/>
          <w:szCs w:val="24"/>
        </w:rPr>
        <w:t xml:space="preserve">je con las que dio respuesta al objetivo planeado y la hipótesis de la estrategia del caso al igual que plasmó el resultado del análisis y reflexión sobre la aplicación de la estrategia de estudio de caso como propuesta de formación y fortaleza docente. </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E</w:t>
      </w:r>
      <w:r w:rsidRPr="0025334E">
        <w:rPr>
          <w:rFonts w:ascii="Arial" w:eastAsia="Arial" w:hAnsi="Arial" w:cs="Arial"/>
          <w:color w:val="000000" w:themeColor="text1"/>
          <w:sz w:val="24"/>
          <w:szCs w:val="24"/>
        </w:rPr>
        <w:t xml:space="preserve">n el curso de desarrollo de la competencia lectora analizo y reflexiono sobre el resultado de lo aplicado para promover habilidades lectoras en la jornada de observación y práctica. </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En el curso de estrategias del mundo social hablaré sobre el impacto del uso de las TIC en el desarrollo social de los niños en tiempo de pandemia al igual que reflexiono sobre el rol de la familia como apoyo en el desarrollo social de los niños y niñas en</w:t>
      </w:r>
      <w:r w:rsidRPr="0025334E">
        <w:rPr>
          <w:rFonts w:ascii="Arial" w:eastAsia="Arial" w:hAnsi="Arial" w:cs="Arial"/>
          <w:color w:val="000000" w:themeColor="text1"/>
          <w:sz w:val="24"/>
          <w:szCs w:val="24"/>
        </w:rPr>
        <w:t xml:space="preserve"> preescolar. </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 xml:space="preserve">En el curso de estrategias para el desarrollo socioemocional analizo y argumento la puesta en práctica de una estrategia implementada para favorecer el área de desarrollo socioemocional. </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En el curso de atención a la diversidad describo de ma</w:t>
      </w:r>
      <w:r w:rsidRPr="0025334E">
        <w:rPr>
          <w:rFonts w:ascii="Arial" w:eastAsia="Arial" w:hAnsi="Arial" w:cs="Arial"/>
          <w:color w:val="000000" w:themeColor="text1"/>
          <w:sz w:val="24"/>
          <w:szCs w:val="24"/>
        </w:rPr>
        <w:t xml:space="preserve">nera objetiva las respuestas de los niños y sus posibles interpretaciones desde un enfoque intercultural y de derechos humanos, así como sus repercusiones sociales. </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El curso de modelos pedagógicos, argumentó los desafíos que enfrentó como docente para con</w:t>
      </w:r>
      <w:r w:rsidRPr="0025334E">
        <w:rPr>
          <w:rFonts w:ascii="Arial" w:eastAsia="Arial" w:hAnsi="Arial" w:cs="Arial"/>
          <w:color w:val="000000" w:themeColor="text1"/>
          <w:sz w:val="24"/>
          <w:szCs w:val="24"/>
        </w:rPr>
        <w:t xml:space="preserve">cretar en su práctica los principios pedagógicos y enfoques que plantea el currículo vigente y el que está por venir, en el marco de las nuevas reformas educativas. </w:t>
      </w:r>
    </w:p>
    <w:p w:rsidR="007F1F53" w:rsidRPr="0025334E" w:rsidRDefault="00A65776" w:rsidP="0025334E">
      <w:pPr>
        <w:jc w:val="both"/>
        <w:rPr>
          <w:rFonts w:ascii="Arial" w:eastAsia="Arial" w:hAnsi="Arial" w:cs="Arial"/>
          <w:color w:val="000000" w:themeColor="text1"/>
          <w:sz w:val="28"/>
          <w:szCs w:val="28"/>
        </w:rPr>
      </w:pPr>
      <w:r w:rsidRPr="0025334E">
        <w:rPr>
          <w:rFonts w:ascii="Arial" w:eastAsia="Arial" w:hAnsi="Arial" w:cs="Arial"/>
          <w:color w:val="000000" w:themeColor="text1"/>
          <w:sz w:val="28"/>
          <w:szCs w:val="28"/>
        </w:rPr>
        <w:lastRenderedPageBreak/>
        <w:t xml:space="preserve">Estrategias de intervención docente </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Durante este semestre, se llevó el curso de estrategi</w:t>
      </w:r>
      <w:r w:rsidRPr="0025334E">
        <w:rPr>
          <w:rFonts w:ascii="Arial" w:eastAsia="Arial" w:hAnsi="Arial" w:cs="Arial"/>
          <w:color w:val="000000" w:themeColor="text1"/>
          <w:sz w:val="24"/>
          <w:szCs w:val="24"/>
        </w:rPr>
        <w:t>as del trabajo docente, donde lleve a cabo el estudio de caso. “El origen del estudio de caso como una manera de organizar la investigación de procesos sociales y educativos”(álvarez 2010) el estudio de caso fue una muy buena estrategia que pudimos impleme</w:t>
      </w:r>
      <w:r w:rsidRPr="0025334E">
        <w:rPr>
          <w:rFonts w:ascii="Arial" w:eastAsia="Arial" w:hAnsi="Arial" w:cs="Arial"/>
          <w:color w:val="000000" w:themeColor="text1"/>
          <w:sz w:val="24"/>
          <w:szCs w:val="24"/>
        </w:rPr>
        <w:t>ntar para poder analizar de una buena manera las clases en línea, esta fue de gran ayuda para poder lograr mi formación docente.</w:t>
      </w:r>
    </w:p>
    <w:p w:rsidR="007F1F53" w:rsidRPr="0025334E" w:rsidRDefault="00A65776" w:rsidP="0025334E">
      <w:pPr>
        <w:pStyle w:val="Ttulo1"/>
        <w:spacing w:before="0"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Es importante resaltar que esta estrategia de estudio ha sido definida por diversos</w:t>
      </w:r>
      <w:r w:rsidR="0025334E">
        <w:rPr>
          <w:rFonts w:ascii="Arial" w:eastAsia="Arial" w:hAnsi="Arial" w:cs="Arial"/>
          <w:color w:val="000000" w:themeColor="text1"/>
          <w:sz w:val="24"/>
          <w:szCs w:val="24"/>
        </w:rPr>
        <w:t xml:space="preserve"> </w:t>
      </w:r>
      <w:r w:rsidRPr="0025334E">
        <w:rPr>
          <w:rFonts w:ascii="Arial" w:eastAsia="Arial" w:hAnsi="Arial" w:cs="Arial"/>
          <w:color w:val="000000" w:themeColor="text1"/>
          <w:sz w:val="24"/>
          <w:szCs w:val="24"/>
        </w:rPr>
        <w:t>autores de la siguiente manera: “…una descr</w:t>
      </w:r>
      <w:r w:rsidRPr="0025334E">
        <w:rPr>
          <w:rFonts w:ascii="Arial" w:eastAsia="Arial" w:hAnsi="Arial" w:cs="Arial"/>
          <w:color w:val="000000" w:themeColor="text1"/>
          <w:sz w:val="24"/>
          <w:szCs w:val="24"/>
        </w:rPr>
        <w:t>ipción y análisis detallados de</w:t>
      </w:r>
      <w:r w:rsidR="0025334E">
        <w:rPr>
          <w:rFonts w:ascii="Arial" w:eastAsia="Arial" w:hAnsi="Arial" w:cs="Arial"/>
          <w:color w:val="000000" w:themeColor="text1"/>
          <w:sz w:val="24"/>
          <w:szCs w:val="24"/>
        </w:rPr>
        <w:t xml:space="preserve"> </w:t>
      </w:r>
      <w:r w:rsidRPr="0025334E">
        <w:rPr>
          <w:rFonts w:ascii="Arial" w:eastAsia="Arial" w:hAnsi="Arial" w:cs="Arial"/>
          <w:color w:val="000000" w:themeColor="text1"/>
          <w:sz w:val="24"/>
          <w:szCs w:val="24"/>
        </w:rPr>
        <w:t>unidades sociales o entidades únicas” (Yin, apud., Sabariego, Massot y Dorio, en:</w:t>
      </w:r>
      <w:r w:rsidR="0025334E">
        <w:rPr>
          <w:rFonts w:ascii="Arial" w:eastAsia="Arial" w:hAnsi="Arial" w:cs="Arial"/>
          <w:color w:val="000000" w:themeColor="text1"/>
          <w:sz w:val="24"/>
          <w:szCs w:val="24"/>
        </w:rPr>
        <w:t xml:space="preserve"> </w:t>
      </w:r>
      <w:r w:rsidRPr="0025334E">
        <w:rPr>
          <w:rFonts w:ascii="Arial" w:eastAsia="Arial" w:hAnsi="Arial" w:cs="Arial"/>
          <w:color w:val="000000" w:themeColor="text1"/>
          <w:sz w:val="24"/>
          <w:szCs w:val="24"/>
        </w:rPr>
        <w:t>Bisquerra, 2004, p. 310). También es uno de los métodos que se emplean para</w:t>
      </w:r>
      <w:r w:rsidR="0025334E">
        <w:rPr>
          <w:rFonts w:ascii="Arial" w:eastAsia="Arial" w:hAnsi="Arial" w:cs="Arial"/>
          <w:color w:val="000000" w:themeColor="text1"/>
          <w:sz w:val="24"/>
          <w:szCs w:val="24"/>
        </w:rPr>
        <w:t xml:space="preserve"> </w:t>
      </w:r>
      <w:r w:rsidRPr="0025334E">
        <w:rPr>
          <w:rFonts w:ascii="Arial" w:eastAsia="Arial" w:hAnsi="Arial" w:cs="Arial"/>
          <w:color w:val="000000" w:themeColor="text1"/>
          <w:sz w:val="24"/>
          <w:szCs w:val="24"/>
        </w:rPr>
        <w:t>realizar investigación de procesos sociales y educativos.</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 xml:space="preserve">En esta práctica fui por la búsqueda de información relevante del hecho educativo, a través de herramientas de observación sistemática con la finalidad de promover propuestas que permitan atender necesidades detectadas en un camino constante al descubrir, </w:t>
      </w:r>
      <w:r w:rsidRPr="0025334E">
        <w:rPr>
          <w:rFonts w:ascii="Arial" w:eastAsia="Arial" w:hAnsi="Arial" w:cs="Arial"/>
          <w:color w:val="000000" w:themeColor="text1"/>
          <w:sz w:val="24"/>
          <w:szCs w:val="24"/>
        </w:rPr>
        <w:t xml:space="preserve">interpretar y comprender de manera profunda la especificidad y su relación con lo general al estar inmerso en el proceso de la jornada de práctica. </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Me doy cuenta del valor que tiene el maestro dentro del entorno escolar, su como es importante el apoyo y a</w:t>
      </w:r>
      <w:r w:rsidRPr="0025334E">
        <w:rPr>
          <w:rFonts w:ascii="Arial" w:eastAsia="Arial" w:hAnsi="Arial" w:cs="Arial"/>
          <w:color w:val="000000" w:themeColor="text1"/>
          <w:sz w:val="24"/>
          <w:szCs w:val="24"/>
        </w:rPr>
        <w:t xml:space="preserve">tención de los padres de familia para trabajar de manera coordinada, en procesos de colaboración que promuevan el desarrollo de aprendizaje de sus hijos. </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La modalidad de clases virtuales, las cuales han dividido opiniones acerca de su funcionamiento, es p</w:t>
      </w:r>
      <w:r w:rsidRPr="0025334E">
        <w:rPr>
          <w:rFonts w:ascii="Arial" w:eastAsia="Arial" w:hAnsi="Arial" w:cs="Arial"/>
          <w:color w:val="000000" w:themeColor="text1"/>
          <w:sz w:val="24"/>
          <w:szCs w:val="24"/>
        </w:rPr>
        <w:t xml:space="preserve">or eso que este tema es muy importante dentro de la práctica educativa, que sin duda impactará en el desarrollo de mis competencias y en la formación docente. </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La enseñanza en casa ha sido de gran controversia, ya que actualmente por la situación que se es</w:t>
      </w:r>
      <w:r w:rsidRPr="0025334E">
        <w:rPr>
          <w:rFonts w:ascii="Arial" w:eastAsia="Arial" w:hAnsi="Arial" w:cs="Arial"/>
          <w:color w:val="000000" w:themeColor="text1"/>
          <w:sz w:val="24"/>
          <w:szCs w:val="24"/>
        </w:rPr>
        <w:t xml:space="preserve">tá presentando por la pandemia se presentan retos y desafíos nuevos y complejos por muchas situaciones (sociales, económicos e inclusive geográficos) a diferencia de años pasados; enfocándonos en el nivel de preescolar </w:t>
      </w:r>
      <w:r w:rsidRPr="0025334E">
        <w:rPr>
          <w:rFonts w:ascii="Arial" w:eastAsia="Arial" w:hAnsi="Arial" w:cs="Arial"/>
          <w:color w:val="000000" w:themeColor="text1"/>
          <w:sz w:val="24"/>
          <w:szCs w:val="24"/>
        </w:rPr>
        <w:lastRenderedPageBreak/>
        <w:t xml:space="preserve">se identifican grandes cambios en la </w:t>
      </w:r>
      <w:r w:rsidRPr="0025334E">
        <w:rPr>
          <w:rFonts w:ascii="Arial" w:eastAsia="Arial" w:hAnsi="Arial" w:cs="Arial"/>
          <w:color w:val="000000" w:themeColor="text1"/>
          <w:sz w:val="24"/>
          <w:szCs w:val="24"/>
        </w:rPr>
        <w:t>forma en que se realiza el proceso de enseñanza-aprendizaje, se puede dar cuenta de que se pasó de una modalidad de enseñanza basada principalmente en la socialización presencial a una modalidad de enseñanza basada en su totalidad en medios tecnológicos.</w:t>
      </w:r>
    </w:p>
    <w:p w:rsidR="0025334E" w:rsidRDefault="00A65776" w:rsidP="0025334E">
      <w:pPr>
        <w:pStyle w:val="Ttulo2"/>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C</w:t>
      </w:r>
      <w:r w:rsidRPr="0025334E">
        <w:rPr>
          <w:rFonts w:ascii="Arial" w:eastAsia="Arial" w:hAnsi="Arial" w:cs="Arial"/>
          <w:color w:val="000000" w:themeColor="text1"/>
          <w:sz w:val="24"/>
          <w:szCs w:val="24"/>
        </w:rPr>
        <w:t>omo dice Martínez (2004), el gobierno y los maestros identifican, que la tecnología en la enseñanza es para mejorar la calidad. Pero, aun así, hay que</w:t>
      </w:r>
      <w:r w:rsidR="0025334E">
        <w:rPr>
          <w:rFonts w:ascii="Arial" w:eastAsia="Arial" w:hAnsi="Arial" w:cs="Arial"/>
          <w:color w:val="000000" w:themeColor="text1"/>
          <w:sz w:val="24"/>
          <w:szCs w:val="24"/>
        </w:rPr>
        <w:t xml:space="preserve"> </w:t>
      </w:r>
      <w:r w:rsidRPr="0025334E">
        <w:rPr>
          <w:rFonts w:ascii="Arial" w:eastAsia="Arial" w:hAnsi="Arial" w:cs="Arial"/>
          <w:color w:val="000000" w:themeColor="text1"/>
          <w:sz w:val="24"/>
          <w:szCs w:val="24"/>
        </w:rPr>
        <w:t>usar la tecnología desde el enfoque pedagógico, pero no como un complemento a</w:t>
      </w:r>
      <w:r w:rsidR="0025334E">
        <w:rPr>
          <w:rFonts w:ascii="Arial" w:eastAsia="Arial" w:hAnsi="Arial" w:cs="Arial"/>
          <w:color w:val="000000" w:themeColor="text1"/>
          <w:sz w:val="24"/>
          <w:szCs w:val="24"/>
        </w:rPr>
        <w:t xml:space="preserve"> </w:t>
      </w:r>
      <w:r w:rsidRPr="0025334E">
        <w:rPr>
          <w:rFonts w:ascii="Arial" w:eastAsia="Arial" w:hAnsi="Arial" w:cs="Arial"/>
          <w:color w:val="000000" w:themeColor="text1"/>
          <w:sz w:val="24"/>
          <w:szCs w:val="24"/>
        </w:rPr>
        <w:t>la enseñanza tradicional si</w:t>
      </w:r>
      <w:r w:rsidRPr="0025334E">
        <w:rPr>
          <w:rFonts w:ascii="Arial" w:eastAsia="Arial" w:hAnsi="Arial" w:cs="Arial"/>
          <w:color w:val="000000" w:themeColor="text1"/>
          <w:sz w:val="24"/>
          <w:szCs w:val="24"/>
        </w:rPr>
        <w:t>no como algo innovador ya que esta, mejora los</w:t>
      </w:r>
      <w:r w:rsidR="0025334E">
        <w:rPr>
          <w:rFonts w:ascii="Arial" w:eastAsia="Arial" w:hAnsi="Arial" w:cs="Arial"/>
          <w:color w:val="000000" w:themeColor="text1"/>
          <w:sz w:val="24"/>
          <w:szCs w:val="24"/>
        </w:rPr>
        <w:t xml:space="preserve"> </w:t>
      </w:r>
      <w:r w:rsidRPr="0025334E">
        <w:rPr>
          <w:rFonts w:ascii="Arial" w:eastAsia="Arial" w:hAnsi="Arial" w:cs="Arial"/>
          <w:color w:val="000000" w:themeColor="text1"/>
          <w:sz w:val="24"/>
          <w:szCs w:val="24"/>
        </w:rPr>
        <w:t>procesos de enseñanza y de aprendizaje de los niños.</w:t>
      </w:r>
      <w:r w:rsidR="0025334E">
        <w:rPr>
          <w:rFonts w:ascii="Arial" w:eastAsia="Arial" w:hAnsi="Arial" w:cs="Arial"/>
          <w:color w:val="000000" w:themeColor="text1"/>
          <w:sz w:val="24"/>
          <w:szCs w:val="24"/>
        </w:rPr>
        <w:t xml:space="preserve">Durante este confinamiento </w:t>
      </w:r>
      <w:r w:rsidRPr="0025334E">
        <w:rPr>
          <w:rFonts w:ascii="Arial" w:eastAsia="Arial" w:hAnsi="Arial" w:cs="Arial"/>
          <w:color w:val="000000" w:themeColor="text1"/>
          <w:sz w:val="24"/>
          <w:szCs w:val="24"/>
        </w:rPr>
        <w:t>surgió la estrategia Aprende en casa esta misma</w:t>
      </w:r>
      <w:r w:rsidR="0025334E">
        <w:rPr>
          <w:rFonts w:ascii="Arial" w:eastAsia="Arial" w:hAnsi="Arial" w:cs="Arial"/>
          <w:color w:val="000000" w:themeColor="text1"/>
          <w:sz w:val="24"/>
          <w:szCs w:val="24"/>
        </w:rPr>
        <w:t xml:space="preserve"> </w:t>
      </w:r>
      <w:r w:rsidRPr="0025334E">
        <w:rPr>
          <w:rFonts w:ascii="Arial" w:eastAsia="Arial" w:hAnsi="Arial" w:cs="Arial"/>
          <w:color w:val="000000" w:themeColor="text1"/>
          <w:sz w:val="24"/>
          <w:szCs w:val="24"/>
        </w:rPr>
        <w:t>apoya estrategias pedagógicas, principalmente dirigidas a fortalecer los</w:t>
      </w:r>
      <w:r w:rsidR="0025334E">
        <w:rPr>
          <w:rFonts w:ascii="Arial" w:eastAsia="Arial" w:hAnsi="Arial" w:cs="Arial"/>
          <w:color w:val="000000" w:themeColor="text1"/>
          <w:sz w:val="24"/>
          <w:szCs w:val="24"/>
        </w:rPr>
        <w:t xml:space="preserve"> </w:t>
      </w:r>
      <w:r w:rsidRPr="0025334E">
        <w:rPr>
          <w:rFonts w:ascii="Arial" w:eastAsia="Arial" w:hAnsi="Arial" w:cs="Arial"/>
          <w:color w:val="000000" w:themeColor="text1"/>
          <w:sz w:val="24"/>
          <w:szCs w:val="24"/>
        </w:rPr>
        <w:t>aprendiz</w:t>
      </w:r>
      <w:r w:rsidRPr="0025334E">
        <w:rPr>
          <w:rFonts w:ascii="Arial" w:eastAsia="Arial" w:hAnsi="Arial" w:cs="Arial"/>
          <w:color w:val="000000" w:themeColor="text1"/>
          <w:sz w:val="24"/>
          <w:szCs w:val="24"/>
        </w:rPr>
        <w:t>aj</w:t>
      </w:r>
      <w:r w:rsidR="0025334E">
        <w:rPr>
          <w:rFonts w:ascii="Arial" w:eastAsia="Arial" w:hAnsi="Arial" w:cs="Arial"/>
          <w:color w:val="000000" w:themeColor="text1"/>
          <w:sz w:val="24"/>
          <w:szCs w:val="24"/>
        </w:rPr>
        <w:t xml:space="preserve">es esperados, los cuales fuero </w:t>
      </w:r>
      <w:r w:rsidRPr="0025334E">
        <w:rPr>
          <w:rFonts w:ascii="Arial" w:eastAsia="Arial" w:hAnsi="Arial" w:cs="Arial"/>
          <w:color w:val="000000" w:themeColor="text1"/>
          <w:sz w:val="24"/>
          <w:szCs w:val="24"/>
        </w:rPr>
        <w:t>seleccionados del Plan y los Programas</w:t>
      </w:r>
      <w:r w:rsidR="0025334E">
        <w:rPr>
          <w:rFonts w:ascii="Arial" w:eastAsia="Arial" w:hAnsi="Arial" w:cs="Arial"/>
          <w:color w:val="000000" w:themeColor="text1"/>
          <w:sz w:val="24"/>
          <w:szCs w:val="24"/>
        </w:rPr>
        <w:t xml:space="preserve"> </w:t>
      </w:r>
      <w:r w:rsidRPr="0025334E">
        <w:rPr>
          <w:rFonts w:ascii="Arial" w:eastAsia="Arial" w:hAnsi="Arial" w:cs="Arial"/>
          <w:color w:val="000000" w:themeColor="text1"/>
          <w:sz w:val="24"/>
          <w:szCs w:val="24"/>
        </w:rPr>
        <w:t>de estudio de</w:t>
      </w:r>
      <w:r w:rsidR="0025334E">
        <w:rPr>
          <w:rFonts w:ascii="Arial" w:eastAsia="Arial" w:hAnsi="Arial" w:cs="Arial"/>
          <w:color w:val="000000" w:themeColor="text1"/>
          <w:sz w:val="24"/>
          <w:szCs w:val="24"/>
        </w:rPr>
        <w:t xml:space="preserve"> cada asignatura, grado y nivel </w:t>
      </w:r>
      <w:r w:rsidRPr="0025334E">
        <w:rPr>
          <w:rFonts w:ascii="Arial" w:eastAsia="Arial" w:hAnsi="Arial" w:cs="Arial"/>
          <w:color w:val="000000" w:themeColor="text1"/>
          <w:sz w:val="24"/>
          <w:szCs w:val="24"/>
        </w:rPr>
        <w:t>educativo.</w:t>
      </w:r>
    </w:p>
    <w:p w:rsidR="007F1F53" w:rsidRPr="0025334E" w:rsidRDefault="00A65776" w:rsidP="0025334E">
      <w:pPr>
        <w:pStyle w:val="Ttulo2"/>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Esta estrategia de Aprender en casa se comenzó a implementar en canales de</w:t>
      </w:r>
      <w:r w:rsidR="0025334E">
        <w:rPr>
          <w:rFonts w:ascii="Arial" w:eastAsia="Arial" w:hAnsi="Arial" w:cs="Arial"/>
          <w:color w:val="000000" w:themeColor="text1"/>
          <w:sz w:val="24"/>
          <w:szCs w:val="24"/>
        </w:rPr>
        <w:t xml:space="preserve"> </w:t>
      </w:r>
      <w:r w:rsidRPr="0025334E">
        <w:rPr>
          <w:rFonts w:ascii="Arial" w:eastAsia="Arial" w:hAnsi="Arial" w:cs="Arial"/>
          <w:color w:val="000000" w:themeColor="text1"/>
          <w:sz w:val="24"/>
          <w:szCs w:val="24"/>
        </w:rPr>
        <w:t>televisión y van dirigidos niñas, niños, adolescente</w:t>
      </w:r>
      <w:r w:rsidRPr="0025334E">
        <w:rPr>
          <w:rFonts w:ascii="Arial" w:eastAsia="Arial" w:hAnsi="Arial" w:cs="Arial"/>
          <w:color w:val="000000" w:themeColor="text1"/>
          <w:sz w:val="24"/>
          <w:szCs w:val="24"/>
        </w:rPr>
        <w:t>s y jóvenes de educación</w:t>
      </w:r>
      <w:r w:rsidR="0025334E">
        <w:rPr>
          <w:rFonts w:ascii="Arial" w:eastAsia="Arial" w:hAnsi="Arial" w:cs="Arial"/>
          <w:color w:val="000000" w:themeColor="text1"/>
          <w:sz w:val="24"/>
          <w:szCs w:val="24"/>
        </w:rPr>
        <w:t xml:space="preserve"> </w:t>
      </w:r>
      <w:r w:rsidRPr="0025334E">
        <w:rPr>
          <w:rFonts w:ascii="Arial" w:eastAsia="Arial" w:hAnsi="Arial" w:cs="Arial"/>
          <w:color w:val="000000" w:themeColor="text1"/>
          <w:sz w:val="24"/>
          <w:szCs w:val="24"/>
        </w:rPr>
        <w:t>preescolar, primaria, secundaria y bachillerato. Hoy</w:t>
      </w:r>
      <w:r w:rsidR="0025334E">
        <w:rPr>
          <w:rFonts w:ascii="Arial" w:eastAsia="Arial" w:hAnsi="Arial" w:cs="Arial"/>
          <w:color w:val="000000" w:themeColor="text1"/>
          <w:sz w:val="24"/>
          <w:szCs w:val="24"/>
        </w:rPr>
        <w:t xml:space="preserve"> en día los esquemas educativos </w:t>
      </w:r>
      <w:r w:rsidRPr="0025334E">
        <w:rPr>
          <w:rFonts w:ascii="Arial" w:eastAsia="Arial" w:hAnsi="Arial" w:cs="Arial"/>
          <w:color w:val="000000" w:themeColor="text1"/>
          <w:sz w:val="24"/>
          <w:szCs w:val="24"/>
        </w:rPr>
        <w:t>están cambiando, y las herramientas tecnológicas concebidas para el</w:t>
      </w:r>
      <w:r w:rsidR="0025334E">
        <w:rPr>
          <w:rFonts w:ascii="Arial" w:eastAsia="Arial" w:hAnsi="Arial" w:cs="Arial"/>
          <w:color w:val="000000" w:themeColor="text1"/>
          <w:sz w:val="24"/>
          <w:szCs w:val="24"/>
        </w:rPr>
        <w:t xml:space="preserve"> desarrollo y </w:t>
      </w:r>
      <w:r w:rsidRPr="0025334E">
        <w:rPr>
          <w:rFonts w:ascii="Arial" w:eastAsia="Arial" w:hAnsi="Arial" w:cs="Arial"/>
          <w:color w:val="000000" w:themeColor="text1"/>
          <w:sz w:val="24"/>
          <w:szCs w:val="24"/>
        </w:rPr>
        <w:t>colaboración del aprendizaje también han causado una importante</w:t>
      </w:r>
      <w:r w:rsidR="0025334E">
        <w:rPr>
          <w:rFonts w:ascii="Arial" w:eastAsia="Arial" w:hAnsi="Arial" w:cs="Arial"/>
          <w:color w:val="000000" w:themeColor="text1"/>
          <w:sz w:val="24"/>
          <w:szCs w:val="24"/>
        </w:rPr>
        <w:t xml:space="preserve"> </w:t>
      </w:r>
      <w:r w:rsidRPr="0025334E">
        <w:rPr>
          <w:rFonts w:ascii="Arial" w:eastAsia="Arial" w:hAnsi="Arial" w:cs="Arial"/>
          <w:color w:val="000000" w:themeColor="text1"/>
          <w:sz w:val="24"/>
          <w:szCs w:val="24"/>
        </w:rPr>
        <w:t>revolución en la manera de aprender de los estudiantes y éstas se van adaptando</w:t>
      </w:r>
      <w:r w:rsidR="0025334E">
        <w:rPr>
          <w:rFonts w:ascii="Arial" w:eastAsia="Arial" w:hAnsi="Arial" w:cs="Arial"/>
          <w:color w:val="000000" w:themeColor="text1"/>
          <w:sz w:val="24"/>
          <w:szCs w:val="24"/>
        </w:rPr>
        <w:t xml:space="preserve"> </w:t>
      </w:r>
      <w:r w:rsidRPr="0025334E">
        <w:rPr>
          <w:rFonts w:ascii="Arial" w:eastAsia="Arial" w:hAnsi="Arial" w:cs="Arial"/>
          <w:color w:val="000000" w:themeColor="text1"/>
          <w:sz w:val="24"/>
          <w:szCs w:val="24"/>
        </w:rPr>
        <w:t>a las nuevas motivaciones e intereses.</w:t>
      </w:r>
    </w:p>
    <w:p w:rsidR="007F1F53" w:rsidRPr="0025334E" w:rsidRDefault="00A65776" w:rsidP="0025334E">
      <w:pPr>
        <w:pStyle w:val="Ttulo2"/>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8"/>
          <w:szCs w:val="28"/>
        </w:rPr>
        <w:t>Desarrollo de la competencia lectora</w:t>
      </w:r>
    </w:p>
    <w:p w:rsidR="007F1F53" w:rsidRPr="0025334E" w:rsidRDefault="00A65776" w:rsidP="0025334E">
      <w:pPr>
        <w:spacing w:line="360" w:lineRule="auto"/>
        <w:jc w:val="both"/>
        <w:rPr>
          <w:rFonts w:ascii="Arial" w:eastAsia="Arial" w:hAnsi="Arial" w:cs="Arial"/>
          <w:color w:val="000000" w:themeColor="text1"/>
          <w:sz w:val="24"/>
          <w:szCs w:val="24"/>
          <w:highlight w:val="white"/>
        </w:rPr>
      </w:pPr>
      <w:r w:rsidRPr="0025334E">
        <w:rPr>
          <w:rFonts w:ascii="Arial" w:eastAsia="Arial" w:hAnsi="Arial" w:cs="Arial"/>
          <w:color w:val="000000" w:themeColor="text1"/>
          <w:sz w:val="24"/>
          <w:szCs w:val="24"/>
          <w:highlight w:val="white"/>
        </w:rPr>
        <w:t xml:space="preserve">Uno de los mayores retos en la educación preescolar es enseñar estrategias de comprensión lectora a </w:t>
      </w:r>
      <w:r w:rsidRPr="0025334E">
        <w:rPr>
          <w:rFonts w:ascii="Arial" w:eastAsia="Arial" w:hAnsi="Arial" w:cs="Arial"/>
          <w:color w:val="000000" w:themeColor="text1"/>
          <w:sz w:val="24"/>
          <w:szCs w:val="24"/>
          <w:highlight w:val="white"/>
        </w:rPr>
        <w:t>los niños menores de 5 años, debido a que éstos aún no poseen las habilidades para interactuar con signos lingüísticos. Por esta razón, es importante aplicar estrategias didácticas que ayuden a los preescolares a tener una transición menos abrupta y facili</w:t>
      </w:r>
      <w:r w:rsidRPr="0025334E">
        <w:rPr>
          <w:rFonts w:ascii="Arial" w:eastAsia="Arial" w:hAnsi="Arial" w:cs="Arial"/>
          <w:color w:val="000000" w:themeColor="text1"/>
          <w:sz w:val="24"/>
          <w:szCs w:val="24"/>
          <w:highlight w:val="white"/>
        </w:rPr>
        <w:t xml:space="preserve">te el procesamiento de información a partir de textos cuando ingresen al nivel primario. </w:t>
      </w:r>
    </w:p>
    <w:p w:rsidR="007F1F53" w:rsidRPr="0025334E" w:rsidRDefault="00A65776" w:rsidP="0025334E">
      <w:pPr>
        <w:spacing w:line="360" w:lineRule="auto"/>
        <w:jc w:val="both"/>
        <w:rPr>
          <w:rFonts w:ascii="Arial" w:eastAsia="Arial" w:hAnsi="Arial" w:cs="Arial"/>
          <w:color w:val="000000" w:themeColor="text1"/>
          <w:sz w:val="24"/>
          <w:szCs w:val="24"/>
          <w:highlight w:val="white"/>
        </w:rPr>
      </w:pPr>
      <w:r w:rsidRPr="0025334E">
        <w:rPr>
          <w:rFonts w:ascii="Arial" w:eastAsia="Arial" w:hAnsi="Arial" w:cs="Arial"/>
          <w:color w:val="000000" w:themeColor="text1"/>
          <w:sz w:val="24"/>
          <w:szCs w:val="24"/>
          <w:highlight w:val="white"/>
        </w:rPr>
        <w:t xml:space="preserve">En este sentido, el objetivo de esta investigación fue evaluar el aprendizaje de una estrategia que favorece la comprensión de información del género narrativo en </w:t>
      </w:r>
      <w:r w:rsidRPr="0025334E">
        <w:rPr>
          <w:rFonts w:ascii="Arial" w:eastAsia="Arial" w:hAnsi="Arial" w:cs="Arial"/>
          <w:color w:val="000000" w:themeColor="text1"/>
          <w:sz w:val="24"/>
          <w:szCs w:val="24"/>
          <w:highlight w:val="white"/>
        </w:rPr>
        <w:lastRenderedPageBreak/>
        <w:t>est</w:t>
      </w:r>
      <w:r w:rsidRPr="0025334E">
        <w:rPr>
          <w:rFonts w:ascii="Arial" w:eastAsia="Arial" w:hAnsi="Arial" w:cs="Arial"/>
          <w:color w:val="000000" w:themeColor="text1"/>
          <w:sz w:val="24"/>
          <w:szCs w:val="24"/>
          <w:highlight w:val="white"/>
        </w:rPr>
        <w:t xml:space="preserve">udiantes de nivel </w:t>
      </w:r>
      <w:r w:rsidRPr="0025334E">
        <w:rPr>
          <w:rFonts w:ascii="Arial" w:eastAsia="Arial" w:hAnsi="Arial" w:cs="Arial"/>
          <w:color w:val="000000" w:themeColor="text1"/>
          <w:sz w:val="24"/>
          <w:szCs w:val="24"/>
          <w:highlight w:val="white"/>
        </w:rPr>
        <w:t>preescolar</w:t>
      </w:r>
      <w:r w:rsidRPr="0025334E">
        <w:rPr>
          <w:rFonts w:ascii="Arial" w:eastAsia="Arial" w:hAnsi="Arial" w:cs="Arial"/>
          <w:color w:val="000000" w:themeColor="text1"/>
          <w:sz w:val="24"/>
          <w:szCs w:val="24"/>
          <w:highlight w:val="white"/>
        </w:rPr>
        <w:t xml:space="preserve">, específicamente la inferencia de ideas a partir de cuentos con imágenes y sin palabras. </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Durante la jornada de práctica tuve la oportunidad de colocar cuatro secuencias didácticas en donde 6 niños entre 3 a 4 años de edad abordamos diferentes dinámicas, que pudimos ver un poco sobre la competencia lectora. Al momento de realizar las presentaci</w:t>
      </w:r>
      <w:r w:rsidRPr="0025334E">
        <w:rPr>
          <w:rFonts w:ascii="Arial" w:eastAsia="Arial" w:hAnsi="Arial" w:cs="Arial"/>
          <w:color w:val="000000" w:themeColor="text1"/>
          <w:sz w:val="24"/>
          <w:szCs w:val="24"/>
        </w:rPr>
        <w:t>ones con palabras e imágenes y al momento de enseñarles las imágenes y leerles las palabras se favoreció la comprensión de la información en los estudiantes de preescolar específicamente a la inferencia de ideas a partir de imágenes.</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 xml:space="preserve">En lo que observe que </w:t>
      </w:r>
      <w:r w:rsidRPr="0025334E">
        <w:rPr>
          <w:rFonts w:ascii="Arial" w:eastAsia="Arial" w:hAnsi="Arial" w:cs="Arial"/>
          <w:color w:val="000000" w:themeColor="text1"/>
          <w:sz w:val="24"/>
          <w:szCs w:val="24"/>
        </w:rPr>
        <w:t>los niños eran capaces de identificar lo que es, dejando como áreas de oportunidad las inferencias acerca de los objetivos, intenciones y resultados de estos. Mientras que en la fase d</w:t>
      </w:r>
      <w:r w:rsidR="00FE3BA3">
        <w:rPr>
          <w:rFonts w:ascii="Arial" w:eastAsia="Arial" w:hAnsi="Arial" w:cs="Arial"/>
          <w:color w:val="000000" w:themeColor="text1"/>
          <w:sz w:val="24"/>
          <w:szCs w:val="24"/>
        </w:rPr>
        <w:t xml:space="preserve">e intervención se percibió que, </w:t>
      </w:r>
      <w:r w:rsidRPr="0025334E">
        <w:rPr>
          <w:rFonts w:ascii="Arial" w:eastAsia="Arial" w:hAnsi="Arial" w:cs="Arial"/>
          <w:color w:val="000000" w:themeColor="text1"/>
          <w:sz w:val="24"/>
          <w:szCs w:val="24"/>
        </w:rPr>
        <w:t>si  bien los niños no entendían lo que v</w:t>
      </w:r>
      <w:r w:rsidRPr="0025334E">
        <w:rPr>
          <w:rFonts w:ascii="Arial" w:eastAsia="Arial" w:hAnsi="Arial" w:cs="Arial"/>
          <w:color w:val="000000" w:themeColor="text1"/>
          <w:sz w:val="24"/>
          <w:szCs w:val="24"/>
        </w:rPr>
        <w:t xml:space="preserve">eían pero si lo relacionaban con las imágenes. </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Se observó que, en el proceso de identificar los objetos al igual que relacionarlos, la mayoría de los niños entendieron las palabras, lo cual se identificó por que, en su participación, solo mencionaba el ob</w:t>
      </w:r>
      <w:r w:rsidRPr="0025334E">
        <w:rPr>
          <w:rFonts w:ascii="Arial" w:eastAsia="Arial" w:hAnsi="Arial" w:cs="Arial"/>
          <w:color w:val="000000" w:themeColor="text1"/>
          <w:sz w:val="24"/>
          <w:szCs w:val="24"/>
        </w:rPr>
        <w:t>jeto y ellos l</w:t>
      </w:r>
      <w:r w:rsidR="00FE3BA3">
        <w:rPr>
          <w:rFonts w:ascii="Arial" w:eastAsia="Arial" w:hAnsi="Arial" w:cs="Arial"/>
          <w:color w:val="000000" w:themeColor="text1"/>
          <w:sz w:val="24"/>
          <w:szCs w:val="24"/>
        </w:rPr>
        <w:t>o relacionaban con las palabras.</w:t>
      </w:r>
    </w:p>
    <w:p w:rsidR="007F1F53" w:rsidRPr="0025334E" w:rsidRDefault="00A65776" w:rsidP="0025334E">
      <w:pPr>
        <w:jc w:val="both"/>
        <w:rPr>
          <w:rFonts w:ascii="Arial" w:eastAsia="Arial" w:hAnsi="Arial" w:cs="Arial"/>
          <w:color w:val="000000" w:themeColor="text1"/>
          <w:sz w:val="28"/>
          <w:szCs w:val="28"/>
        </w:rPr>
      </w:pPr>
      <w:r w:rsidRPr="0025334E">
        <w:rPr>
          <w:rFonts w:ascii="Arial" w:eastAsia="Arial" w:hAnsi="Arial" w:cs="Arial"/>
          <w:color w:val="000000" w:themeColor="text1"/>
          <w:sz w:val="28"/>
          <w:szCs w:val="28"/>
        </w:rPr>
        <w:t xml:space="preserve">Estrategias del mundo social </w:t>
      </w:r>
    </w:p>
    <w:p w:rsidR="007F1F53" w:rsidRPr="0025334E" w:rsidRDefault="00A65776"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highlight w:val="white"/>
        </w:rPr>
      </w:pPr>
      <w:r w:rsidRPr="0025334E">
        <w:rPr>
          <w:rFonts w:ascii="Arial" w:eastAsia="Arial" w:hAnsi="Arial" w:cs="Arial"/>
          <w:color w:val="000000" w:themeColor="text1"/>
          <w:sz w:val="24"/>
          <w:szCs w:val="24"/>
          <w:highlight w:val="white"/>
        </w:rPr>
        <w:t xml:space="preserve">La </w:t>
      </w:r>
      <w:r w:rsidRPr="0025334E">
        <w:rPr>
          <w:rFonts w:ascii="Arial" w:eastAsia="Arial" w:hAnsi="Arial" w:cs="Arial"/>
          <w:color w:val="000000" w:themeColor="text1"/>
          <w:sz w:val="24"/>
          <w:szCs w:val="24"/>
          <w:highlight w:val="white"/>
        </w:rPr>
        <w:t>tecnología</w:t>
      </w:r>
      <w:r w:rsidRPr="0025334E">
        <w:rPr>
          <w:rFonts w:ascii="Arial" w:eastAsia="Arial" w:hAnsi="Arial" w:cs="Arial"/>
          <w:color w:val="000000" w:themeColor="text1"/>
          <w:sz w:val="24"/>
          <w:szCs w:val="24"/>
          <w:highlight w:val="white"/>
        </w:rPr>
        <w:t xml:space="preserve"> es uno de los elementos más útiles que el sistema educativo puede aportar para preparar a los ciudadanos para un futuro que, en estos tiempos de cambio cada vez más </w:t>
      </w:r>
      <w:r w:rsidRPr="0025334E">
        <w:rPr>
          <w:rFonts w:ascii="Arial" w:eastAsia="Arial" w:hAnsi="Arial" w:cs="Arial"/>
          <w:color w:val="000000" w:themeColor="text1"/>
          <w:sz w:val="24"/>
          <w:szCs w:val="24"/>
          <w:highlight w:val="white"/>
        </w:rPr>
        <w:t xml:space="preserve">rápido, demandará conocimientos nuevos y en el </w:t>
      </w:r>
      <w:r w:rsidRPr="0025334E">
        <w:rPr>
          <w:rFonts w:ascii="Arial" w:eastAsia="Arial" w:hAnsi="Arial" w:cs="Arial"/>
          <w:color w:val="000000" w:themeColor="text1"/>
          <w:sz w:val="24"/>
          <w:szCs w:val="24"/>
          <w:highlight w:val="white"/>
        </w:rPr>
        <w:t>que la</w:t>
      </w:r>
      <w:r w:rsidRPr="0025334E">
        <w:rPr>
          <w:rFonts w:ascii="Arial" w:eastAsia="Arial" w:hAnsi="Arial" w:cs="Arial"/>
          <w:color w:val="000000" w:themeColor="text1"/>
          <w:sz w:val="24"/>
          <w:szCs w:val="24"/>
          <w:highlight w:val="white"/>
        </w:rPr>
        <w:t xml:space="preserve"> iniciativa, el trabajo en equipo y las habilidades sociales seguirán siendo favorables. </w:t>
      </w:r>
      <w:r w:rsidRPr="0025334E">
        <w:rPr>
          <w:rFonts w:ascii="Arial" w:eastAsia="Arial" w:hAnsi="Arial" w:cs="Arial"/>
          <w:color w:val="000000" w:themeColor="text1"/>
          <w:sz w:val="24"/>
          <w:szCs w:val="24"/>
        </w:rPr>
        <w:t>La integración de las Tecnologías de Información y Comunicación (TIC) en el</w:t>
      </w:r>
      <w:r w:rsidRPr="0025334E">
        <w:rPr>
          <w:rFonts w:ascii="Arial" w:eastAsia="Arial" w:hAnsi="Arial" w:cs="Arial"/>
          <w:color w:val="000000" w:themeColor="text1"/>
          <w:sz w:val="24"/>
          <w:szCs w:val="24"/>
          <w:highlight w:val="white"/>
        </w:rPr>
        <w:t xml:space="preserve"> </w:t>
      </w:r>
      <w:r w:rsidRPr="0025334E">
        <w:rPr>
          <w:rFonts w:ascii="Arial" w:eastAsia="Arial" w:hAnsi="Arial" w:cs="Arial"/>
          <w:color w:val="000000" w:themeColor="text1"/>
          <w:sz w:val="24"/>
          <w:szCs w:val="24"/>
        </w:rPr>
        <w:t>ámbito educativo es actualmente un tem</w:t>
      </w:r>
      <w:r w:rsidRPr="0025334E">
        <w:rPr>
          <w:rFonts w:ascii="Arial" w:eastAsia="Arial" w:hAnsi="Arial" w:cs="Arial"/>
          <w:color w:val="000000" w:themeColor="text1"/>
          <w:sz w:val="24"/>
          <w:szCs w:val="24"/>
        </w:rPr>
        <w:t>a capital desde múltiples perspectivas</w:t>
      </w:r>
      <w:r w:rsidRPr="0025334E">
        <w:rPr>
          <w:rFonts w:ascii="Arial" w:eastAsia="Arial" w:hAnsi="Arial" w:cs="Arial"/>
          <w:color w:val="000000" w:themeColor="text1"/>
          <w:sz w:val="24"/>
          <w:szCs w:val="24"/>
          <w:highlight w:val="white"/>
        </w:rPr>
        <w:t xml:space="preserve"> p</w:t>
      </w:r>
      <w:r w:rsidRPr="0025334E">
        <w:rPr>
          <w:rFonts w:ascii="Arial" w:eastAsia="Arial" w:hAnsi="Arial" w:cs="Arial"/>
          <w:color w:val="000000" w:themeColor="text1"/>
          <w:sz w:val="24"/>
          <w:szCs w:val="24"/>
        </w:rPr>
        <w:t>orque nos ofrecen formas inéditas para generar, almacenar, transmitir y distribuir información. La incorporación de las tecnologías en los sistemas de enseñanza-aprendizaje tienen como fin la reflexión acerca del por</w:t>
      </w:r>
      <w:r w:rsidRPr="0025334E">
        <w:rPr>
          <w:rFonts w:ascii="Arial" w:eastAsia="Arial" w:hAnsi="Arial" w:cs="Arial"/>
          <w:color w:val="000000" w:themeColor="text1"/>
          <w:sz w:val="24"/>
          <w:szCs w:val="24"/>
        </w:rPr>
        <w:t xml:space="preserve"> qué, para qué y cuándo, </w:t>
      </w:r>
      <w:r w:rsidRPr="0025334E">
        <w:rPr>
          <w:rFonts w:ascii="Arial" w:eastAsia="Arial" w:hAnsi="Arial" w:cs="Arial"/>
          <w:color w:val="000000" w:themeColor="text1"/>
          <w:sz w:val="24"/>
          <w:szCs w:val="24"/>
        </w:rPr>
        <w:t>en función</w:t>
      </w:r>
      <w:r w:rsidRPr="0025334E">
        <w:rPr>
          <w:rFonts w:ascii="Arial" w:eastAsia="Arial" w:hAnsi="Arial" w:cs="Arial"/>
          <w:color w:val="000000" w:themeColor="text1"/>
          <w:sz w:val="24"/>
          <w:szCs w:val="24"/>
        </w:rPr>
        <w:t xml:space="preserve"> de la calidad de estudiantes que se quiere formar. (Paola Moreira Sánchez, 2019.)</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Prensky (2001) denomina nativos digitales a los estudiantes de hoy, ellos representan las primeras generaciones que han crecido con esta n</w:t>
      </w:r>
      <w:r w:rsidRPr="0025334E">
        <w:rPr>
          <w:rFonts w:ascii="Arial" w:eastAsia="Arial" w:hAnsi="Arial" w:cs="Arial"/>
          <w:color w:val="000000" w:themeColor="text1"/>
          <w:sz w:val="24"/>
          <w:szCs w:val="24"/>
        </w:rPr>
        <w:t xml:space="preserve">ueva tecnología. </w:t>
      </w:r>
      <w:r w:rsidRPr="0025334E">
        <w:rPr>
          <w:rFonts w:ascii="Arial" w:eastAsia="Arial" w:hAnsi="Arial" w:cs="Arial"/>
          <w:color w:val="000000" w:themeColor="text1"/>
          <w:sz w:val="24"/>
          <w:szCs w:val="24"/>
        </w:rPr>
        <w:lastRenderedPageBreak/>
        <w:t xml:space="preserve">Han pasado toda su vida rodeados de tecnología y usando ordenadores, lo que los hace pensar y procesar la información de manera diferente a los inmigrantes digitales, refiriendo a todos aquellos que sin nacer en el mundo digital, en algún </w:t>
      </w:r>
      <w:r w:rsidRPr="0025334E">
        <w:rPr>
          <w:rFonts w:ascii="Arial" w:eastAsia="Arial" w:hAnsi="Arial" w:cs="Arial"/>
          <w:color w:val="000000" w:themeColor="text1"/>
          <w:sz w:val="24"/>
          <w:szCs w:val="24"/>
        </w:rPr>
        <w:t>momento han adoptado muchos o la mayoría de los aspectos de la nueva tecnología.</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Desde que el ser humano se pone en contacto con el mundo, establece un tipo de interacción con él, desde que nace desarrolla un primer vínculo con la madre, que posteriormente</w:t>
      </w:r>
      <w:r w:rsidRPr="0025334E">
        <w:rPr>
          <w:rFonts w:ascii="Arial" w:eastAsia="Arial" w:hAnsi="Arial" w:cs="Arial"/>
          <w:color w:val="000000" w:themeColor="text1"/>
          <w:sz w:val="24"/>
          <w:szCs w:val="24"/>
        </w:rPr>
        <w:t xml:space="preserve"> extiende a la familia, los amigos y todo su contexto. Con ese medio interactúa y aprende de esas acciones, inicialmente es la imitación la base a partir de la cual construye sus principales patrones de conducta, y crea necesidades sociales mediante la con</w:t>
      </w:r>
      <w:r w:rsidRPr="0025334E">
        <w:rPr>
          <w:rFonts w:ascii="Arial" w:eastAsia="Arial" w:hAnsi="Arial" w:cs="Arial"/>
          <w:color w:val="000000" w:themeColor="text1"/>
          <w:sz w:val="24"/>
          <w:szCs w:val="24"/>
        </w:rPr>
        <w:t xml:space="preserve">vivencia y el manejo del contacto con los otros, a partir de sus grupos genera como principal necesidad un sentido de pertenencia indispensable para la formación de su personalidad. De esta manera las transformaciones del contexto van moldeando las pautas </w:t>
      </w:r>
      <w:r w:rsidRPr="0025334E">
        <w:rPr>
          <w:rFonts w:ascii="Arial" w:eastAsia="Arial" w:hAnsi="Arial" w:cs="Arial"/>
          <w:color w:val="000000" w:themeColor="text1"/>
          <w:sz w:val="24"/>
          <w:szCs w:val="24"/>
        </w:rPr>
        <w:t>para el establecimiento de nuevos patrones de conducta y de relaciones sociales.</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En la actualidad, las TIC desempeñan un papel fundamental porque ofrecen todos los servicios a los que los denominados usuarios estamos acostumbrados a utilizar en nuestro día</w:t>
      </w:r>
      <w:r w:rsidRPr="0025334E">
        <w:rPr>
          <w:rFonts w:ascii="Arial" w:eastAsia="Arial" w:hAnsi="Arial" w:cs="Arial"/>
          <w:color w:val="000000" w:themeColor="text1"/>
          <w:sz w:val="24"/>
          <w:szCs w:val="24"/>
        </w:rPr>
        <w:t xml:space="preserve"> a día y más en tiempo de pandemia. </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El conocimiento y el uso de las TIC en edad preescolar es importante, ya que permite a los niños desarrollar distintas destrezas. En primer lugar, destrezas relacionadas con el mismo uso de un ordenador o tablet, como destrezas táctiles, auditivas y visual</w:t>
      </w:r>
      <w:r w:rsidRPr="0025334E">
        <w:rPr>
          <w:rFonts w:ascii="Arial" w:eastAsia="Arial" w:hAnsi="Arial" w:cs="Arial"/>
          <w:color w:val="000000" w:themeColor="text1"/>
          <w:sz w:val="24"/>
          <w:szCs w:val="24"/>
        </w:rPr>
        <w:t xml:space="preserve">es. </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El uso de las TIC fue fundamental en el proceso de la práctica ya que las tuve que utilizar en todo momento, al estar en clase por videollamada fue un reto pero todo fue mucho más llevadero con las presentaciones en power point y los juegos interactiv</w:t>
      </w:r>
      <w:r w:rsidRPr="0025334E">
        <w:rPr>
          <w:rFonts w:ascii="Arial" w:eastAsia="Arial" w:hAnsi="Arial" w:cs="Arial"/>
          <w:color w:val="000000" w:themeColor="text1"/>
          <w:sz w:val="24"/>
          <w:szCs w:val="24"/>
        </w:rPr>
        <w:t xml:space="preserve">os que realice, así como los memoramas digitales y los video que les coloque. </w:t>
      </w:r>
    </w:p>
    <w:p w:rsidR="007F1F53" w:rsidRPr="0025334E" w:rsidRDefault="00A65776" w:rsidP="0025334E">
      <w:pPr>
        <w:jc w:val="both"/>
        <w:rPr>
          <w:rFonts w:ascii="Arial" w:eastAsia="Arial" w:hAnsi="Arial" w:cs="Arial"/>
          <w:color w:val="000000" w:themeColor="text1"/>
        </w:rPr>
      </w:pPr>
      <w:r w:rsidRPr="0025334E">
        <w:rPr>
          <w:rFonts w:ascii="Arial" w:eastAsia="Arial" w:hAnsi="Arial" w:cs="Arial"/>
          <w:color w:val="000000" w:themeColor="text1"/>
          <w:sz w:val="28"/>
          <w:szCs w:val="28"/>
        </w:rPr>
        <w:t>Estrategias para el desarrollo socioemocional</w:t>
      </w:r>
    </w:p>
    <w:p w:rsidR="007F1F53" w:rsidRPr="0025334E" w:rsidRDefault="00A65776"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lastRenderedPageBreak/>
        <w:t>El desarrollo socio</w:t>
      </w:r>
      <w:r w:rsidRPr="0025334E">
        <w:rPr>
          <w:rFonts w:ascii="Cambria Math" w:eastAsia="Cambria Math" w:hAnsi="Cambria Math" w:cs="Cambria Math"/>
          <w:color w:val="000000" w:themeColor="text1"/>
          <w:sz w:val="24"/>
          <w:szCs w:val="24"/>
        </w:rPr>
        <w:t>-emocional</w:t>
      </w:r>
      <w:r w:rsidRPr="0025334E">
        <w:rPr>
          <w:rFonts w:ascii="Arial" w:eastAsia="Arial" w:hAnsi="Arial" w:cs="Arial"/>
          <w:color w:val="000000" w:themeColor="text1"/>
          <w:sz w:val="24"/>
          <w:szCs w:val="24"/>
        </w:rPr>
        <w:t xml:space="preserve"> es la capacidad de un niño de comprender los </w:t>
      </w:r>
      <w:r w:rsidRPr="0025334E">
        <w:rPr>
          <w:rFonts w:ascii="Arial" w:eastAsia="Arial" w:hAnsi="Arial" w:cs="Arial"/>
          <w:color w:val="000000" w:themeColor="text1"/>
          <w:sz w:val="24"/>
          <w:szCs w:val="24"/>
        </w:rPr>
        <w:t>sentimientos</w:t>
      </w:r>
      <w:r w:rsidRPr="0025334E">
        <w:rPr>
          <w:rFonts w:ascii="Arial" w:eastAsia="Arial" w:hAnsi="Arial" w:cs="Arial"/>
          <w:color w:val="000000" w:themeColor="text1"/>
          <w:sz w:val="24"/>
          <w:szCs w:val="24"/>
        </w:rPr>
        <w:t xml:space="preserve"> de los demás, controlar sus propios </w:t>
      </w:r>
      <w:r w:rsidRPr="0025334E">
        <w:rPr>
          <w:rFonts w:ascii="Arial" w:eastAsia="Arial" w:hAnsi="Arial" w:cs="Arial"/>
          <w:color w:val="000000" w:themeColor="text1"/>
          <w:sz w:val="24"/>
          <w:szCs w:val="24"/>
        </w:rPr>
        <w:t>sentimientos</w:t>
      </w:r>
      <w:r w:rsidRPr="0025334E">
        <w:rPr>
          <w:rFonts w:ascii="Arial" w:eastAsia="Arial" w:hAnsi="Arial" w:cs="Arial"/>
          <w:color w:val="000000" w:themeColor="text1"/>
          <w:sz w:val="24"/>
          <w:szCs w:val="24"/>
        </w:rPr>
        <w:t xml:space="preserve"> y comportamientos y llevarse bien con sus compañeros.</w:t>
      </w:r>
    </w:p>
    <w:p w:rsidR="007F1F53" w:rsidRPr="0025334E" w:rsidRDefault="00A65776"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Para que los niños puedan adquirir las habilidades básicas que necesitan, tal como cooperación, seguir instrucciones, demostrar control propio y prestar atención, deben poseer habilidades s</w:t>
      </w:r>
      <w:r w:rsidRPr="0025334E">
        <w:rPr>
          <w:rFonts w:ascii="Arial" w:eastAsia="Arial" w:hAnsi="Arial" w:cs="Arial"/>
          <w:color w:val="000000" w:themeColor="text1"/>
          <w:sz w:val="24"/>
          <w:szCs w:val="24"/>
        </w:rPr>
        <w:t>ocio</w:t>
      </w:r>
      <w:r w:rsidRPr="0025334E">
        <w:rPr>
          <w:rFonts w:ascii="Cambria Math" w:eastAsia="Cambria Math" w:hAnsi="Cambria Math" w:cs="Cambria Math"/>
          <w:color w:val="000000" w:themeColor="text1"/>
          <w:sz w:val="24"/>
          <w:szCs w:val="24"/>
        </w:rPr>
        <w:t>-emocionales</w:t>
      </w:r>
      <w:r w:rsidRPr="0025334E">
        <w:rPr>
          <w:rFonts w:ascii="Arial" w:eastAsia="Arial" w:hAnsi="Arial" w:cs="Arial"/>
          <w:color w:val="000000" w:themeColor="text1"/>
          <w:sz w:val="24"/>
          <w:szCs w:val="24"/>
        </w:rPr>
        <w:t xml:space="preserve">. Los </w:t>
      </w:r>
      <w:r w:rsidRPr="0025334E">
        <w:rPr>
          <w:rFonts w:ascii="Arial" w:eastAsia="Arial" w:hAnsi="Arial" w:cs="Arial"/>
          <w:color w:val="000000" w:themeColor="text1"/>
          <w:sz w:val="24"/>
          <w:szCs w:val="24"/>
        </w:rPr>
        <w:t>sentimientos</w:t>
      </w:r>
      <w:r w:rsidRPr="0025334E">
        <w:rPr>
          <w:rFonts w:ascii="Arial" w:eastAsia="Arial" w:hAnsi="Arial" w:cs="Arial"/>
          <w:color w:val="000000" w:themeColor="text1"/>
          <w:sz w:val="24"/>
          <w:szCs w:val="24"/>
        </w:rPr>
        <w:t xml:space="preserve"> de confianza, seguridad, amistad, afecto y humor son todos parte del desarrollo socio</w:t>
      </w:r>
      <w:r w:rsidRPr="0025334E">
        <w:rPr>
          <w:rFonts w:ascii="Cambria Math" w:eastAsia="Cambria Math" w:hAnsi="Cambria Math" w:cs="Cambria Math"/>
          <w:color w:val="000000" w:themeColor="text1"/>
          <w:sz w:val="24"/>
          <w:szCs w:val="24"/>
        </w:rPr>
        <w:t>-emocional</w:t>
      </w:r>
      <w:r w:rsidRPr="0025334E">
        <w:rPr>
          <w:rFonts w:ascii="Arial" w:eastAsia="Arial" w:hAnsi="Arial" w:cs="Arial"/>
          <w:color w:val="000000" w:themeColor="text1"/>
          <w:sz w:val="24"/>
          <w:szCs w:val="24"/>
        </w:rPr>
        <w:t xml:space="preserve"> de un niño, por lo que una relación </w:t>
      </w:r>
      <w:r w:rsidRPr="0025334E">
        <w:rPr>
          <w:rFonts w:ascii="Arial" w:eastAsia="Arial" w:hAnsi="Arial" w:cs="Arial"/>
          <w:color w:val="000000" w:themeColor="text1"/>
          <w:sz w:val="24"/>
          <w:szCs w:val="24"/>
        </w:rPr>
        <w:t>positiva</w:t>
      </w:r>
      <w:r w:rsidRPr="0025334E">
        <w:rPr>
          <w:rFonts w:ascii="Arial" w:eastAsia="Arial" w:hAnsi="Arial" w:cs="Arial"/>
          <w:color w:val="000000" w:themeColor="text1"/>
          <w:sz w:val="24"/>
          <w:szCs w:val="24"/>
        </w:rPr>
        <w:t xml:space="preserve"> de un niño con adultos que le inspire confianza y seguridad, es la clave para el</w:t>
      </w:r>
      <w:r w:rsidRPr="0025334E">
        <w:rPr>
          <w:rFonts w:ascii="Arial" w:eastAsia="Arial" w:hAnsi="Arial" w:cs="Arial"/>
          <w:color w:val="000000" w:themeColor="text1"/>
          <w:sz w:val="24"/>
          <w:szCs w:val="24"/>
        </w:rPr>
        <w:t xml:space="preserve"> desarrollo socio</w:t>
      </w:r>
      <w:r w:rsidRPr="0025334E">
        <w:rPr>
          <w:rFonts w:ascii="Cambria Math" w:eastAsia="Cambria Math" w:hAnsi="Cambria Math" w:cs="Cambria Math"/>
          <w:color w:val="000000" w:themeColor="text1"/>
          <w:sz w:val="24"/>
          <w:szCs w:val="24"/>
        </w:rPr>
        <w:t>‐</w:t>
      </w:r>
      <w:r w:rsidRPr="0025334E">
        <w:rPr>
          <w:rFonts w:ascii="Arial" w:eastAsia="Arial" w:hAnsi="Arial" w:cs="Arial"/>
          <w:color w:val="000000" w:themeColor="text1"/>
          <w:sz w:val="24"/>
          <w:szCs w:val="24"/>
        </w:rPr>
        <w:t xml:space="preserve">emocional adecuado. Como ocurre en todas las áreas del desarrollo infantil, el aspecto socioemocional se va desarrollando desde los primeros meses en </w:t>
      </w:r>
      <w:r w:rsidRPr="0025334E">
        <w:rPr>
          <w:rFonts w:ascii="Arial" w:eastAsia="Arial" w:hAnsi="Arial" w:cs="Arial"/>
          <w:color w:val="000000" w:themeColor="text1"/>
          <w:sz w:val="24"/>
          <w:szCs w:val="24"/>
        </w:rPr>
        <w:t>progresiva</w:t>
      </w:r>
      <w:r w:rsidRPr="0025334E">
        <w:rPr>
          <w:rFonts w:ascii="Arial" w:eastAsia="Arial" w:hAnsi="Arial" w:cs="Arial"/>
          <w:color w:val="000000" w:themeColor="text1"/>
          <w:sz w:val="24"/>
          <w:szCs w:val="24"/>
        </w:rPr>
        <w:t xml:space="preserve"> complejidad y en directa relación con el ambiente y experiencias que rodean a</w:t>
      </w:r>
      <w:r w:rsidRPr="0025334E">
        <w:rPr>
          <w:rFonts w:ascii="Arial" w:eastAsia="Arial" w:hAnsi="Arial" w:cs="Arial"/>
          <w:color w:val="000000" w:themeColor="text1"/>
          <w:sz w:val="24"/>
          <w:szCs w:val="24"/>
        </w:rPr>
        <w:t xml:space="preserve">l niño. </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 xml:space="preserve">En esta </w:t>
      </w:r>
      <w:r w:rsidRPr="0025334E">
        <w:rPr>
          <w:rFonts w:ascii="Arial" w:eastAsia="Arial" w:hAnsi="Arial" w:cs="Arial"/>
          <w:color w:val="000000" w:themeColor="text1"/>
          <w:sz w:val="24"/>
          <w:szCs w:val="24"/>
        </w:rPr>
        <w:t>práctica</w:t>
      </w:r>
      <w:r w:rsidRPr="0025334E">
        <w:rPr>
          <w:rFonts w:ascii="Arial" w:eastAsia="Arial" w:hAnsi="Arial" w:cs="Arial"/>
          <w:color w:val="000000" w:themeColor="text1"/>
          <w:sz w:val="24"/>
          <w:szCs w:val="24"/>
        </w:rPr>
        <w:t xml:space="preserve"> se puso en </w:t>
      </w:r>
      <w:r w:rsidRPr="0025334E">
        <w:rPr>
          <w:rFonts w:ascii="Arial" w:eastAsia="Arial" w:hAnsi="Arial" w:cs="Arial"/>
          <w:color w:val="000000" w:themeColor="text1"/>
          <w:sz w:val="24"/>
          <w:szCs w:val="24"/>
        </w:rPr>
        <w:t>práctica</w:t>
      </w:r>
      <w:r w:rsidRPr="0025334E">
        <w:rPr>
          <w:rFonts w:ascii="Arial" w:eastAsia="Arial" w:hAnsi="Arial" w:cs="Arial"/>
          <w:color w:val="000000" w:themeColor="text1"/>
          <w:sz w:val="24"/>
          <w:szCs w:val="24"/>
        </w:rPr>
        <w:t xml:space="preserve"> una estrategia implementada para favorecer el </w:t>
      </w:r>
      <w:r w:rsidRPr="0025334E">
        <w:rPr>
          <w:rFonts w:ascii="Arial" w:eastAsia="Arial" w:hAnsi="Arial" w:cs="Arial"/>
          <w:color w:val="000000" w:themeColor="text1"/>
          <w:sz w:val="24"/>
          <w:szCs w:val="24"/>
        </w:rPr>
        <w:t>área</w:t>
      </w:r>
      <w:r w:rsidRPr="0025334E">
        <w:rPr>
          <w:rFonts w:ascii="Arial" w:eastAsia="Arial" w:hAnsi="Arial" w:cs="Arial"/>
          <w:color w:val="000000" w:themeColor="text1"/>
          <w:sz w:val="24"/>
          <w:szCs w:val="24"/>
        </w:rPr>
        <w:t xml:space="preserve"> de desarrollo socioemocional, donde pude ver el si los niños </w:t>
      </w:r>
      <w:r w:rsidRPr="0025334E">
        <w:rPr>
          <w:rFonts w:ascii="Arial" w:eastAsia="Arial" w:hAnsi="Arial" w:cs="Arial"/>
          <w:color w:val="000000" w:themeColor="text1"/>
          <w:sz w:val="24"/>
          <w:szCs w:val="24"/>
        </w:rPr>
        <w:t>tenían</w:t>
      </w:r>
      <w:r w:rsidRPr="0025334E">
        <w:rPr>
          <w:rFonts w:ascii="Arial" w:eastAsia="Arial" w:hAnsi="Arial" w:cs="Arial"/>
          <w:color w:val="000000" w:themeColor="text1"/>
          <w:sz w:val="24"/>
          <w:szCs w:val="24"/>
        </w:rPr>
        <w:t xml:space="preserve"> habilidades que comprende la inteligencia emocional, esto fue de gran importancia para las relaciones que </w:t>
      </w:r>
      <w:r w:rsidRPr="0025334E">
        <w:rPr>
          <w:rFonts w:ascii="Arial" w:eastAsia="Arial" w:hAnsi="Arial" w:cs="Arial"/>
          <w:color w:val="000000" w:themeColor="text1"/>
          <w:sz w:val="24"/>
          <w:szCs w:val="24"/>
        </w:rPr>
        <w:t>establecen</w:t>
      </w:r>
      <w:r w:rsidRPr="0025334E">
        <w:rPr>
          <w:rFonts w:ascii="Arial" w:eastAsia="Arial" w:hAnsi="Arial" w:cs="Arial"/>
          <w:color w:val="000000" w:themeColor="text1"/>
          <w:sz w:val="24"/>
          <w:szCs w:val="24"/>
        </w:rPr>
        <w:t xml:space="preserve"> en su vida diaria de los niños.</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 xml:space="preserve">Es de igual manera vital que los padres </w:t>
      </w:r>
      <w:r w:rsidRPr="0025334E">
        <w:rPr>
          <w:rFonts w:ascii="Arial" w:eastAsia="Arial" w:hAnsi="Arial" w:cs="Arial"/>
          <w:color w:val="000000" w:themeColor="text1"/>
          <w:sz w:val="24"/>
          <w:szCs w:val="24"/>
        </w:rPr>
        <w:t>presten</w:t>
      </w:r>
      <w:r w:rsidRPr="0025334E">
        <w:rPr>
          <w:rFonts w:ascii="Arial" w:eastAsia="Arial" w:hAnsi="Arial" w:cs="Arial"/>
          <w:color w:val="000000" w:themeColor="text1"/>
          <w:sz w:val="24"/>
          <w:szCs w:val="24"/>
        </w:rPr>
        <w:t xml:space="preserve"> la </w:t>
      </w:r>
      <w:r w:rsidRPr="0025334E">
        <w:rPr>
          <w:rFonts w:ascii="Arial" w:eastAsia="Arial" w:hAnsi="Arial" w:cs="Arial"/>
          <w:color w:val="000000" w:themeColor="text1"/>
          <w:sz w:val="24"/>
          <w:szCs w:val="24"/>
        </w:rPr>
        <w:t>atención</w:t>
      </w:r>
      <w:r w:rsidRPr="0025334E">
        <w:rPr>
          <w:rFonts w:ascii="Arial" w:eastAsia="Arial" w:hAnsi="Arial" w:cs="Arial"/>
          <w:color w:val="000000" w:themeColor="text1"/>
          <w:sz w:val="24"/>
          <w:szCs w:val="24"/>
        </w:rPr>
        <w:t xml:space="preserve"> que este proceso exige, ayudar a los niños y o</w:t>
      </w:r>
      <w:r w:rsidRPr="0025334E">
        <w:rPr>
          <w:rFonts w:ascii="Arial" w:eastAsia="Arial" w:hAnsi="Arial" w:cs="Arial"/>
          <w:color w:val="000000" w:themeColor="text1"/>
          <w:sz w:val="24"/>
          <w:szCs w:val="24"/>
        </w:rPr>
        <w:t xml:space="preserve">rientarlos en este </w:t>
      </w:r>
      <w:r w:rsidRPr="0025334E">
        <w:rPr>
          <w:rFonts w:ascii="Arial" w:eastAsia="Arial" w:hAnsi="Arial" w:cs="Arial"/>
          <w:color w:val="000000" w:themeColor="text1"/>
          <w:sz w:val="24"/>
          <w:szCs w:val="24"/>
        </w:rPr>
        <w:t>ámbito</w:t>
      </w:r>
      <w:r w:rsidRPr="0025334E">
        <w:rPr>
          <w:rFonts w:ascii="Arial" w:eastAsia="Arial" w:hAnsi="Arial" w:cs="Arial"/>
          <w:color w:val="000000" w:themeColor="text1"/>
          <w:sz w:val="24"/>
          <w:szCs w:val="24"/>
        </w:rPr>
        <w:t xml:space="preserve"> de sus vidas, como en todo los </w:t>
      </w:r>
      <w:r w:rsidRPr="0025334E">
        <w:rPr>
          <w:rFonts w:ascii="Arial" w:eastAsia="Arial" w:hAnsi="Arial" w:cs="Arial"/>
          <w:color w:val="000000" w:themeColor="text1"/>
          <w:sz w:val="24"/>
          <w:szCs w:val="24"/>
        </w:rPr>
        <w:t>demás</w:t>
      </w:r>
      <w:r w:rsidRPr="0025334E">
        <w:rPr>
          <w:rFonts w:ascii="Arial" w:eastAsia="Arial" w:hAnsi="Arial" w:cs="Arial"/>
          <w:color w:val="000000" w:themeColor="text1"/>
          <w:sz w:val="24"/>
          <w:szCs w:val="24"/>
        </w:rPr>
        <w:t xml:space="preserve">, </w:t>
      </w:r>
      <w:r w:rsidRPr="0025334E">
        <w:rPr>
          <w:rFonts w:ascii="Arial" w:eastAsia="Arial" w:hAnsi="Arial" w:cs="Arial"/>
          <w:color w:val="000000" w:themeColor="text1"/>
          <w:sz w:val="24"/>
          <w:szCs w:val="24"/>
        </w:rPr>
        <w:t>tendrá</w:t>
      </w:r>
      <w:r w:rsidRPr="0025334E">
        <w:rPr>
          <w:rFonts w:ascii="Arial" w:eastAsia="Arial" w:hAnsi="Arial" w:cs="Arial"/>
          <w:color w:val="000000" w:themeColor="text1"/>
          <w:sz w:val="24"/>
          <w:szCs w:val="24"/>
        </w:rPr>
        <w:t xml:space="preserve"> un efecto positivo dentro del desarrollo integral.</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En el desarrollo de la actividad se pudo ver que aprendieron a identificar y manejar sus emociones, al momento de preguntarles que les</w:t>
      </w:r>
      <w:r w:rsidRPr="0025334E">
        <w:rPr>
          <w:rFonts w:ascii="Arial" w:eastAsia="Arial" w:hAnsi="Arial" w:cs="Arial"/>
          <w:color w:val="000000" w:themeColor="text1"/>
          <w:sz w:val="24"/>
          <w:szCs w:val="24"/>
        </w:rPr>
        <w:t xml:space="preserve"> </w:t>
      </w:r>
      <w:r w:rsidRPr="0025334E">
        <w:rPr>
          <w:rFonts w:ascii="Arial" w:eastAsia="Arial" w:hAnsi="Arial" w:cs="Arial"/>
          <w:color w:val="000000" w:themeColor="text1"/>
          <w:sz w:val="24"/>
          <w:szCs w:val="24"/>
        </w:rPr>
        <w:t>hacía</w:t>
      </w:r>
      <w:r w:rsidRPr="0025334E">
        <w:rPr>
          <w:rFonts w:ascii="Arial" w:eastAsia="Arial" w:hAnsi="Arial" w:cs="Arial"/>
          <w:color w:val="000000" w:themeColor="text1"/>
          <w:sz w:val="24"/>
          <w:szCs w:val="24"/>
        </w:rPr>
        <w:t xml:space="preserve"> felices respondieron sin pensar, algunos </w:t>
      </w:r>
      <w:r w:rsidRPr="0025334E">
        <w:rPr>
          <w:rFonts w:ascii="Arial" w:eastAsia="Arial" w:hAnsi="Arial" w:cs="Arial"/>
          <w:color w:val="000000" w:themeColor="text1"/>
          <w:sz w:val="24"/>
          <w:szCs w:val="24"/>
        </w:rPr>
        <w:t>dibujaron</w:t>
      </w:r>
      <w:r w:rsidRPr="0025334E">
        <w:rPr>
          <w:rFonts w:ascii="Arial" w:eastAsia="Arial" w:hAnsi="Arial" w:cs="Arial"/>
          <w:color w:val="000000" w:themeColor="text1"/>
          <w:sz w:val="24"/>
          <w:szCs w:val="24"/>
        </w:rPr>
        <w:t xml:space="preserve"> cosas materiales pero otros dibujaron a sus familias, eso nos ayuda a comprender que todos lo niños son diferentes al </w:t>
      </w:r>
      <w:r w:rsidRPr="0025334E">
        <w:rPr>
          <w:rFonts w:ascii="Arial" w:eastAsia="Arial" w:hAnsi="Arial" w:cs="Arial"/>
          <w:color w:val="000000" w:themeColor="text1"/>
          <w:sz w:val="24"/>
          <w:szCs w:val="24"/>
        </w:rPr>
        <w:t>momento</w:t>
      </w:r>
      <w:r w:rsidRPr="0025334E">
        <w:rPr>
          <w:rFonts w:ascii="Arial" w:eastAsia="Arial" w:hAnsi="Arial" w:cs="Arial"/>
          <w:color w:val="000000" w:themeColor="text1"/>
          <w:sz w:val="24"/>
          <w:szCs w:val="24"/>
        </w:rPr>
        <w:t xml:space="preserve"> de hablar de las emociones. </w:t>
      </w:r>
    </w:p>
    <w:p w:rsidR="007F1F53" w:rsidRPr="0025334E" w:rsidRDefault="00A65776" w:rsidP="0025334E">
      <w:pPr>
        <w:jc w:val="both"/>
        <w:rPr>
          <w:rFonts w:ascii="Arial" w:eastAsia="Arial" w:hAnsi="Arial" w:cs="Arial"/>
          <w:color w:val="000000" w:themeColor="text1"/>
          <w:sz w:val="28"/>
          <w:szCs w:val="28"/>
        </w:rPr>
      </w:pPr>
      <w:r w:rsidRPr="0025334E">
        <w:rPr>
          <w:rFonts w:ascii="Arial" w:eastAsia="Arial" w:hAnsi="Arial" w:cs="Arial"/>
          <w:color w:val="000000" w:themeColor="text1"/>
          <w:sz w:val="28"/>
          <w:szCs w:val="28"/>
        </w:rPr>
        <w:t xml:space="preserve">Atención a la diversidad </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El curso de atenc</w:t>
      </w:r>
      <w:r w:rsidRPr="0025334E">
        <w:rPr>
          <w:rFonts w:ascii="Arial" w:eastAsia="Arial" w:hAnsi="Arial" w:cs="Arial"/>
          <w:color w:val="000000" w:themeColor="text1"/>
          <w:sz w:val="24"/>
          <w:szCs w:val="24"/>
        </w:rPr>
        <w:t>ión a la diversidad, pretende promover una formación pedagógica que permita indagar, comprender y analizar las problemáticas centrales de la realidad educativa relacionadas con la práctica docente. Durante el cuarto semestre de la Licenciatura de Educación</w:t>
      </w:r>
      <w:r w:rsidRPr="0025334E">
        <w:rPr>
          <w:rFonts w:ascii="Arial" w:eastAsia="Arial" w:hAnsi="Arial" w:cs="Arial"/>
          <w:color w:val="000000" w:themeColor="text1"/>
          <w:sz w:val="24"/>
          <w:szCs w:val="24"/>
        </w:rPr>
        <w:t xml:space="preserve"> Preescolar dentro del curso atención a la </w:t>
      </w:r>
      <w:r w:rsidRPr="0025334E">
        <w:rPr>
          <w:rFonts w:ascii="Arial" w:eastAsia="Arial" w:hAnsi="Arial" w:cs="Arial"/>
          <w:color w:val="000000" w:themeColor="text1"/>
          <w:sz w:val="24"/>
          <w:szCs w:val="24"/>
        </w:rPr>
        <w:lastRenderedPageBreak/>
        <w:t>diversidad, se llevaron a cabo una serie de trabajos que detonaron las competencias y los propósitos que se pretenden desarrollar y alcanzar.</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Este escrito como evidencia en donde se refleja un análisis de la igual</w:t>
      </w:r>
      <w:r w:rsidRPr="0025334E">
        <w:rPr>
          <w:rFonts w:ascii="Arial" w:eastAsia="Arial" w:hAnsi="Arial" w:cs="Arial"/>
          <w:color w:val="000000" w:themeColor="text1"/>
          <w:sz w:val="24"/>
          <w:szCs w:val="24"/>
        </w:rPr>
        <w:t xml:space="preserve">dad, equidad de género e inclusión en la escuela. Esta evidencia abarca un poco de todo el curso y con ella se alcanza una evolución en la manera de pensar y actuar de la atención a la diversidad dentro de las prácticas profesionales. </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Para detectar la ate</w:t>
      </w:r>
      <w:r w:rsidRPr="0025334E">
        <w:rPr>
          <w:rFonts w:ascii="Arial" w:eastAsia="Arial" w:hAnsi="Arial" w:cs="Arial"/>
          <w:color w:val="000000" w:themeColor="text1"/>
          <w:sz w:val="24"/>
          <w:szCs w:val="24"/>
        </w:rPr>
        <w:t>nción a la diversidad, se tuvo que realizar una contextualización, en donde se aplicaron entrevistas a padres de familia, directivos y maestros de la institución; esto está vinculado con la investigación, pues fue necesario hacer uso de instrumentos de inv</w:t>
      </w:r>
      <w:r w:rsidRPr="0025334E">
        <w:rPr>
          <w:rFonts w:ascii="Arial" w:eastAsia="Arial" w:hAnsi="Arial" w:cs="Arial"/>
          <w:color w:val="000000" w:themeColor="text1"/>
          <w:sz w:val="24"/>
          <w:szCs w:val="24"/>
        </w:rPr>
        <w:t xml:space="preserve">estigación. </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También rescate un poco de información de lo que se ha comentado con la docente titular del grupo, donde actualmente realice las prácticas. Otra manera de la que se realizó investigación, fue con base a las evaluaciones que se realizaron duran</w:t>
      </w:r>
      <w:r w:rsidRPr="0025334E">
        <w:rPr>
          <w:rFonts w:ascii="Arial" w:eastAsia="Arial" w:hAnsi="Arial" w:cs="Arial"/>
          <w:color w:val="000000" w:themeColor="text1"/>
          <w:sz w:val="24"/>
          <w:szCs w:val="24"/>
        </w:rPr>
        <w:t xml:space="preserve">te la práctica profesional, pues en un primer momento se realizaron indicadores de observación para atender a la diversidad. </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Aunque fue un poco difícil ver la atención a la diversidad en el grupo ya que era por manera virtual y no se conocían entre los ni</w:t>
      </w:r>
      <w:r w:rsidRPr="0025334E">
        <w:rPr>
          <w:rFonts w:ascii="Arial" w:eastAsia="Arial" w:hAnsi="Arial" w:cs="Arial"/>
          <w:color w:val="000000" w:themeColor="text1"/>
          <w:sz w:val="24"/>
          <w:szCs w:val="24"/>
        </w:rPr>
        <w:t>ños ya que eran de primer grado y nunca se habían visto.</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 xml:space="preserve">Se puede decir que atender a la diversidad es verdaderamente un reto, pues la gran diversidad de estilos de aprendizaje en el aula es una barrera que no permite una atención a fondo, sin embargo, no </w:t>
      </w:r>
      <w:r w:rsidRPr="0025334E">
        <w:rPr>
          <w:rFonts w:ascii="Arial" w:eastAsia="Arial" w:hAnsi="Arial" w:cs="Arial"/>
          <w:color w:val="000000" w:themeColor="text1"/>
          <w:sz w:val="24"/>
          <w:szCs w:val="24"/>
        </w:rPr>
        <w:t xml:space="preserve">es imposible, por lo que como área de oportunidad se encuentra atender totalmente a la diversidad. </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 xml:space="preserve">Otro reto que se presenta es indagar más acerca de este tema, pues es algo que siempre se va a encontrar en el aula, por que si algo he aprendido dentro de </w:t>
      </w:r>
      <w:r w:rsidRPr="0025334E">
        <w:rPr>
          <w:rFonts w:ascii="Arial" w:eastAsia="Arial" w:hAnsi="Arial" w:cs="Arial"/>
          <w:color w:val="000000" w:themeColor="text1"/>
          <w:sz w:val="24"/>
          <w:szCs w:val="24"/>
        </w:rPr>
        <w:t>este curso, es que la atención a la diversidad no solamente es atender a los alumnos con necesidades especiales, sino, parte desde el estilo de aprendizaje hasta las barreras de aprendizaje, en donde entran familiares, sociales y educativas.</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 xml:space="preserve">En este grupo </w:t>
      </w:r>
      <w:r w:rsidRPr="0025334E">
        <w:rPr>
          <w:rFonts w:ascii="Arial" w:eastAsia="Arial" w:hAnsi="Arial" w:cs="Arial"/>
          <w:color w:val="000000" w:themeColor="text1"/>
          <w:sz w:val="24"/>
          <w:szCs w:val="24"/>
        </w:rPr>
        <w:t xml:space="preserve">me tocó estar con un niño con autismo, el niño en veces estaba bien y los demás niños si lo conocían y lo saludaban por su nombre y también en </w:t>
      </w:r>
      <w:r w:rsidRPr="0025334E">
        <w:rPr>
          <w:rFonts w:ascii="Arial" w:eastAsia="Arial" w:hAnsi="Arial" w:cs="Arial"/>
          <w:color w:val="000000" w:themeColor="text1"/>
          <w:sz w:val="24"/>
          <w:szCs w:val="24"/>
        </w:rPr>
        <w:lastRenderedPageBreak/>
        <w:t>momentos veíamos como empezaba a gritar y no le hacia caso a su mama pero eso no era problema para los demás porq</w:t>
      </w:r>
      <w:r w:rsidRPr="0025334E">
        <w:rPr>
          <w:rFonts w:ascii="Arial" w:eastAsia="Arial" w:hAnsi="Arial" w:cs="Arial"/>
          <w:color w:val="000000" w:themeColor="text1"/>
          <w:sz w:val="24"/>
          <w:szCs w:val="24"/>
        </w:rPr>
        <w:t xml:space="preserve">ue también había niños que hacían lo mismo pero como rabieta por que les quitaban el celular antes de empezar la clase y eso hacía que empezaran de mal humor la clase y a no hacer caso. </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En ningún momento se vio inconformidad con los niños y si se vio la a</w:t>
      </w:r>
      <w:r w:rsidRPr="0025334E">
        <w:rPr>
          <w:rFonts w:ascii="Arial" w:eastAsia="Arial" w:hAnsi="Arial" w:cs="Arial"/>
          <w:color w:val="000000" w:themeColor="text1"/>
          <w:sz w:val="24"/>
          <w:szCs w:val="24"/>
        </w:rPr>
        <w:t xml:space="preserve">ceptación por parte de todos los demás, ver a los niños convivir como si nada fue muy satisfactorio ya que nos llevamos muy bien entre todos y el niño con autismo en algunas ocasiones interactuaba con nosotros y eso nos ponía alegres a todos. </w:t>
      </w:r>
    </w:p>
    <w:p w:rsidR="007F1F53" w:rsidRPr="0025334E" w:rsidRDefault="00A65776" w:rsidP="0025334E">
      <w:pPr>
        <w:jc w:val="both"/>
        <w:rPr>
          <w:rFonts w:ascii="Arial" w:eastAsia="Arial" w:hAnsi="Arial" w:cs="Arial"/>
          <w:color w:val="000000" w:themeColor="text1"/>
          <w:sz w:val="28"/>
          <w:szCs w:val="28"/>
        </w:rPr>
      </w:pPr>
      <w:r w:rsidRPr="0025334E">
        <w:rPr>
          <w:rFonts w:ascii="Arial" w:eastAsia="Arial" w:hAnsi="Arial" w:cs="Arial"/>
          <w:color w:val="000000" w:themeColor="text1"/>
          <w:sz w:val="28"/>
          <w:szCs w:val="28"/>
        </w:rPr>
        <w:t>Modelos peda</w:t>
      </w:r>
      <w:r w:rsidRPr="0025334E">
        <w:rPr>
          <w:rFonts w:ascii="Arial" w:eastAsia="Arial" w:hAnsi="Arial" w:cs="Arial"/>
          <w:color w:val="000000" w:themeColor="text1"/>
          <w:sz w:val="28"/>
          <w:szCs w:val="28"/>
        </w:rPr>
        <w:t xml:space="preserve">gogicos </w:t>
      </w:r>
    </w:p>
    <w:p w:rsidR="007F1F53" w:rsidRPr="0025334E" w:rsidRDefault="00A65776"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Uno de los desafíos es el modo de enseñar porque no solamente es transmitir el conocimiento, sino también acompañar al estudiante a que comprenda el conocimiento, para hacer esto posible tengo que ser estratégica y combinar tecnologías presenciale</w:t>
      </w:r>
      <w:r w:rsidRPr="0025334E">
        <w:rPr>
          <w:rFonts w:ascii="Arial" w:eastAsia="Arial" w:hAnsi="Arial" w:cs="Arial"/>
          <w:color w:val="000000" w:themeColor="text1"/>
          <w:sz w:val="24"/>
          <w:szCs w:val="24"/>
        </w:rPr>
        <w:t>s y virtuales. Otro desafío es al momento de improvisar en las situaciones educativas, que siempre están cambiando porque la situación de aprendizaje se experimenta de forma diferente según el tipo de alumno. Otro desafío que veo es la personalidad del mae</w:t>
      </w:r>
      <w:r w:rsidRPr="0025334E">
        <w:rPr>
          <w:rFonts w:ascii="Arial" w:eastAsia="Arial" w:hAnsi="Arial" w:cs="Arial"/>
          <w:color w:val="000000" w:themeColor="text1"/>
          <w:sz w:val="24"/>
          <w:szCs w:val="24"/>
        </w:rPr>
        <w:t>stro, me refiero a la presencia y que tenga una relación personal con los alumnos, comprenderlos, ser una buena maestra simpática que les agrade a los niños,  al igual que saber detectar los problemas de los alumnos.</w:t>
      </w:r>
    </w:p>
    <w:p w:rsidR="007F1F53" w:rsidRPr="0025334E" w:rsidRDefault="00A65776"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La reforma educativa si siguen trabajando con campos formativos, si la educación sigue siendo pública laica y gratuita, asegurando una mayor equidad en el acceso a una educación de calidad, define un perfil de egreso, se trabaja con aprendizajes clave, con</w:t>
      </w:r>
      <w:r w:rsidRPr="0025334E">
        <w:rPr>
          <w:rFonts w:ascii="Arial" w:eastAsia="Arial" w:hAnsi="Arial" w:cs="Arial"/>
          <w:color w:val="000000" w:themeColor="text1"/>
          <w:sz w:val="24"/>
          <w:szCs w:val="24"/>
        </w:rPr>
        <w:t xml:space="preserve"> los programas de estudio para la educación básica que es preescolar, primaria y secundaria e impulsa la formación integral de todos los alumnos de preescolar, primaria y secundaria con el objetivo de favorecer el desarrollo de competencias de los alumnos </w:t>
      </w:r>
      <w:r w:rsidRPr="0025334E">
        <w:rPr>
          <w:rFonts w:ascii="Arial" w:eastAsia="Arial" w:hAnsi="Arial" w:cs="Arial"/>
          <w:color w:val="000000" w:themeColor="text1"/>
          <w:sz w:val="24"/>
          <w:szCs w:val="24"/>
        </w:rPr>
        <w:t xml:space="preserve">para que tengan una buen desarrollo social. </w:t>
      </w: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A65776" w:rsidP="0025334E">
      <w:pPr>
        <w:pBdr>
          <w:top w:val="nil"/>
          <w:left w:val="nil"/>
          <w:bottom w:val="nil"/>
          <w:right w:val="nil"/>
          <w:between w:val="nil"/>
        </w:pBdr>
        <w:spacing w:after="0" w:line="360" w:lineRule="auto"/>
        <w:jc w:val="both"/>
        <w:rPr>
          <w:rFonts w:ascii="Arial" w:eastAsia="Arial" w:hAnsi="Arial" w:cs="Arial"/>
          <w:color w:val="000000" w:themeColor="text1"/>
          <w:sz w:val="28"/>
          <w:szCs w:val="28"/>
        </w:rPr>
      </w:pPr>
      <w:r w:rsidRPr="0025334E">
        <w:rPr>
          <w:rFonts w:ascii="Arial" w:eastAsia="Arial" w:hAnsi="Arial" w:cs="Arial"/>
          <w:color w:val="000000" w:themeColor="text1"/>
          <w:sz w:val="24"/>
          <w:szCs w:val="24"/>
        </w:rPr>
        <w:t>Los principios pedagógicos del programa de Aprendizajes Clave son condiciones esenciales para el logro de los aprendizajes y la mejora de la calidad educativa, uno de estos es poner al alumno y a su aprendizaje</w:t>
      </w:r>
      <w:r w:rsidRPr="0025334E">
        <w:rPr>
          <w:rFonts w:ascii="Arial" w:eastAsia="Arial" w:hAnsi="Arial" w:cs="Arial"/>
          <w:color w:val="000000" w:themeColor="text1"/>
          <w:sz w:val="24"/>
          <w:szCs w:val="24"/>
        </w:rPr>
        <w:t xml:space="preserve"> en el centro del proceso educativo, </w:t>
      </w:r>
      <w:r w:rsidRPr="0025334E">
        <w:rPr>
          <w:rFonts w:ascii="Arial" w:eastAsia="Arial" w:hAnsi="Arial" w:cs="Arial"/>
          <w:color w:val="000000" w:themeColor="text1"/>
          <w:sz w:val="24"/>
          <w:szCs w:val="24"/>
        </w:rPr>
        <w:lastRenderedPageBreak/>
        <w:t>lo cual se logra a través de… En el programa vigente se trabajan 3 vertientes, 3 campos formativos (Lenguaje y Comunicación, Pensamiento Matemático y Exploración y Comprensión del Mundo Natural y Social) además de 4 áre</w:t>
      </w:r>
      <w:r w:rsidRPr="0025334E">
        <w:rPr>
          <w:rFonts w:ascii="Arial" w:eastAsia="Arial" w:hAnsi="Arial" w:cs="Arial"/>
          <w:color w:val="000000" w:themeColor="text1"/>
          <w:sz w:val="24"/>
          <w:szCs w:val="24"/>
        </w:rPr>
        <w:t>as de desarrollo personal y social (Artes, Educación Física y Educación Socioemocional) , este implemento de la Educación Socioemocional, tiene el enfoque de que el alumno esté lo más sano emocional posible, logrando una mejora significativa del clima en e</w:t>
      </w:r>
      <w:r w:rsidRPr="0025334E">
        <w:rPr>
          <w:rFonts w:ascii="Arial" w:eastAsia="Arial" w:hAnsi="Arial" w:cs="Arial"/>
          <w:color w:val="000000" w:themeColor="text1"/>
          <w:sz w:val="24"/>
          <w:szCs w:val="24"/>
        </w:rPr>
        <w:t>l aula y unas equilibradas relaciones inter/intrapersonales, el trabajo del docente es ayudarlo a que sus emociones estén bien dirigidas u canalizadas con ayuda de los padres de familia. Implementar la juego como una estrategia de aprendizaje, la cual es i</w:t>
      </w:r>
      <w:r w:rsidRPr="0025334E">
        <w:rPr>
          <w:rFonts w:ascii="Arial" w:eastAsia="Arial" w:hAnsi="Arial" w:cs="Arial"/>
          <w:color w:val="000000" w:themeColor="text1"/>
          <w:sz w:val="24"/>
          <w:szCs w:val="24"/>
        </w:rPr>
        <w:t>mportante para conducir al estudiante al mundo del conocimiento.</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Poniendo siempre en práctica los valores, habilidades y conocimientos básicos que desarrollan en la escuela para ayudar al crecimiento integral del alumno.</w:t>
      </w: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 xml:space="preserve"> La meta de este nueva reforma va d</w:t>
      </w:r>
      <w:r w:rsidRPr="0025334E">
        <w:rPr>
          <w:rFonts w:ascii="Arial" w:eastAsia="Arial" w:hAnsi="Arial" w:cs="Arial"/>
          <w:color w:val="000000" w:themeColor="text1"/>
          <w:sz w:val="24"/>
          <w:szCs w:val="24"/>
        </w:rPr>
        <w:t xml:space="preserve">e la mano con la visión, la cual está vista desde el presupuesto nacional; pues se busca impulsar la reestructura de redes tecnológicas, en donde se asegure que la señal llegue a todas las regiones del país, con el fin de que todo ciudadano tenga acceso a </w:t>
      </w:r>
      <w:r w:rsidRPr="0025334E">
        <w:rPr>
          <w:rFonts w:ascii="Arial" w:eastAsia="Arial" w:hAnsi="Arial" w:cs="Arial"/>
          <w:color w:val="000000" w:themeColor="text1"/>
          <w:sz w:val="24"/>
          <w:szCs w:val="24"/>
        </w:rPr>
        <w:t>este, para así asegurarle una educación a distancia significativa.</w:t>
      </w:r>
    </w:p>
    <w:p w:rsidR="007F1F53" w:rsidRPr="0025334E" w:rsidRDefault="00A65776" w:rsidP="0025334E">
      <w:pPr>
        <w:pBdr>
          <w:top w:val="nil"/>
          <w:left w:val="nil"/>
          <w:bottom w:val="nil"/>
          <w:right w:val="nil"/>
          <w:between w:val="nil"/>
        </w:pBdr>
        <w:shd w:val="clear" w:color="auto" w:fill="FFFFFF"/>
        <w:spacing w:before="280" w:after="280"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De acuerdo con el Plan de Estudios “el</w:t>
      </w:r>
      <w:r w:rsidRPr="0025334E">
        <w:rPr>
          <w:rFonts w:ascii="Arial" w:eastAsia="Arial" w:hAnsi="Arial" w:cs="Arial"/>
          <w:color w:val="000000" w:themeColor="text1"/>
          <w:sz w:val="24"/>
          <w:szCs w:val="24"/>
        </w:rPr>
        <w:t xml:space="preserve"> principal objetivo de la Reforma Educativa es que la educación pública, básica y media superior, además de ser laica y gratuita, sea de calidad, con equidad e incluyente” (SEP 2017). Como lo mencioné anteriormente </w:t>
      </w:r>
      <w:r w:rsidRPr="0025334E">
        <w:rPr>
          <w:rFonts w:ascii="Arial" w:eastAsia="Arial" w:hAnsi="Arial" w:cs="Arial"/>
          <w:color w:val="000000" w:themeColor="text1"/>
          <w:sz w:val="24"/>
          <w:szCs w:val="24"/>
        </w:rPr>
        <w:t xml:space="preserve">los niños que se desea formar dentro </w:t>
      </w:r>
      <w:r w:rsidRPr="0025334E">
        <w:rPr>
          <w:rFonts w:ascii="Arial" w:eastAsia="Arial" w:hAnsi="Arial" w:cs="Arial"/>
          <w:color w:val="000000" w:themeColor="text1"/>
          <w:sz w:val="24"/>
          <w:szCs w:val="24"/>
        </w:rPr>
        <w:t xml:space="preserve">de este son seres humanos </w:t>
      </w:r>
      <w:r w:rsidRPr="0025334E">
        <w:rPr>
          <w:rFonts w:ascii="Arial" w:eastAsia="Arial" w:hAnsi="Arial" w:cs="Arial"/>
          <w:color w:val="000000" w:themeColor="text1"/>
          <w:sz w:val="24"/>
          <w:szCs w:val="24"/>
        </w:rPr>
        <w:t>respetuosos</w:t>
      </w:r>
      <w:r w:rsidRPr="0025334E">
        <w:rPr>
          <w:rFonts w:ascii="Arial" w:eastAsia="Arial" w:hAnsi="Arial" w:cs="Arial"/>
          <w:color w:val="000000" w:themeColor="text1"/>
          <w:sz w:val="24"/>
          <w:szCs w:val="24"/>
        </w:rPr>
        <w:t>, solidar</w:t>
      </w:r>
      <w:r w:rsidRPr="0025334E">
        <w:rPr>
          <w:rFonts w:ascii="Arial" w:eastAsia="Arial" w:hAnsi="Arial" w:cs="Arial"/>
          <w:color w:val="000000" w:themeColor="text1"/>
          <w:sz w:val="24"/>
          <w:szCs w:val="24"/>
        </w:rPr>
        <w:t>io</w:t>
      </w:r>
      <w:r w:rsidRPr="0025334E">
        <w:rPr>
          <w:rFonts w:ascii="Arial" w:eastAsia="Arial" w:hAnsi="Arial" w:cs="Arial"/>
          <w:color w:val="000000" w:themeColor="text1"/>
          <w:sz w:val="24"/>
          <w:szCs w:val="24"/>
        </w:rPr>
        <w:t xml:space="preserve">s, </w:t>
      </w:r>
      <w:r w:rsidRPr="0025334E">
        <w:rPr>
          <w:rFonts w:ascii="Arial" w:eastAsia="Arial" w:hAnsi="Arial" w:cs="Arial"/>
          <w:color w:val="000000" w:themeColor="text1"/>
          <w:sz w:val="24"/>
          <w:szCs w:val="24"/>
        </w:rPr>
        <w:t>empáticos</w:t>
      </w:r>
      <w:r w:rsidRPr="0025334E">
        <w:rPr>
          <w:rFonts w:ascii="Arial" w:eastAsia="Arial" w:hAnsi="Arial" w:cs="Arial"/>
          <w:color w:val="000000" w:themeColor="text1"/>
          <w:sz w:val="24"/>
          <w:szCs w:val="24"/>
        </w:rPr>
        <w:t xml:space="preserve"> capaces de respetar el pensamiento, creencias y personalidad del resto de las personas que conforman la sociedad. </w:t>
      </w:r>
    </w:p>
    <w:p w:rsidR="007F1F53" w:rsidRPr="0025334E" w:rsidRDefault="007F1F53" w:rsidP="0025334E">
      <w:pPr>
        <w:spacing w:line="360" w:lineRule="auto"/>
        <w:jc w:val="both"/>
        <w:rPr>
          <w:rFonts w:ascii="Arial" w:eastAsia="Arial" w:hAnsi="Arial" w:cs="Arial"/>
          <w:color w:val="000000" w:themeColor="text1"/>
          <w:sz w:val="24"/>
          <w:szCs w:val="24"/>
        </w:rPr>
      </w:pPr>
    </w:p>
    <w:p w:rsidR="007F1F53" w:rsidRPr="0025334E" w:rsidRDefault="007F1F53" w:rsidP="0025334E">
      <w:pPr>
        <w:jc w:val="both"/>
        <w:rPr>
          <w:color w:val="000000" w:themeColor="text1"/>
        </w:rPr>
      </w:pPr>
    </w:p>
    <w:p w:rsidR="007F1F53" w:rsidRPr="0025334E" w:rsidRDefault="007F1F53" w:rsidP="0025334E">
      <w:pPr>
        <w:jc w:val="both"/>
        <w:rPr>
          <w:color w:val="000000" w:themeColor="text1"/>
        </w:rPr>
      </w:pPr>
    </w:p>
    <w:p w:rsidR="007F1F53" w:rsidRPr="0025334E" w:rsidRDefault="007F1F53" w:rsidP="0025334E">
      <w:pPr>
        <w:jc w:val="both"/>
        <w:rPr>
          <w:color w:val="000000" w:themeColor="text1"/>
        </w:rPr>
      </w:pPr>
    </w:p>
    <w:p w:rsidR="007F1F53" w:rsidRPr="0025334E" w:rsidRDefault="007F1F53" w:rsidP="0025334E">
      <w:pPr>
        <w:jc w:val="both"/>
        <w:rPr>
          <w:color w:val="000000" w:themeColor="text1"/>
        </w:rPr>
      </w:pPr>
    </w:p>
    <w:p w:rsidR="007F1F53" w:rsidRPr="0025334E" w:rsidRDefault="00A65776" w:rsidP="0025334E">
      <w:pPr>
        <w:pBdr>
          <w:top w:val="nil"/>
          <w:left w:val="nil"/>
          <w:bottom w:val="nil"/>
          <w:right w:val="nil"/>
          <w:between w:val="nil"/>
        </w:pBdr>
        <w:spacing w:after="0" w:line="360" w:lineRule="auto"/>
        <w:jc w:val="both"/>
        <w:rPr>
          <w:rFonts w:ascii="Arial" w:eastAsia="Arial" w:hAnsi="Arial" w:cs="Arial"/>
          <w:color w:val="000000" w:themeColor="text1"/>
          <w:sz w:val="28"/>
          <w:szCs w:val="28"/>
        </w:rPr>
      </w:pPr>
      <w:r w:rsidRPr="0025334E">
        <w:rPr>
          <w:rFonts w:ascii="Arial" w:eastAsia="Arial" w:hAnsi="Arial" w:cs="Arial"/>
          <w:color w:val="000000" w:themeColor="text1"/>
          <w:sz w:val="28"/>
          <w:szCs w:val="28"/>
        </w:rPr>
        <w:lastRenderedPageBreak/>
        <w:t>Conclusión</w:t>
      </w:r>
      <w:r w:rsidRPr="0025334E">
        <w:rPr>
          <w:rFonts w:ascii="Arial" w:eastAsia="Arial" w:hAnsi="Arial" w:cs="Arial"/>
          <w:color w:val="000000" w:themeColor="text1"/>
          <w:sz w:val="28"/>
          <w:szCs w:val="28"/>
        </w:rPr>
        <w:t xml:space="preserve"> </w:t>
      </w:r>
    </w:p>
    <w:p w:rsidR="007F1F53" w:rsidRPr="0025334E" w:rsidRDefault="00A65776"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 xml:space="preserve">Como se puede observar dentro de este semestre se </w:t>
      </w:r>
      <w:r w:rsidRPr="0025334E">
        <w:rPr>
          <w:rFonts w:ascii="Arial" w:eastAsia="Arial" w:hAnsi="Arial" w:cs="Arial"/>
          <w:color w:val="000000" w:themeColor="text1"/>
          <w:sz w:val="24"/>
          <w:szCs w:val="24"/>
        </w:rPr>
        <w:t>estudiaron diversos</w:t>
      </w:r>
      <w:r w:rsidRPr="0025334E">
        <w:rPr>
          <w:rFonts w:ascii="Arial" w:eastAsia="Arial" w:hAnsi="Arial" w:cs="Arial"/>
          <w:color w:val="000000" w:themeColor="text1"/>
          <w:sz w:val="24"/>
          <w:szCs w:val="24"/>
        </w:rPr>
        <w:t xml:space="preserve"> cursos los cuales fueron de mucha importancia y </w:t>
      </w:r>
      <w:r w:rsidRPr="0025334E">
        <w:rPr>
          <w:rFonts w:ascii="Arial" w:eastAsia="Arial" w:hAnsi="Arial" w:cs="Arial"/>
          <w:color w:val="000000" w:themeColor="text1"/>
          <w:sz w:val="24"/>
          <w:szCs w:val="24"/>
        </w:rPr>
        <w:t>así</w:t>
      </w:r>
      <w:r w:rsidRPr="0025334E">
        <w:rPr>
          <w:rFonts w:ascii="Arial" w:eastAsia="Arial" w:hAnsi="Arial" w:cs="Arial"/>
          <w:color w:val="000000" w:themeColor="text1"/>
          <w:sz w:val="24"/>
          <w:szCs w:val="24"/>
        </w:rPr>
        <w:t xml:space="preserve"> poder lograr de la mejor manera desarrollar las competencias </w:t>
      </w:r>
      <w:r w:rsidRPr="0025334E">
        <w:rPr>
          <w:rFonts w:ascii="Arial" w:eastAsia="Arial" w:hAnsi="Arial" w:cs="Arial"/>
          <w:color w:val="000000" w:themeColor="text1"/>
          <w:sz w:val="24"/>
          <w:szCs w:val="24"/>
        </w:rPr>
        <w:t>profesionales</w:t>
      </w:r>
      <w:r w:rsidRPr="0025334E">
        <w:rPr>
          <w:rFonts w:ascii="Arial" w:eastAsia="Arial" w:hAnsi="Arial" w:cs="Arial"/>
          <w:color w:val="000000" w:themeColor="text1"/>
          <w:sz w:val="24"/>
          <w:szCs w:val="24"/>
        </w:rPr>
        <w:t xml:space="preserve"> al igual que ayudaron para las </w:t>
      </w:r>
      <w:r w:rsidRPr="0025334E">
        <w:rPr>
          <w:rFonts w:ascii="Arial" w:eastAsia="Arial" w:hAnsi="Arial" w:cs="Arial"/>
          <w:color w:val="000000" w:themeColor="text1"/>
          <w:sz w:val="24"/>
          <w:szCs w:val="24"/>
        </w:rPr>
        <w:t>prácticas</w:t>
      </w:r>
      <w:r w:rsidRPr="0025334E">
        <w:rPr>
          <w:rFonts w:ascii="Arial" w:eastAsia="Arial" w:hAnsi="Arial" w:cs="Arial"/>
          <w:color w:val="000000" w:themeColor="text1"/>
          <w:sz w:val="24"/>
          <w:szCs w:val="24"/>
        </w:rPr>
        <w:t xml:space="preserve"> profesionales como docentes en el </w:t>
      </w:r>
      <w:r w:rsidRPr="0025334E">
        <w:rPr>
          <w:rFonts w:ascii="Arial" w:eastAsia="Arial" w:hAnsi="Arial" w:cs="Arial"/>
          <w:color w:val="000000" w:themeColor="text1"/>
          <w:sz w:val="24"/>
          <w:szCs w:val="24"/>
        </w:rPr>
        <w:t>jardín</w:t>
      </w:r>
      <w:r w:rsidRPr="0025334E">
        <w:rPr>
          <w:rFonts w:ascii="Arial" w:eastAsia="Arial" w:hAnsi="Arial" w:cs="Arial"/>
          <w:color w:val="000000" w:themeColor="text1"/>
          <w:sz w:val="24"/>
          <w:szCs w:val="24"/>
        </w:rPr>
        <w:t xml:space="preserve"> de niños.</w:t>
      </w:r>
    </w:p>
    <w:p w:rsidR="007F1F53" w:rsidRPr="0025334E" w:rsidRDefault="00A65776"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 xml:space="preserve"> </w:t>
      </w:r>
    </w:p>
    <w:p w:rsidR="007F1F53" w:rsidRPr="0025334E" w:rsidRDefault="00A65776"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Cada una de las</w:t>
      </w:r>
      <w:r w:rsidRPr="0025334E">
        <w:rPr>
          <w:rFonts w:ascii="Arial" w:eastAsia="Arial" w:hAnsi="Arial" w:cs="Arial"/>
          <w:color w:val="000000" w:themeColor="text1"/>
          <w:sz w:val="24"/>
          <w:szCs w:val="24"/>
        </w:rPr>
        <w:t xml:space="preserve"> materias me </w:t>
      </w:r>
      <w:r w:rsidRPr="0025334E">
        <w:rPr>
          <w:rFonts w:ascii="Arial" w:eastAsia="Arial" w:hAnsi="Arial" w:cs="Arial"/>
          <w:color w:val="000000" w:themeColor="text1"/>
          <w:sz w:val="24"/>
          <w:szCs w:val="24"/>
        </w:rPr>
        <w:t>aportó</w:t>
      </w:r>
      <w:r w:rsidRPr="0025334E">
        <w:rPr>
          <w:rFonts w:ascii="Arial" w:eastAsia="Arial" w:hAnsi="Arial" w:cs="Arial"/>
          <w:color w:val="000000" w:themeColor="text1"/>
          <w:sz w:val="24"/>
          <w:szCs w:val="24"/>
        </w:rPr>
        <w:t xml:space="preserve"> mucho conocimiento en el </w:t>
      </w:r>
      <w:r w:rsidRPr="0025334E">
        <w:rPr>
          <w:rFonts w:ascii="Arial" w:eastAsia="Arial" w:hAnsi="Arial" w:cs="Arial"/>
          <w:color w:val="000000" w:themeColor="text1"/>
          <w:sz w:val="24"/>
          <w:szCs w:val="24"/>
        </w:rPr>
        <w:t>transcurso</w:t>
      </w:r>
      <w:r w:rsidRPr="0025334E">
        <w:rPr>
          <w:rFonts w:ascii="Arial" w:eastAsia="Arial" w:hAnsi="Arial" w:cs="Arial"/>
          <w:color w:val="000000" w:themeColor="text1"/>
          <w:sz w:val="24"/>
          <w:szCs w:val="24"/>
        </w:rPr>
        <w:t xml:space="preserve"> del semestre de igual manera nos ayudaron para </w:t>
      </w:r>
      <w:r w:rsidRPr="0025334E">
        <w:rPr>
          <w:rFonts w:ascii="Arial" w:eastAsia="Arial" w:hAnsi="Arial" w:cs="Arial"/>
          <w:color w:val="000000" w:themeColor="text1"/>
          <w:sz w:val="24"/>
          <w:szCs w:val="24"/>
        </w:rPr>
        <w:t>conseguir</w:t>
      </w:r>
      <w:r w:rsidRPr="0025334E">
        <w:rPr>
          <w:rFonts w:ascii="Arial" w:eastAsia="Arial" w:hAnsi="Arial" w:cs="Arial"/>
          <w:color w:val="000000" w:themeColor="text1"/>
          <w:sz w:val="24"/>
          <w:szCs w:val="24"/>
        </w:rPr>
        <w:t xml:space="preserve"> nuestros objetivos. </w:t>
      </w:r>
      <w:r w:rsidRPr="0025334E">
        <w:rPr>
          <w:rFonts w:ascii="Arial" w:eastAsia="Arial" w:hAnsi="Arial" w:cs="Arial"/>
          <w:color w:val="000000" w:themeColor="text1"/>
          <w:sz w:val="24"/>
          <w:szCs w:val="24"/>
        </w:rPr>
        <w:t>Cómo</w:t>
      </w:r>
      <w:r w:rsidRPr="0025334E">
        <w:rPr>
          <w:rFonts w:ascii="Arial" w:eastAsia="Arial" w:hAnsi="Arial" w:cs="Arial"/>
          <w:color w:val="000000" w:themeColor="text1"/>
          <w:sz w:val="24"/>
          <w:szCs w:val="24"/>
        </w:rPr>
        <w:t xml:space="preserve"> implementar la estrategia de estudio de caso, desde un punto de vista pedagógico ya que como estudiante normalista de </w:t>
      </w:r>
      <w:r w:rsidRPr="0025334E">
        <w:rPr>
          <w:rFonts w:ascii="Arial" w:eastAsia="Arial" w:hAnsi="Arial" w:cs="Arial"/>
          <w:color w:val="000000" w:themeColor="text1"/>
          <w:sz w:val="24"/>
          <w:szCs w:val="24"/>
        </w:rPr>
        <w:t xml:space="preserve">manera individual así como en grupo de práctica, la aplicación de esta estrategia </w:t>
      </w:r>
      <w:r w:rsidRPr="0025334E">
        <w:rPr>
          <w:rFonts w:ascii="Arial" w:eastAsia="Arial" w:hAnsi="Arial" w:cs="Arial"/>
          <w:color w:val="000000" w:themeColor="text1"/>
          <w:sz w:val="24"/>
          <w:szCs w:val="24"/>
        </w:rPr>
        <w:t>promueve</w:t>
      </w:r>
      <w:r w:rsidRPr="0025334E">
        <w:rPr>
          <w:rFonts w:ascii="Arial" w:eastAsia="Arial" w:hAnsi="Arial" w:cs="Arial"/>
          <w:color w:val="000000" w:themeColor="text1"/>
          <w:sz w:val="24"/>
          <w:szCs w:val="24"/>
        </w:rPr>
        <w:t xml:space="preserve"> aprendizajes como la responsabilidad que se tiene del ser maestro en la sociedad sobre todo, en estas circunstancias actuales, bajo un diálogo de constante </w:t>
      </w:r>
      <w:r w:rsidRPr="0025334E">
        <w:rPr>
          <w:rFonts w:ascii="Arial" w:eastAsia="Arial" w:hAnsi="Arial" w:cs="Arial"/>
          <w:color w:val="000000" w:themeColor="text1"/>
          <w:sz w:val="24"/>
          <w:szCs w:val="24"/>
        </w:rPr>
        <w:t>discusión</w:t>
      </w:r>
      <w:r w:rsidRPr="0025334E">
        <w:rPr>
          <w:rFonts w:ascii="Arial" w:eastAsia="Arial" w:hAnsi="Arial" w:cs="Arial"/>
          <w:color w:val="000000" w:themeColor="text1"/>
          <w:sz w:val="24"/>
          <w:szCs w:val="24"/>
        </w:rPr>
        <w:t xml:space="preserve"> de manera colectiva para la búsqueda de mejora, acercándose de esta manera a la realidad del proceso profesional; además es un método activo que exige la participación constante como estudiante y su éxito depende de la competencia de quien hace uso y apli</w:t>
      </w:r>
      <w:r w:rsidRPr="0025334E">
        <w:rPr>
          <w:rFonts w:ascii="Arial" w:eastAsia="Arial" w:hAnsi="Arial" w:cs="Arial"/>
          <w:color w:val="000000" w:themeColor="text1"/>
          <w:sz w:val="24"/>
          <w:szCs w:val="24"/>
        </w:rPr>
        <w:t>ca esta estrategia.</w:t>
      </w: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A65776"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 xml:space="preserve">Es por ello que puedo </w:t>
      </w:r>
      <w:r w:rsidRPr="0025334E">
        <w:rPr>
          <w:rFonts w:ascii="Arial" w:eastAsia="Arial" w:hAnsi="Arial" w:cs="Arial"/>
          <w:color w:val="000000" w:themeColor="text1"/>
          <w:sz w:val="24"/>
          <w:szCs w:val="24"/>
        </w:rPr>
        <w:t>concluir</w:t>
      </w:r>
      <w:r w:rsidRPr="0025334E">
        <w:rPr>
          <w:rFonts w:ascii="Arial" w:eastAsia="Arial" w:hAnsi="Arial" w:cs="Arial"/>
          <w:color w:val="000000" w:themeColor="text1"/>
          <w:sz w:val="24"/>
          <w:szCs w:val="24"/>
        </w:rPr>
        <w:t xml:space="preserve"> que el desarrollo de las principales competencias que se estuvieron manejando fueron; evalúa el aprendizaje de sus alumnos mediante la aplicación de distintas teorías, métodos e instrumentos considerando </w:t>
      </w:r>
      <w:r w:rsidRPr="0025334E">
        <w:rPr>
          <w:rFonts w:ascii="Arial" w:eastAsia="Arial" w:hAnsi="Arial" w:cs="Arial"/>
          <w:color w:val="000000" w:themeColor="text1"/>
          <w:sz w:val="24"/>
          <w:szCs w:val="24"/>
        </w:rPr>
        <w:t xml:space="preserve">las áreas, campos y ámbitos de conocimiento, así como los saberes correspondientes al grado y nivel educativo, esta competencia la </w:t>
      </w:r>
      <w:r w:rsidRPr="0025334E">
        <w:rPr>
          <w:rFonts w:ascii="Arial" w:eastAsia="Arial" w:hAnsi="Arial" w:cs="Arial"/>
          <w:color w:val="000000" w:themeColor="text1"/>
          <w:sz w:val="24"/>
          <w:szCs w:val="24"/>
        </w:rPr>
        <w:t>desarrolló</w:t>
      </w:r>
      <w:r w:rsidRPr="0025334E">
        <w:rPr>
          <w:rFonts w:ascii="Arial" w:eastAsia="Arial" w:hAnsi="Arial" w:cs="Arial"/>
          <w:color w:val="000000" w:themeColor="text1"/>
          <w:sz w:val="24"/>
          <w:szCs w:val="24"/>
        </w:rPr>
        <w:t xml:space="preserve"> exitosamente ya que </w:t>
      </w:r>
      <w:r w:rsidRPr="0025334E">
        <w:rPr>
          <w:rFonts w:ascii="Arial" w:eastAsia="Arial" w:hAnsi="Arial" w:cs="Arial"/>
          <w:color w:val="000000" w:themeColor="text1"/>
          <w:sz w:val="24"/>
          <w:szCs w:val="24"/>
        </w:rPr>
        <w:t>evaluó</w:t>
      </w:r>
      <w:r w:rsidRPr="0025334E">
        <w:rPr>
          <w:rFonts w:ascii="Arial" w:eastAsia="Arial" w:hAnsi="Arial" w:cs="Arial"/>
          <w:color w:val="000000" w:themeColor="text1"/>
          <w:sz w:val="24"/>
          <w:szCs w:val="24"/>
        </w:rPr>
        <w:t xml:space="preserve"> el </w:t>
      </w:r>
      <w:r w:rsidRPr="0025334E">
        <w:rPr>
          <w:rFonts w:ascii="Arial" w:eastAsia="Arial" w:hAnsi="Arial" w:cs="Arial"/>
          <w:color w:val="000000" w:themeColor="text1"/>
          <w:sz w:val="24"/>
          <w:szCs w:val="24"/>
        </w:rPr>
        <w:t>aplicación</w:t>
      </w:r>
      <w:r w:rsidRPr="0025334E">
        <w:rPr>
          <w:rFonts w:ascii="Arial" w:eastAsia="Arial" w:hAnsi="Arial" w:cs="Arial"/>
          <w:color w:val="000000" w:themeColor="text1"/>
          <w:sz w:val="24"/>
          <w:szCs w:val="24"/>
        </w:rPr>
        <w:t xml:space="preserve"> de los alumnos mediante la </w:t>
      </w:r>
      <w:r w:rsidRPr="0025334E">
        <w:rPr>
          <w:rFonts w:ascii="Arial" w:eastAsia="Arial" w:hAnsi="Arial" w:cs="Arial"/>
          <w:color w:val="000000" w:themeColor="text1"/>
          <w:sz w:val="24"/>
          <w:szCs w:val="24"/>
        </w:rPr>
        <w:t>aplicación</w:t>
      </w:r>
      <w:r w:rsidRPr="0025334E">
        <w:rPr>
          <w:rFonts w:ascii="Arial" w:eastAsia="Arial" w:hAnsi="Arial" w:cs="Arial"/>
          <w:color w:val="000000" w:themeColor="text1"/>
          <w:sz w:val="24"/>
          <w:szCs w:val="24"/>
        </w:rPr>
        <w:t xml:space="preserve"> de distintos </w:t>
      </w:r>
      <w:r w:rsidRPr="0025334E">
        <w:rPr>
          <w:rFonts w:ascii="Arial" w:eastAsia="Arial" w:hAnsi="Arial" w:cs="Arial"/>
          <w:color w:val="000000" w:themeColor="text1"/>
          <w:sz w:val="24"/>
          <w:szCs w:val="24"/>
        </w:rPr>
        <w:t>métodos</w:t>
      </w:r>
      <w:r w:rsidRPr="0025334E">
        <w:rPr>
          <w:rFonts w:ascii="Arial" w:eastAsia="Arial" w:hAnsi="Arial" w:cs="Arial"/>
          <w:color w:val="000000" w:themeColor="text1"/>
          <w:sz w:val="24"/>
          <w:szCs w:val="24"/>
        </w:rPr>
        <w:t xml:space="preserve"> e instrumentos</w:t>
      </w:r>
      <w:r w:rsidRPr="0025334E">
        <w:rPr>
          <w:rFonts w:ascii="Arial" w:eastAsia="Arial" w:hAnsi="Arial" w:cs="Arial"/>
          <w:color w:val="000000" w:themeColor="text1"/>
          <w:sz w:val="24"/>
          <w:szCs w:val="24"/>
        </w:rPr>
        <w:t xml:space="preserve"> como los indicadores considerado las </w:t>
      </w:r>
      <w:r w:rsidRPr="0025334E">
        <w:rPr>
          <w:rFonts w:ascii="Arial" w:eastAsia="Arial" w:hAnsi="Arial" w:cs="Arial"/>
          <w:color w:val="000000" w:themeColor="text1"/>
          <w:sz w:val="24"/>
          <w:szCs w:val="24"/>
        </w:rPr>
        <w:t>áreas</w:t>
      </w:r>
      <w:r w:rsidRPr="0025334E">
        <w:rPr>
          <w:rFonts w:ascii="Arial" w:eastAsia="Arial" w:hAnsi="Arial" w:cs="Arial"/>
          <w:color w:val="000000" w:themeColor="text1"/>
          <w:sz w:val="24"/>
          <w:szCs w:val="24"/>
        </w:rPr>
        <w:t xml:space="preserve"> y campos de conocimiento. </w:t>
      </w:r>
    </w:p>
    <w:p w:rsidR="007F1F53" w:rsidRPr="0025334E" w:rsidRDefault="00A65776"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 xml:space="preserve">La otra competencia es emplea los medios tecnológicos y las fuentes de información científica disponibles para mantenerse actualizado respecto a los diversos campos de conocimiento que </w:t>
      </w:r>
      <w:r w:rsidRPr="0025334E">
        <w:rPr>
          <w:rFonts w:ascii="Arial" w:eastAsia="Arial" w:hAnsi="Arial" w:cs="Arial"/>
          <w:color w:val="000000" w:themeColor="text1"/>
          <w:sz w:val="24"/>
          <w:szCs w:val="24"/>
        </w:rPr>
        <w:t xml:space="preserve">intervienen en su trabajo docente, esta competencia fue de gran ayuda desarrollarla ya que los medios </w:t>
      </w:r>
      <w:r w:rsidRPr="0025334E">
        <w:rPr>
          <w:rFonts w:ascii="Arial" w:eastAsia="Arial" w:hAnsi="Arial" w:cs="Arial"/>
          <w:color w:val="000000" w:themeColor="text1"/>
          <w:sz w:val="24"/>
          <w:szCs w:val="24"/>
        </w:rPr>
        <w:t>tecnológicos</w:t>
      </w:r>
      <w:r w:rsidRPr="0025334E">
        <w:rPr>
          <w:rFonts w:ascii="Arial" w:eastAsia="Arial" w:hAnsi="Arial" w:cs="Arial"/>
          <w:color w:val="000000" w:themeColor="text1"/>
          <w:sz w:val="24"/>
          <w:szCs w:val="24"/>
        </w:rPr>
        <w:t xml:space="preserve"> son de gran ayuda en estos tiempos al igual que utilize las fuentes de </w:t>
      </w:r>
      <w:r w:rsidRPr="0025334E">
        <w:rPr>
          <w:rFonts w:ascii="Arial" w:eastAsia="Arial" w:hAnsi="Arial" w:cs="Arial"/>
          <w:color w:val="000000" w:themeColor="text1"/>
          <w:sz w:val="24"/>
          <w:szCs w:val="24"/>
        </w:rPr>
        <w:t>información</w:t>
      </w:r>
      <w:r w:rsidRPr="0025334E">
        <w:rPr>
          <w:rFonts w:ascii="Arial" w:eastAsia="Arial" w:hAnsi="Arial" w:cs="Arial"/>
          <w:color w:val="000000" w:themeColor="text1"/>
          <w:sz w:val="24"/>
          <w:szCs w:val="24"/>
        </w:rPr>
        <w:t xml:space="preserve"> </w:t>
      </w:r>
      <w:r w:rsidRPr="0025334E">
        <w:rPr>
          <w:rFonts w:ascii="Arial" w:eastAsia="Arial" w:hAnsi="Arial" w:cs="Arial"/>
          <w:color w:val="000000" w:themeColor="text1"/>
          <w:sz w:val="24"/>
          <w:szCs w:val="24"/>
        </w:rPr>
        <w:t>científica</w:t>
      </w:r>
      <w:r w:rsidRPr="0025334E">
        <w:rPr>
          <w:rFonts w:ascii="Arial" w:eastAsia="Arial" w:hAnsi="Arial" w:cs="Arial"/>
          <w:color w:val="000000" w:themeColor="text1"/>
          <w:sz w:val="24"/>
          <w:szCs w:val="24"/>
        </w:rPr>
        <w:t xml:space="preserve"> disponible para </w:t>
      </w:r>
      <w:r w:rsidRPr="0025334E">
        <w:rPr>
          <w:rFonts w:ascii="Arial" w:eastAsia="Arial" w:hAnsi="Arial" w:cs="Arial"/>
          <w:color w:val="000000" w:themeColor="text1"/>
          <w:sz w:val="24"/>
          <w:szCs w:val="24"/>
        </w:rPr>
        <w:lastRenderedPageBreak/>
        <w:t>mantenerse actualizada</w:t>
      </w:r>
      <w:r w:rsidRPr="0025334E">
        <w:rPr>
          <w:rFonts w:ascii="Arial" w:eastAsia="Arial" w:hAnsi="Arial" w:cs="Arial"/>
          <w:color w:val="000000" w:themeColor="text1"/>
          <w:sz w:val="24"/>
          <w:szCs w:val="24"/>
        </w:rPr>
        <w:t xml:space="preserve"> respecto</w:t>
      </w:r>
      <w:r w:rsidRPr="0025334E">
        <w:rPr>
          <w:rFonts w:ascii="Arial" w:eastAsia="Arial" w:hAnsi="Arial" w:cs="Arial"/>
          <w:color w:val="000000" w:themeColor="text1"/>
          <w:sz w:val="24"/>
          <w:szCs w:val="24"/>
        </w:rPr>
        <w:t xml:space="preserve"> a los diversos campos de conocimiento para tener una buena </w:t>
      </w:r>
      <w:r w:rsidRPr="0025334E">
        <w:rPr>
          <w:rFonts w:ascii="Arial" w:eastAsia="Arial" w:hAnsi="Arial" w:cs="Arial"/>
          <w:color w:val="000000" w:themeColor="text1"/>
          <w:sz w:val="24"/>
          <w:szCs w:val="24"/>
        </w:rPr>
        <w:t>intervención</w:t>
      </w:r>
      <w:r w:rsidRPr="0025334E">
        <w:rPr>
          <w:rFonts w:ascii="Arial" w:eastAsia="Arial" w:hAnsi="Arial" w:cs="Arial"/>
          <w:color w:val="000000" w:themeColor="text1"/>
          <w:sz w:val="24"/>
          <w:szCs w:val="24"/>
        </w:rPr>
        <w:t xml:space="preserve"> en el trabajo docente. Por </w:t>
      </w:r>
      <w:r w:rsidRPr="0025334E">
        <w:rPr>
          <w:rFonts w:ascii="Arial" w:eastAsia="Arial" w:hAnsi="Arial" w:cs="Arial"/>
          <w:color w:val="000000" w:themeColor="text1"/>
          <w:sz w:val="24"/>
          <w:szCs w:val="24"/>
        </w:rPr>
        <w:t>último</w:t>
      </w:r>
      <w:r w:rsidRPr="0025334E">
        <w:rPr>
          <w:rFonts w:ascii="Arial" w:eastAsia="Arial" w:hAnsi="Arial" w:cs="Arial"/>
          <w:color w:val="000000" w:themeColor="text1"/>
          <w:sz w:val="24"/>
          <w:szCs w:val="24"/>
        </w:rPr>
        <w:t xml:space="preserve"> </w:t>
      </w:r>
      <w:r w:rsidRPr="0025334E">
        <w:rPr>
          <w:rFonts w:ascii="Arial" w:eastAsia="Arial" w:hAnsi="Arial" w:cs="Arial"/>
          <w:color w:val="000000" w:themeColor="text1"/>
          <w:sz w:val="24"/>
          <w:szCs w:val="24"/>
        </w:rPr>
        <w:t>utilice</w:t>
      </w:r>
      <w:r w:rsidRPr="0025334E">
        <w:rPr>
          <w:rFonts w:ascii="Arial" w:eastAsia="Arial" w:hAnsi="Arial" w:cs="Arial"/>
          <w:color w:val="000000" w:themeColor="text1"/>
          <w:sz w:val="24"/>
          <w:szCs w:val="24"/>
        </w:rPr>
        <w:t xml:space="preserve"> la competencia de </w:t>
      </w:r>
      <w:r w:rsidRPr="0025334E">
        <w:rPr>
          <w:rFonts w:ascii="Arial" w:eastAsia="Arial" w:hAnsi="Arial" w:cs="Arial"/>
          <w:color w:val="000000" w:themeColor="text1"/>
          <w:sz w:val="24"/>
          <w:szCs w:val="24"/>
        </w:rPr>
        <w:t>usar</w:t>
      </w:r>
      <w:r w:rsidRPr="0025334E">
        <w:rPr>
          <w:rFonts w:ascii="Arial" w:eastAsia="Arial" w:hAnsi="Arial" w:cs="Arial"/>
          <w:color w:val="000000" w:themeColor="text1"/>
          <w:sz w:val="24"/>
          <w:szCs w:val="24"/>
        </w:rPr>
        <w:t xml:space="preserve"> los resultados de la investigación para profundizar en el conocimiento y los procesos de aprendizaje de sus alumnos, e</w:t>
      </w:r>
      <w:r w:rsidRPr="0025334E">
        <w:rPr>
          <w:rFonts w:ascii="Arial" w:eastAsia="Arial" w:hAnsi="Arial" w:cs="Arial"/>
          <w:color w:val="000000" w:themeColor="text1"/>
          <w:sz w:val="24"/>
          <w:szCs w:val="24"/>
        </w:rPr>
        <w:t xml:space="preserve">sta competencia es la que estoy desarrollando en este momento ya que los </w:t>
      </w:r>
      <w:r w:rsidRPr="0025334E">
        <w:rPr>
          <w:rFonts w:ascii="Arial" w:eastAsia="Arial" w:hAnsi="Arial" w:cs="Arial"/>
          <w:color w:val="000000" w:themeColor="text1"/>
          <w:sz w:val="24"/>
          <w:szCs w:val="24"/>
        </w:rPr>
        <w:t>resultados</w:t>
      </w:r>
      <w:r w:rsidRPr="0025334E">
        <w:rPr>
          <w:rFonts w:ascii="Arial" w:eastAsia="Arial" w:hAnsi="Arial" w:cs="Arial"/>
          <w:color w:val="000000" w:themeColor="text1"/>
          <w:sz w:val="24"/>
          <w:szCs w:val="24"/>
        </w:rPr>
        <w:t xml:space="preserve"> de la </w:t>
      </w:r>
      <w:r w:rsidRPr="0025334E">
        <w:rPr>
          <w:rFonts w:ascii="Arial" w:eastAsia="Arial" w:hAnsi="Arial" w:cs="Arial"/>
          <w:color w:val="000000" w:themeColor="text1"/>
          <w:sz w:val="24"/>
          <w:szCs w:val="24"/>
        </w:rPr>
        <w:t>investigación</w:t>
      </w:r>
      <w:r w:rsidRPr="0025334E">
        <w:rPr>
          <w:rFonts w:ascii="Arial" w:eastAsia="Arial" w:hAnsi="Arial" w:cs="Arial"/>
          <w:color w:val="000000" w:themeColor="text1"/>
          <w:sz w:val="24"/>
          <w:szCs w:val="24"/>
        </w:rPr>
        <w:t xml:space="preserve"> de </w:t>
      </w:r>
      <w:r w:rsidRPr="0025334E">
        <w:rPr>
          <w:rFonts w:ascii="Arial" w:eastAsia="Arial" w:hAnsi="Arial" w:cs="Arial"/>
          <w:color w:val="000000" w:themeColor="text1"/>
          <w:sz w:val="24"/>
          <w:szCs w:val="24"/>
        </w:rPr>
        <w:t>práctica</w:t>
      </w:r>
      <w:r w:rsidRPr="0025334E">
        <w:rPr>
          <w:rFonts w:ascii="Arial" w:eastAsia="Arial" w:hAnsi="Arial" w:cs="Arial"/>
          <w:color w:val="000000" w:themeColor="text1"/>
          <w:sz w:val="24"/>
          <w:szCs w:val="24"/>
        </w:rPr>
        <w:t xml:space="preserve"> docente y los trabajos realizados para ver los procesos de aprendizaje de los alumnos. </w:t>
      </w: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A65776" w:rsidP="0025334E">
      <w:pPr>
        <w:pBdr>
          <w:top w:val="nil"/>
          <w:left w:val="nil"/>
          <w:bottom w:val="nil"/>
          <w:right w:val="nil"/>
          <w:between w:val="nil"/>
        </w:pBdr>
        <w:spacing w:after="0" w:line="360" w:lineRule="auto"/>
        <w:jc w:val="both"/>
        <w:rPr>
          <w:rFonts w:ascii="Arial" w:eastAsia="Arial" w:hAnsi="Arial" w:cs="Arial"/>
          <w:color w:val="000000" w:themeColor="text1"/>
          <w:sz w:val="28"/>
          <w:szCs w:val="28"/>
        </w:rPr>
      </w:pPr>
      <w:r w:rsidRPr="0025334E">
        <w:rPr>
          <w:rFonts w:ascii="Arial" w:eastAsia="Arial" w:hAnsi="Arial" w:cs="Arial"/>
          <w:color w:val="000000" w:themeColor="text1"/>
          <w:sz w:val="28"/>
          <w:szCs w:val="28"/>
        </w:rPr>
        <w:lastRenderedPageBreak/>
        <w:t xml:space="preserve">Referencias </w:t>
      </w:r>
      <w:bookmarkStart w:id="1" w:name="_heading=h.gjdgxs" w:colFirst="0" w:colLast="0"/>
      <w:bookmarkEnd w:id="1"/>
    </w:p>
    <w:p w:rsidR="007F1F53" w:rsidRPr="0025334E" w:rsidRDefault="00A65776"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Secretaría de Educación Pública. (2017). </w:t>
      </w:r>
      <w:r w:rsidRPr="0025334E">
        <w:rPr>
          <w:rFonts w:ascii="Arial" w:eastAsia="Arial" w:hAnsi="Arial" w:cs="Arial"/>
          <w:i/>
          <w:color w:val="000000" w:themeColor="text1"/>
          <w:sz w:val="24"/>
          <w:szCs w:val="24"/>
        </w:rPr>
        <w:t>APRENDIZAJES CLAVE PARA LA EDUCACIÓN INTEGRAL. Plan y programas de estudio para la educación básica</w:t>
      </w:r>
      <w:r w:rsidRPr="0025334E">
        <w:rPr>
          <w:rFonts w:ascii="Arial" w:eastAsia="Arial" w:hAnsi="Arial" w:cs="Arial"/>
          <w:color w:val="000000" w:themeColor="text1"/>
          <w:sz w:val="24"/>
          <w:szCs w:val="24"/>
        </w:rPr>
        <w:t> (1.</w:t>
      </w:r>
      <w:r w:rsidRPr="0025334E">
        <w:rPr>
          <w:rFonts w:ascii="Arial" w:eastAsia="Arial" w:hAnsi="Arial" w:cs="Arial"/>
          <w:color w:val="000000" w:themeColor="text1"/>
          <w:sz w:val="24"/>
          <w:szCs w:val="24"/>
          <w:vertAlign w:val="superscript"/>
        </w:rPr>
        <w:t>a</w:t>
      </w:r>
      <w:r w:rsidRPr="0025334E">
        <w:rPr>
          <w:rFonts w:ascii="Arial" w:eastAsia="Arial" w:hAnsi="Arial" w:cs="Arial"/>
          <w:color w:val="000000" w:themeColor="text1"/>
          <w:sz w:val="24"/>
          <w:szCs w:val="24"/>
        </w:rPr>
        <w:t xml:space="preserve"> ed.). </w:t>
      </w:r>
    </w:p>
    <w:p w:rsidR="007F1F53" w:rsidRPr="0025334E" w:rsidRDefault="007F1F53"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pPr>
    </w:p>
    <w:p w:rsidR="007F1F53" w:rsidRPr="0025334E" w:rsidRDefault="00A65776" w:rsidP="0025334E">
      <w:pPr>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Prensky, Marc Let´s Be “Digital Multipliers” Eliminating the digital divide is something Educators can</w:t>
      </w:r>
      <w:r w:rsidRPr="0025334E">
        <w:rPr>
          <w:rFonts w:ascii="Arial" w:eastAsia="Arial" w:hAnsi="Arial" w:cs="Arial"/>
          <w:color w:val="000000" w:themeColor="text1"/>
          <w:sz w:val="24"/>
          <w:szCs w:val="24"/>
        </w:rPr>
        <w:t xml:space="preserve"> do. Published in Educational Technology Enero-Febrero 2009</w:t>
      </w:r>
    </w:p>
    <w:p w:rsidR="007F1F53" w:rsidRPr="0025334E" w:rsidRDefault="007F1F53" w:rsidP="0025334E">
      <w:pPr>
        <w:spacing w:line="360" w:lineRule="auto"/>
        <w:jc w:val="both"/>
        <w:rPr>
          <w:rFonts w:ascii="Arial" w:eastAsia="Arial" w:hAnsi="Arial" w:cs="Arial"/>
          <w:color w:val="000000" w:themeColor="text1"/>
          <w:sz w:val="24"/>
          <w:szCs w:val="24"/>
        </w:rPr>
      </w:pPr>
    </w:p>
    <w:p w:rsidR="007F1F53" w:rsidRPr="0025334E" w:rsidRDefault="00A65776" w:rsidP="0025334E">
      <w:pPr>
        <w:pStyle w:val="Puesto"/>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Secretaría de Educación Pública. (2020). Aprende en casa orientaciones para</w:t>
      </w:r>
      <w:r w:rsidRPr="0025334E">
        <w:rPr>
          <w:rFonts w:ascii="Arial" w:eastAsia="Arial" w:hAnsi="Arial" w:cs="Arial"/>
          <w:color w:val="000000" w:themeColor="text1"/>
          <w:sz w:val="24"/>
          <w:szCs w:val="24"/>
        </w:rPr>
        <w:t xml:space="preserve"> </w:t>
      </w:r>
      <w:r w:rsidRPr="0025334E">
        <w:rPr>
          <w:rFonts w:ascii="Arial" w:eastAsia="Arial" w:hAnsi="Arial" w:cs="Arial"/>
          <w:color w:val="000000" w:themeColor="text1"/>
          <w:sz w:val="24"/>
          <w:szCs w:val="24"/>
        </w:rPr>
        <w:t>fortalecer las estrategias de educación a distancia durante la emergencia por covid-19.</w:t>
      </w:r>
    </w:p>
    <w:p w:rsidR="007F1F53" w:rsidRPr="0025334E" w:rsidRDefault="00A65776" w:rsidP="0025334E">
      <w:pPr>
        <w:pStyle w:val="Puesto"/>
        <w:spacing w:line="360" w:lineRule="auto"/>
        <w:jc w:val="both"/>
        <w:rPr>
          <w:rFonts w:ascii="Arial" w:eastAsia="Arial" w:hAnsi="Arial" w:cs="Arial"/>
          <w:color w:val="000000" w:themeColor="text1"/>
          <w:sz w:val="24"/>
          <w:szCs w:val="24"/>
        </w:rPr>
      </w:pPr>
      <w:r w:rsidRPr="0025334E">
        <w:rPr>
          <w:rFonts w:ascii="Arial" w:eastAsia="Arial" w:hAnsi="Arial" w:cs="Arial"/>
          <w:color w:val="000000" w:themeColor="text1"/>
          <w:sz w:val="24"/>
          <w:szCs w:val="24"/>
        </w:rPr>
        <w:t>México:SecretaríadeEducaciónPúb</w:t>
      </w:r>
      <w:r w:rsidRPr="0025334E">
        <w:rPr>
          <w:rFonts w:ascii="Arial" w:eastAsia="Arial" w:hAnsi="Arial" w:cs="Arial"/>
          <w:color w:val="000000" w:themeColor="text1"/>
          <w:sz w:val="24"/>
          <w:szCs w:val="24"/>
        </w:rPr>
        <w:t>lica.https://0201.nccdn.net/4_2/000/000/038/2d3/05_Aprende_en_casa_Orientaciones_20_ABRIL_vf.pdf</w:t>
      </w:r>
    </w:p>
    <w:p w:rsidR="007F1F53" w:rsidRPr="0025334E" w:rsidRDefault="007F1F53" w:rsidP="0025334E">
      <w:pPr>
        <w:jc w:val="both"/>
        <w:rPr>
          <w:color w:val="000000" w:themeColor="text1"/>
        </w:rPr>
      </w:pPr>
    </w:p>
    <w:p w:rsidR="007F1F53" w:rsidRPr="0025334E" w:rsidRDefault="00A65776" w:rsidP="0025334E">
      <w:pPr>
        <w:pBdr>
          <w:top w:val="nil"/>
          <w:left w:val="nil"/>
          <w:bottom w:val="nil"/>
          <w:right w:val="nil"/>
          <w:between w:val="nil"/>
        </w:pBdr>
        <w:spacing w:after="0" w:line="360" w:lineRule="auto"/>
        <w:jc w:val="both"/>
        <w:rPr>
          <w:rFonts w:ascii="Arial" w:eastAsia="Arial" w:hAnsi="Arial" w:cs="Arial"/>
          <w:color w:val="000000" w:themeColor="text1"/>
          <w:sz w:val="24"/>
          <w:szCs w:val="24"/>
        </w:rPr>
        <w:sectPr w:rsidR="007F1F53" w:rsidRPr="0025334E">
          <w:pgSz w:w="12240" w:h="15840"/>
          <w:pgMar w:top="1417" w:right="1701" w:bottom="1417" w:left="1701" w:header="708" w:footer="708" w:gutter="0"/>
          <w:pgNumType w:start="1"/>
          <w:cols w:space="720"/>
        </w:sectPr>
      </w:pPr>
      <w:r w:rsidRPr="0025334E">
        <w:rPr>
          <w:rFonts w:ascii="Arial" w:eastAsia="Arial" w:hAnsi="Arial" w:cs="Arial"/>
          <w:color w:val="000000" w:themeColor="text1"/>
          <w:sz w:val="24"/>
          <w:szCs w:val="24"/>
        </w:rPr>
        <w:t xml:space="preserve">Moreira, P. (2019). El aprendizaje significativo y su rol en el desarrollo social y cognitivo de los adolescentes. </w:t>
      </w:r>
      <w:r w:rsidRPr="0025334E">
        <w:rPr>
          <w:rFonts w:ascii="Arial" w:eastAsia="Arial" w:hAnsi="Arial" w:cs="Arial"/>
          <w:color w:val="000000" w:themeColor="text1"/>
          <w:sz w:val="24"/>
          <w:szCs w:val="24"/>
        </w:rPr>
        <w:t>Rehusó</w:t>
      </w:r>
      <w:r w:rsidR="0025334E" w:rsidRPr="0025334E">
        <w:rPr>
          <w:rFonts w:ascii="Arial" w:eastAsia="Arial" w:hAnsi="Arial" w:cs="Arial"/>
          <w:color w:val="000000" w:themeColor="text1"/>
          <w:sz w:val="24"/>
          <w:szCs w:val="24"/>
        </w:rPr>
        <w:t>, 4(2), 1-1</w:t>
      </w:r>
    </w:p>
    <w:tbl>
      <w:tblPr>
        <w:tblStyle w:val="a"/>
        <w:tblpPr w:leftFromText="141" w:rightFromText="141" w:vertAnchor="text" w:horzAnchor="margin" w:tblpY="-260"/>
        <w:tblW w:w="13966" w:type="dxa"/>
        <w:tblInd w:w="0" w:type="dxa"/>
        <w:tblLayout w:type="fixed"/>
        <w:tblLook w:val="0400" w:firstRow="0" w:lastRow="0" w:firstColumn="0" w:lastColumn="0" w:noHBand="0" w:noVBand="1"/>
      </w:tblPr>
      <w:tblGrid>
        <w:gridCol w:w="2721"/>
        <w:gridCol w:w="1535"/>
        <w:gridCol w:w="2601"/>
        <w:gridCol w:w="2054"/>
        <w:gridCol w:w="1676"/>
        <w:gridCol w:w="393"/>
        <w:gridCol w:w="2986"/>
      </w:tblGrid>
      <w:tr w:rsidR="0025334E" w:rsidTr="0025334E">
        <w:trPr>
          <w:trHeight w:val="167"/>
        </w:trPr>
        <w:tc>
          <w:tcPr>
            <w:tcW w:w="13966"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25334E" w:rsidRPr="0025334E" w:rsidRDefault="0025334E" w:rsidP="0025334E">
            <w:pPr>
              <w:pBdr>
                <w:top w:val="nil"/>
                <w:left w:val="nil"/>
                <w:bottom w:val="nil"/>
                <w:right w:val="nil"/>
                <w:between w:val="nil"/>
              </w:pBdr>
              <w:spacing w:after="0" w:line="240" w:lineRule="auto"/>
              <w:jc w:val="center"/>
              <w:rPr>
                <w:b/>
                <w:color w:val="000000"/>
                <w:sz w:val="20"/>
              </w:rPr>
            </w:pPr>
            <w:r w:rsidRPr="0025334E">
              <w:rPr>
                <w:b/>
                <w:color w:val="2E75B5"/>
                <w:sz w:val="20"/>
              </w:rPr>
              <w:lastRenderedPageBreak/>
              <w:t>RÚBRICA PARA EVALUAR ESCRITO ANALÍTICO-REFLEXIVO</w:t>
            </w:r>
          </w:p>
        </w:tc>
      </w:tr>
      <w:tr w:rsidR="0025334E" w:rsidTr="0025334E">
        <w:trPr>
          <w:trHeight w:val="900"/>
        </w:trPr>
        <w:tc>
          <w:tcPr>
            <w:tcW w:w="105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5334E" w:rsidRPr="0025334E" w:rsidRDefault="0025334E" w:rsidP="0025334E">
            <w:pPr>
              <w:spacing w:after="0" w:line="240" w:lineRule="auto"/>
              <w:rPr>
                <w:color w:val="000000"/>
                <w:sz w:val="20"/>
              </w:rPr>
            </w:pPr>
            <w:r w:rsidRPr="0025334E">
              <w:rPr>
                <w:b/>
                <w:color w:val="366092"/>
                <w:sz w:val="20"/>
              </w:rPr>
              <w:t>Competencia:</w:t>
            </w:r>
            <w:r w:rsidRPr="0025334E">
              <w:rPr>
                <w:i/>
                <w:sz w:val="20"/>
              </w:rPr>
              <w:t xml:space="preserve"> e</w:t>
            </w:r>
            <w:r w:rsidRPr="0025334E">
              <w:rPr>
                <w:i/>
                <w:color w:val="444444"/>
                <w:sz w:val="20"/>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378" w:type="dxa"/>
            <w:gridSpan w:val="2"/>
            <w:tcBorders>
              <w:top w:val="single" w:sz="4" w:space="0" w:color="000000"/>
              <w:left w:val="nil"/>
              <w:bottom w:val="single" w:sz="4" w:space="0" w:color="000000"/>
              <w:right w:val="single" w:sz="4" w:space="0" w:color="000000"/>
            </w:tcBorders>
            <w:shd w:val="clear" w:color="auto" w:fill="auto"/>
            <w:vAlign w:val="center"/>
          </w:tcPr>
          <w:p w:rsidR="0025334E" w:rsidRPr="0025334E" w:rsidRDefault="0025334E" w:rsidP="0025334E">
            <w:pPr>
              <w:spacing w:after="0" w:line="240" w:lineRule="auto"/>
              <w:rPr>
                <w:color w:val="000000"/>
                <w:sz w:val="20"/>
              </w:rPr>
            </w:pPr>
            <w:r w:rsidRPr="0025334E">
              <w:rPr>
                <w:b/>
                <w:color w:val="366092"/>
                <w:sz w:val="20"/>
              </w:rPr>
              <w:t>Problema:</w:t>
            </w:r>
            <w:r w:rsidRPr="0025334E">
              <w:rPr>
                <w:i/>
                <w:sz w:val="20"/>
              </w:rPr>
              <w:t xml:space="preserve"> falta de articulación de los aprendizajes logrados en cada uno se los cursos y la reflexión de los logros adquiridos en el semestre.</w:t>
            </w:r>
          </w:p>
        </w:tc>
      </w:tr>
      <w:tr w:rsidR="0025334E" w:rsidTr="0025334E">
        <w:trPr>
          <w:trHeight w:val="251"/>
        </w:trPr>
        <w:tc>
          <w:tcPr>
            <w:tcW w:w="2721" w:type="dxa"/>
            <w:tcBorders>
              <w:top w:val="nil"/>
              <w:left w:val="single" w:sz="4" w:space="0" w:color="000000"/>
              <w:bottom w:val="single" w:sz="4" w:space="0" w:color="000000"/>
              <w:right w:val="single" w:sz="4" w:space="0" w:color="000000"/>
            </w:tcBorders>
            <w:shd w:val="clear" w:color="auto" w:fill="F2F2F2"/>
            <w:vAlign w:val="bottom"/>
          </w:tcPr>
          <w:p w:rsidR="0025334E" w:rsidRPr="0025334E" w:rsidRDefault="0025334E" w:rsidP="0025334E">
            <w:pPr>
              <w:spacing w:after="0" w:line="240" w:lineRule="auto"/>
              <w:jc w:val="center"/>
              <w:rPr>
                <w:b/>
                <w:color w:val="366092"/>
                <w:sz w:val="20"/>
              </w:rPr>
            </w:pPr>
            <w:r w:rsidRPr="0025334E">
              <w:rPr>
                <w:b/>
                <w:color w:val="366092"/>
                <w:sz w:val="20"/>
              </w:rPr>
              <w:t>Referente</w:t>
            </w:r>
          </w:p>
        </w:tc>
        <w:tc>
          <w:tcPr>
            <w:tcW w:w="1535" w:type="dxa"/>
            <w:tcBorders>
              <w:top w:val="nil"/>
              <w:left w:val="nil"/>
              <w:bottom w:val="single" w:sz="4" w:space="0" w:color="000000"/>
              <w:right w:val="single" w:sz="4" w:space="0" w:color="000000"/>
            </w:tcBorders>
            <w:shd w:val="clear" w:color="auto" w:fill="F2F2F2"/>
            <w:vAlign w:val="bottom"/>
          </w:tcPr>
          <w:p w:rsidR="0025334E" w:rsidRPr="0025334E" w:rsidRDefault="0025334E" w:rsidP="0025334E">
            <w:pPr>
              <w:spacing w:after="0" w:line="240" w:lineRule="auto"/>
              <w:jc w:val="center"/>
              <w:rPr>
                <w:b/>
                <w:color w:val="366092"/>
                <w:sz w:val="20"/>
              </w:rPr>
            </w:pPr>
            <w:r w:rsidRPr="0025334E">
              <w:rPr>
                <w:b/>
                <w:color w:val="366092"/>
                <w:sz w:val="20"/>
              </w:rPr>
              <w:t>Básico</w:t>
            </w:r>
          </w:p>
        </w:tc>
        <w:tc>
          <w:tcPr>
            <w:tcW w:w="2601" w:type="dxa"/>
            <w:tcBorders>
              <w:top w:val="nil"/>
              <w:left w:val="nil"/>
              <w:bottom w:val="single" w:sz="4" w:space="0" w:color="000000"/>
              <w:right w:val="single" w:sz="4" w:space="0" w:color="000000"/>
            </w:tcBorders>
            <w:shd w:val="clear" w:color="auto" w:fill="F2F2F2"/>
            <w:vAlign w:val="bottom"/>
          </w:tcPr>
          <w:p w:rsidR="0025334E" w:rsidRPr="0025334E" w:rsidRDefault="0025334E" w:rsidP="0025334E">
            <w:pPr>
              <w:spacing w:after="0" w:line="240" w:lineRule="auto"/>
              <w:jc w:val="center"/>
              <w:rPr>
                <w:b/>
                <w:color w:val="366092"/>
                <w:sz w:val="20"/>
              </w:rPr>
            </w:pPr>
            <w:r w:rsidRPr="0025334E">
              <w:rPr>
                <w:b/>
                <w:color w:val="366092"/>
                <w:sz w:val="20"/>
              </w:rPr>
              <w:t>Regular</w:t>
            </w:r>
          </w:p>
        </w:tc>
        <w:tc>
          <w:tcPr>
            <w:tcW w:w="2054" w:type="dxa"/>
            <w:tcBorders>
              <w:top w:val="nil"/>
              <w:left w:val="nil"/>
              <w:bottom w:val="single" w:sz="4" w:space="0" w:color="000000"/>
              <w:right w:val="single" w:sz="4" w:space="0" w:color="000000"/>
            </w:tcBorders>
            <w:shd w:val="clear" w:color="auto" w:fill="F2F2F2"/>
            <w:vAlign w:val="bottom"/>
          </w:tcPr>
          <w:p w:rsidR="0025334E" w:rsidRPr="0025334E" w:rsidRDefault="0025334E" w:rsidP="0025334E">
            <w:pPr>
              <w:spacing w:after="0" w:line="240" w:lineRule="auto"/>
              <w:jc w:val="center"/>
              <w:rPr>
                <w:b/>
                <w:color w:val="366092"/>
                <w:sz w:val="20"/>
              </w:rPr>
            </w:pPr>
            <w:r w:rsidRPr="0025334E">
              <w:rPr>
                <w:b/>
                <w:color w:val="366092"/>
                <w:sz w:val="20"/>
              </w:rPr>
              <w:t>Suficiente</w:t>
            </w:r>
          </w:p>
        </w:tc>
        <w:tc>
          <w:tcPr>
            <w:tcW w:w="2069" w:type="dxa"/>
            <w:gridSpan w:val="2"/>
            <w:tcBorders>
              <w:top w:val="nil"/>
              <w:left w:val="nil"/>
              <w:bottom w:val="single" w:sz="4" w:space="0" w:color="000000"/>
              <w:right w:val="single" w:sz="4" w:space="0" w:color="000000"/>
            </w:tcBorders>
            <w:shd w:val="clear" w:color="auto" w:fill="F2F2F2"/>
            <w:vAlign w:val="bottom"/>
          </w:tcPr>
          <w:p w:rsidR="0025334E" w:rsidRPr="0025334E" w:rsidRDefault="0025334E" w:rsidP="0025334E">
            <w:pPr>
              <w:spacing w:after="0" w:line="240" w:lineRule="auto"/>
              <w:jc w:val="center"/>
              <w:rPr>
                <w:b/>
                <w:color w:val="366092"/>
                <w:sz w:val="20"/>
              </w:rPr>
            </w:pPr>
            <w:r w:rsidRPr="0025334E">
              <w:rPr>
                <w:b/>
                <w:color w:val="366092"/>
                <w:sz w:val="20"/>
              </w:rPr>
              <w:t>Satisfactorio</w:t>
            </w:r>
          </w:p>
        </w:tc>
        <w:tc>
          <w:tcPr>
            <w:tcW w:w="2983" w:type="dxa"/>
            <w:tcBorders>
              <w:top w:val="nil"/>
              <w:left w:val="nil"/>
              <w:bottom w:val="single" w:sz="4" w:space="0" w:color="000000"/>
              <w:right w:val="single" w:sz="4" w:space="0" w:color="000000"/>
            </w:tcBorders>
            <w:shd w:val="clear" w:color="auto" w:fill="F2F2F2"/>
            <w:vAlign w:val="bottom"/>
          </w:tcPr>
          <w:p w:rsidR="0025334E" w:rsidRPr="0025334E" w:rsidRDefault="0025334E" w:rsidP="0025334E">
            <w:pPr>
              <w:spacing w:after="0" w:line="240" w:lineRule="auto"/>
              <w:jc w:val="center"/>
              <w:rPr>
                <w:b/>
                <w:color w:val="366092"/>
                <w:sz w:val="20"/>
              </w:rPr>
            </w:pPr>
            <w:r w:rsidRPr="0025334E">
              <w:rPr>
                <w:b/>
                <w:color w:val="366092"/>
                <w:sz w:val="20"/>
              </w:rPr>
              <w:t>Competente</w:t>
            </w:r>
          </w:p>
        </w:tc>
      </w:tr>
      <w:tr w:rsidR="0025334E" w:rsidTr="0025334E">
        <w:trPr>
          <w:trHeight w:val="500"/>
        </w:trPr>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5334E" w:rsidRPr="0025334E" w:rsidRDefault="0025334E" w:rsidP="0025334E">
            <w:pPr>
              <w:spacing w:after="0" w:line="240" w:lineRule="auto"/>
              <w:rPr>
                <w:b/>
                <w:color w:val="366092"/>
                <w:sz w:val="20"/>
              </w:rPr>
            </w:pPr>
            <w:r w:rsidRPr="0025334E">
              <w:rPr>
                <w:b/>
                <w:color w:val="366092"/>
                <w:sz w:val="20"/>
              </w:rPr>
              <w:t>Evidencia:</w:t>
            </w:r>
          </w:p>
          <w:p w:rsidR="0025334E" w:rsidRPr="0025334E" w:rsidRDefault="0025334E" w:rsidP="0025334E">
            <w:pPr>
              <w:spacing w:after="0" w:line="240" w:lineRule="auto"/>
              <w:rPr>
                <w:b/>
                <w:color w:val="366092"/>
                <w:sz w:val="20"/>
              </w:rPr>
            </w:pPr>
            <w:r w:rsidRPr="0025334E">
              <w:rPr>
                <w:i/>
                <w:sz w:val="20"/>
              </w:rPr>
              <w:t>Escrito analítico-reflexivo</w:t>
            </w:r>
          </w:p>
        </w:tc>
        <w:tc>
          <w:tcPr>
            <w:tcW w:w="1535" w:type="dxa"/>
            <w:vMerge w:val="restart"/>
            <w:tcBorders>
              <w:top w:val="nil"/>
              <w:left w:val="single" w:sz="4" w:space="0" w:color="000000"/>
              <w:bottom w:val="single" w:sz="4" w:space="0" w:color="000000"/>
              <w:right w:val="single" w:sz="4" w:space="0" w:color="000000"/>
            </w:tcBorders>
            <w:shd w:val="clear" w:color="auto" w:fill="auto"/>
          </w:tcPr>
          <w:p w:rsidR="0025334E" w:rsidRPr="0025334E" w:rsidRDefault="0025334E" w:rsidP="0025334E">
            <w:pPr>
              <w:spacing w:after="0" w:line="240" w:lineRule="auto"/>
              <w:rPr>
                <w:i/>
                <w:color w:val="000000"/>
                <w:sz w:val="20"/>
              </w:rPr>
            </w:pPr>
            <w:r w:rsidRPr="0025334E">
              <w:rPr>
                <w:i/>
                <w:color w:val="000000"/>
                <w:sz w:val="20"/>
              </w:rPr>
              <w:t>Describe vagamente los resultados de su intervención desde cada curso.</w:t>
            </w:r>
          </w:p>
          <w:p w:rsidR="0025334E" w:rsidRPr="0025334E" w:rsidRDefault="0025334E" w:rsidP="0025334E">
            <w:pPr>
              <w:spacing w:after="0" w:line="240" w:lineRule="auto"/>
              <w:rPr>
                <w:i/>
                <w:color w:val="000000"/>
                <w:sz w:val="20"/>
              </w:rPr>
            </w:pPr>
          </w:p>
          <w:p w:rsidR="0025334E" w:rsidRPr="0025334E" w:rsidRDefault="0025334E" w:rsidP="0025334E">
            <w:pPr>
              <w:spacing w:after="0" w:line="240" w:lineRule="auto"/>
              <w:rPr>
                <w:i/>
                <w:color w:val="000000"/>
                <w:sz w:val="20"/>
              </w:rPr>
            </w:pPr>
            <w:r w:rsidRPr="0025334E">
              <w:rPr>
                <w:i/>
                <w:color w:val="000000"/>
                <w:sz w:val="20"/>
              </w:rPr>
              <w:t>Menciona las competencias que se favorecieron en el semestre sin autoevaluación.</w:t>
            </w:r>
          </w:p>
          <w:p w:rsidR="0025334E" w:rsidRPr="0025334E" w:rsidRDefault="0025334E" w:rsidP="0025334E">
            <w:pPr>
              <w:spacing w:after="0" w:line="240" w:lineRule="auto"/>
              <w:rPr>
                <w:i/>
                <w:color w:val="000000"/>
                <w:sz w:val="20"/>
              </w:rPr>
            </w:pPr>
          </w:p>
          <w:p w:rsidR="0025334E" w:rsidRPr="0025334E" w:rsidRDefault="0025334E" w:rsidP="0025334E">
            <w:pPr>
              <w:spacing w:after="0" w:line="240" w:lineRule="auto"/>
              <w:rPr>
                <w:i/>
                <w:color w:val="000000"/>
                <w:sz w:val="20"/>
              </w:rPr>
            </w:pPr>
            <w:r w:rsidRPr="0025334E">
              <w:rPr>
                <w:i/>
                <w:color w:val="000000"/>
                <w:sz w:val="20"/>
              </w:rPr>
              <w:t xml:space="preserve">Carece de fundamento </w:t>
            </w:r>
          </w:p>
        </w:tc>
        <w:tc>
          <w:tcPr>
            <w:tcW w:w="2601" w:type="dxa"/>
            <w:vMerge w:val="restart"/>
            <w:tcBorders>
              <w:top w:val="nil"/>
              <w:left w:val="single" w:sz="4" w:space="0" w:color="000000"/>
              <w:bottom w:val="single" w:sz="4" w:space="0" w:color="000000"/>
              <w:right w:val="single" w:sz="4" w:space="0" w:color="000000"/>
            </w:tcBorders>
            <w:shd w:val="clear" w:color="auto" w:fill="auto"/>
          </w:tcPr>
          <w:p w:rsidR="0025334E" w:rsidRPr="0025334E" w:rsidRDefault="0025334E" w:rsidP="0025334E">
            <w:pPr>
              <w:spacing w:after="0" w:line="240" w:lineRule="auto"/>
              <w:rPr>
                <w:i/>
                <w:sz w:val="20"/>
              </w:rPr>
            </w:pPr>
            <w:r w:rsidRPr="0025334E">
              <w:rPr>
                <w:i/>
                <w:sz w:val="20"/>
              </w:rPr>
              <w:t xml:space="preserve">Describe el resultado de su intervención y los logros obtenidos de manera general sin noción de análisis ni reflexión. </w:t>
            </w:r>
          </w:p>
          <w:p w:rsidR="0025334E" w:rsidRPr="0025334E" w:rsidRDefault="0025334E" w:rsidP="0025334E">
            <w:pPr>
              <w:spacing w:after="0" w:line="240" w:lineRule="auto"/>
              <w:rPr>
                <w:i/>
                <w:color w:val="000000"/>
                <w:sz w:val="20"/>
                <w:highlight w:val="yellow"/>
              </w:rPr>
            </w:pPr>
          </w:p>
          <w:p w:rsidR="0025334E" w:rsidRPr="0025334E" w:rsidRDefault="0025334E" w:rsidP="0025334E">
            <w:pPr>
              <w:spacing w:after="0" w:line="240" w:lineRule="auto"/>
              <w:rPr>
                <w:i/>
                <w:sz w:val="20"/>
              </w:rPr>
            </w:pPr>
            <w:r w:rsidRPr="0025334E">
              <w:rPr>
                <w:i/>
                <w:sz w:val="20"/>
              </w:rPr>
              <w:t>Señala algunas de las competencias que se promovieron durante el semestre y las autoevalúa vagamente.</w:t>
            </w:r>
          </w:p>
          <w:p w:rsidR="0025334E" w:rsidRPr="0025334E" w:rsidRDefault="0025334E" w:rsidP="0025334E">
            <w:pPr>
              <w:spacing w:after="0" w:line="240" w:lineRule="auto"/>
              <w:rPr>
                <w:i/>
                <w:sz w:val="20"/>
              </w:rPr>
            </w:pPr>
          </w:p>
          <w:p w:rsidR="0025334E" w:rsidRPr="0025334E" w:rsidRDefault="0025334E" w:rsidP="0025334E">
            <w:pPr>
              <w:spacing w:after="0" w:line="240" w:lineRule="auto"/>
              <w:rPr>
                <w:i/>
                <w:color w:val="000000"/>
                <w:sz w:val="20"/>
                <w:highlight w:val="yellow"/>
              </w:rPr>
            </w:pPr>
            <w:r w:rsidRPr="0025334E">
              <w:rPr>
                <w:i/>
                <w:sz w:val="20"/>
              </w:rPr>
              <w:t>Intenta vincula sus ideas con la teoría para fundamentar en la bibliografía de los cursos, planes y programas de educación básica e investigaciones relacionadas con el campo de conocimiento.</w:t>
            </w:r>
          </w:p>
        </w:tc>
        <w:tc>
          <w:tcPr>
            <w:tcW w:w="2054" w:type="dxa"/>
            <w:vMerge w:val="restart"/>
            <w:tcBorders>
              <w:top w:val="nil"/>
              <w:left w:val="single" w:sz="4" w:space="0" w:color="000000"/>
              <w:bottom w:val="single" w:sz="4" w:space="0" w:color="000000"/>
              <w:right w:val="single" w:sz="4" w:space="0" w:color="000000"/>
            </w:tcBorders>
            <w:shd w:val="clear" w:color="auto" w:fill="auto"/>
          </w:tcPr>
          <w:p w:rsidR="0025334E" w:rsidRPr="0025334E" w:rsidRDefault="0025334E" w:rsidP="0025334E">
            <w:pPr>
              <w:spacing w:after="0" w:line="240" w:lineRule="auto"/>
              <w:rPr>
                <w:i/>
                <w:sz w:val="20"/>
              </w:rPr>
            </w:pPr>
            <w:r w:rsidRPr="0025334E">
              <w:rPr>
                <w:i/>
                <w:sz w:val="20"/>
              </w:rPr>
              <w:t xml:space="preserve">Analiza y reflexiona su intervención y los resultados logrados desde cada uno de los cursos. </w:t>
            </w:r>
          </w:p>
          <w:p w:rsidR="0025334E" w:rsidRPr="0025334E" w:rsidRDefault="0025334E" w:rsidP="0025334E">
            <w:pPr>
              <w:spacing w:after="0" w:line="240" w:lineRule="auto"/>
              <w:rPr>
                <w:i/>
                <w:color w:val="000000"/>
                <w:sz w:val="20"/>
                <w:highlight w:val="yellow"/>
              </w:rPr>
            </w:pPr>
          </w:p>
          <w:p w:rsidR="0025334E" w:rsidRPr="0025334E" w:rsidRDefault="0025334E" w:rsidP="0025334E">
            <w:pPr>
              <w:spacing w:after="0" w:line="240" w:lineRule="auto"/>
              <w:rPr>
                <w:i/>
                <w:sz w:val="20"/>
              </w:rPr>
            </w:pPr>
            <w:r w:rsidRPr="0025334E">
              <w:rPr>
                <w:i/>
                <w:sz w:val="20"/>
              </w:rPr>
              <w:t>Autoevalúa el logro de las competencias que se promovieron durante el semestre.</w:t>
            </w:r>
          </w:p>
          <w:p w:rsidR="0025334E" w:rsidRPr="0025334E" w:rsidRDefault="0025334E" w:rsidP="0025334E">
            <w:pPr>
              <w:spacing w:after="0" w:line="240" w:lineRule="auto"/>
              <w:rPr>
                <w:i/>
                <w:sz w:val="20"/>
              </w:rPr>
            </w:pPr>
          </w:p>
          <w:p w:rsidR="0025334E" w:rsidRPr="0025334E" w:rsidRDefault="0025334E" w:rsidP="0025334E">
            <w:pPr>
              <w:spacing w:after="0" w:line="240" w:lineRule="auto"/>
              <w:rPr>
                <w:i/>
                <w:sz w:val="20"/>
              </w:rPr>
            </w:pPr>
            <w:r w:rsidRPr="0025334E">
              <w:rPr>
                <w:i/>
                <w:sz w:val="20"/>
              </w:rPr>
              <w:t>Vincula sus ideas con la teoría con poca coherencia para fundamentar en la bibliografía de los cursos o planes y programas de educación básica.</w:t>
            </w:r>
          </w:p>
          <w:p w:rsidR="0025334E" w:rsidRPr="0025334E" w:rsidRDefault="0025334E" w:rsidP="0025334E">
            <w:pPr>
              <w:spacing w:after="0" w:line="240" w:lineRule="auto"/>
              <w:rPr>
                <w:i/>
                <w:color w:val="000000"/>
                <w:sz w:val="20"/>
                <w:highlight w:val="yellow"/>
              </w:rPr>
            </w:pPr>
          </w:p>
          <w:p w:rsidR="0025334E" w:rsidRPr="0025334E" w:rsidRDefault="0025334E" w:rsidP="0025334E">
            <w:pPr>
              <w:spacing w:after="0" w:line="240" w:lineRule="auto"/>
              <w:rPr>
                <w:i/>
                <w:color w:val="000000"/>
                <w:sz w:val="20"/>
                <w:highlight w:val="yellow"/>
              </w:rPr>
            </w:pPr>
          </w:p>
        </w:tc>
        <w:tc>
          <w:tcPr>
            <w:tcW w:w="2069" w:type="dxa"/>
            <w:gridSpan w:val="2"/>
            <w:vMerge w:val="restart"/>
            <w:tcBorders>
              <w:top w:val="nil"/>
              <w:left w:val="single" w:sz="4" w:space="0" w:color="000000"/>
              <w:bottom w:val="single" w:sz="4" w:space="0" w:color="000000"/>
              <w:right w:val="single" w:sz="4" w:space="0" w:color="000000"/>
            </w:tcBorders>
            <w:shd w:val="clear" w:color="auto" w:fill="auto"/>
          </w:tcPr>
          <w:p w:rsidR="0025334E" w:rsidRPr="0025334E" w:rsidRDefault="0025334E" w:rsidP="0025334E">
            <w:pPr>
              <w:spacing w:after="0" w:line="240" w:lineRule="auto"/>
              <w:rPr>
                <w:i/>
                <w:sz w:val="20"/>
              </w:rPr>
            </w:pPr>
            <w:r w:rsidRPr="0025334E">
              <w:rPr>
                <w:i/>
                <w:sz w:val="20"/>
              </w:rPr>
              <w:t xml:space="preserve">Analiza y reflexiona su intervención y los resultados logrados de manera puntual desde cada uno de los cursos. </w:t>
            </w:r>
          </w:p>
          <w:p w:rsidR="0025334E" w:rsidRPr="0025334E" w:rsidRDefault="0025334E" w:rsidP="0025334E">
            <w:pPr>
              <w:spacing w:after="0" w:line="240" w:lineRule="auto"/>
              <w:rPr>
                <w:i/>
                <w:sz w:val="20"/>
              </w:rPr>
            </w:pPr>
          </w:p>
          <w:p w:rsidR="0025334E" w:rsidRPr="0025334E" w:rsidRDefault="0025334E" w:rsidP="0025334E">
            <w:pPr>
              <w:spacing w:after="0" w:line="240" w:lineRule="auto"/>
              <w:rPr>
                <w:i/>
                <w:sz w:val="20"/>
              </w:rPr>
            </w:pPr>
            <w:r w:rsidRPr="0025334E">
              <w:rPr>
                <w:i/>
                <w:sz w:val="20"/>
              </w:rPr>
              <w:t>Autoevalúa con base en evidencia el logro de las competencias que se promovieron durante el semestre.</w:t>
            </w:r>
          </w:p>
          <w:p w:rsidR="0025334E" w:rsidRPr="0025334E" w:rsidRDefault="0025334E" w:rsidP="0025334E">
            <w:pPr>
              <w:spacing w:after="0" w:line="240" w:lineRule="auto"/>
              <w:rPr>
                <w:i/>
                <w:sz w:val="20"/>
              </w:rPr>
            </w:pPr>
          </w:p>
          <w:p w:rsidR="0025334E" w:rsidRPr="0025334E" w:rsidRDefault="0025334E" w:rsidP="0025334E">
            <w:pPr>
              <w:spacing w:after="0" w:line="240" w:lineRule="auto"/>
              <w:rPr>
                <w:i/>
                <w:sz w:val="20"/>
              </w:rPr>
            </w:pPr>
            <w:r w:rsidRPr="0025334E">
              <w:rPr>
                <w:i/>
                <w:sz w:val="20"/>
              </w:rPr>
              <w:t>Vincula sus ideas con la teoría coherentemente para fundamentar en la bibliografía de los cursos, planes y programas de educación básica.</w:t>
            </w:r>
          </w:p>
        </w:tc>
        <w:tc>
          <w:tcPr>
            <w:tcW w:w="2983" w:type="dxa"/>
            <w:vMerge w:val="restart"/>
            <w:tcBorders>
              <w:top w:val="nil"/>
              <w:left w:val="single" w:sz="4" w:space="0" w:color="000000"/>
              <w:bottom w:val="single" w:sz="4" w:space="0" w:color="000000"/>
              <w:right w:val="single" w:sz="4" w:space="0" w:color="000000"/>
            </w:tcBorders>
            <w:shd w:val="clear" w:color="auto" w:fill="auto"/>
          </w:tcPr>
          <w:p w:rsidR="0025334E" w:rsidRPr="0025334E" w:rsidRDefault="0025334E" w:rsidP="0025334E">
            <w:pPr>
              <w:spacing w:after="0" w:line="240" w:lineRule="auto"/>
              <w:rPr>
                <w:i/>
                <w:sz w:val="20"/>
              </w:rPr>
            </w:pPr>
            <w:r w:rsidRPr="0025334E">
              <w:rPr>
                <w:i/>
                <w:sz w:val="20"/>
              </w:rPr>
              <w:t xml:space="preserve">Analiza y reflexiona su intervención y los resultados logrados de manera puntual desde cada uno de los cursos. </w:t>
            </w:r>
          </w:p>
          <w:p w:rsidR="0025334E" w:rsidRPr="0025334E" w:rsidRDefault="0025334E" w:rsidP="0025334E">
            <w:pPr>
              <w:spacing w:after="0" w:line="240" w:lineRule="auto"/>
              <w:rPr>
                <w:i/>
                <w:sz w:val="20"/>
              </w:rPr>
            </w:pPr>
          </w:p>
          <w:p w:rsidR="0025334E" w:rsidRPr="0025334E" w:rsidRDefault="0025334E" w:rsidP="0025334E">
            <w:pPr>
              <w:spacing w:after="0" w:line="240" w:lineRule="auto"/>
              <w:rPr>
                <w:i/>
                <w:sz w:val="20"/>
              </w:rPr>
            </w:pPr>
            <w:r w:rsidRPr="0025334E">
              <w:rPr>
                <w:i/>
                <w:sz w:val="20"/>
              </w:rPr>
              <w:t>Autoevalúa con base en evidencia el logro de cada una de las competencias que se promovieron durante el semestre y hace un breve comparativo del estado inicial y final.</w:t>
            </w:r>
          </w:p>
          <w:p w:rsidR="0025334E" w:rsidRPr="0025334E" w:rsidRDefault="0025334E" w:rsidP="0025334E">
            <w:pPr>
              <w:spacing w:after="0" w:line="240" w:lineRule="auto"/>
              <w:rPr>
                <w:i/>
                <w:sz w:val="20"/>
              </w:rPr>
            </w:pPr>
          </w:p>
          <w:p w:rsidR="0025334E" w:rsidRPr="0025334E" w:rsidRDefault="0025334E" w:rsidP="0025334E">
            <w:pPr>
              <w:spacing w:after="0" w:line="240" w:lineRule="auto"/>
              <w:rPr>
                <w:i/>
                <w:sz w:val="20"/>
              </w:rPr>
            </w:pPr>
            <w:r w:rsidRPr="0025334E">
              <w:rPr>
                <w:i/>
                <w:sz w:val="20"/>
              </w:rPr>
              <w:t>Vincula sus ideas con la teoría coherentemente para fundamentar en la bibliografía de los cursos, planes y programas de educación básica e investigaciones relacionadas con el campo de conocimiento.</w:t>
            </w:r>
          </w:p>
        </w:tc>
      </w:tr>
      <w:tr w:rsidR="0025334E" w:rsidTr="0025334E">
        <w:trPr>
          <w:trHeight w:val="274"/>
        </w:trPr>
        <w:tc>
          <w:tcPr>
            <w:tcW w:w="2721" w:type="dxa"/>
            <w:tcBorders>
              <w:top w:val="single" w:sz="4" w:space="0" w:color="000000"/>
              <w:left w:val="single" w:sz="4" w:space="0" w:color="000000"/>
              <w:bottom w:val="nil"/>
              <w:right w:val="single" w:sz="4" w:space="0" w:color="000000"/>
            </w:tcBorders>
            <w:shd w:val="clear" w:color="auto" w:fill="auto"/>
          </w:tcPr>
          <w:p w:rsidR="0025334E" w:rsidRPr="0025334E" w:rsidRDefault="0025334E" w:rsidP="0025334E">
            <w:pPr>
              <w:spacing w:after="0" w:line="240" w:lineRule="auto"/>
              <w:rPr>
                <w:b/>
                <w:color w:val="366092"/>
                <w:sz w:val="20"/>
              </w:rPr>
            </w:pPr>
            <w:r w:rsidRPr="0025334E">
              <w:rPr>
                <w:b/>
                <w:color w:val="366092"/>
                <w:sz w:val="20"/>
              </w:rPr>
              <w:t>Criterio:</w:t>
            </w:r>
          </w:p>
        </w:tc>
        <w:tc>
          <w:tcPr>
            <w:tcW w:w="1535" w:type="dxa"/>
            <w:vMerge/>
            <w:tcBorders>
              <w:top w:val="nil"/>
              <w:left w:val="single" w:sz="4" w:space="0" w:color="000000"/>
              <w:bottom w:val="single" w:sz="4" w:space="0" w:color="000000"/>
              <w:right w:val="single" w:sz="4" w:space="0" w:color="000000"/>
            </w:tcBorders>
            <w:shd w:val="clear" w:color="auto" w:fill="auto"/>
          </w:tcPr>
          <w:p w:rsidR="0025334E" w:rsidRPr="0025334E" w:rsidRDefault="0025334E" w:rsidP="0025334E">
            <w:pPr>
              <w:widowControl w:val="0"/>
              <w:pBdr>
                <w:top w:val="nil"/>
                <w:left w:val="nil"/>
                <w:bottom w:val="nil"/>
                <w:right w:val="nil"/>
                <w:between w:val="nil"/>
              </w:pBdr>
              <w:spacing w:after="0" w:line="276" w:lineRule="auto"/>
              <w:rPr>
                <w:b/>
                <w:color w:val="366092"/>
                <w:sz w:val="20"/>
              </w:rPr>
            </w:pPr>
          </w:p>
        </w:tc>
        <w:tc>
          <w:tcPr>
            <w:tcW w:w="2601" w:type="dxa"/>
            <w:vMerge/>
            <w:tcBorders>
              <w:top w:val="nil"/>
              <w:left w:val="single" w:sz="4" w:space="0" w:color="000000"/>
              <w:bottom w:val="single" w:sz="4" w:space="0" w:color="000000"/>
              <w:right w:val="single" w:sz="4" w:space="0" w:color="000000"/>
            </w:tcBorders>
            <w:shd w:val="clear" w:color="auto" w:fill="auto"/>
          </w:tcPr>
          <w:p w:rsidR="0025334E" w:rsidRPr="0025334E" w:rsidRDefault="0025334E" w:rsidP="0025334E">
            <w:pPr>
              <w:widowControl w:val="0"/>
              <w:pBdr>
                <w:top w:val="nil"/>
                <w:left w:val="nil"/>
                <w:bottom w:val="nil"/>
                <w:right w:val="nil"/>
                <w:between w:val="nil"/>
              </w:pBdr>
              <w:spacing w:after="0" w:line="276" w:lineRule="auto"/>
              <w:rPr>
                <w:b/>
                <w:color w:val="366092"/>
                <w:sz w:val="20"/>
              </w:rPr>
            </w:pPr>
          </w:p>
        </w:tc>
        <w:tc>
          <w:tcPr>
            <w:tcW w:w="2054" w:type="dxa"/>
            <w:vMerge/>
            <w:tcBorders>
              <w:top w:val="nil"/>
              <w:left w:val="single" w:sz="4" w:space="0" w:color="000000"/>
              <w:bottom w:val="single" w:sz="4" w:space="0" w:color="000000"/>
              <w:right w:val="single" w:sz="4" w:space="0" w:color="000000"/>
            </w:tcBorders>
            <w:shd w:val="clear" w:color="auto" w:fill="auto"/>
          </w:tcPr>
          <w:p w:rsidR="0025334E" w:rsidRPr="0025334E" w:rsidRDefault="0025334E" w:rsidP="0025334E">
            <w:pPr>
              <w:widowControl w:val="0"/>
              <w:pBdr>
                <w:top w:val="nil"/>
                <w:left w:val="nil"/>
                <w:bottom w:val="nil"/>
                <w:right w:val="nil"/>
                <w:between w:val="nil"/>
              </w:pBdr>
              <w:spacing w:after="0" w:line="276" w:lineRule="auto"/>
              <w:rPr>
                <w:b/>
                <w:color w:val="366092"/>
                <w:sz w:val="20"/>
              </w:rPr>
            </w:pPr>
          </w:p>
        </w:tc>
        <w:tc>
          <w:tcPr>
            <w:tcW w:w="2069" w:type="dxa"/>
            <w:gridSpan w:val="2"/>
            <w:vMerge/>
            <w:tcBorders>
              <w:top w:val="nil"/>
              <w:left w:val="single" w:sz="4" w:space="0" w:color="000000"/>
              <w:bottom w:val="single" w:sz="4" w:space="0" w:color="000000"/>
              <w:right w:val="single" w:sz="4" w:space="0" w:color="000000"/>
            </w:tcBorders>
            <w:shd w:val="clear" w:color="auto" w:fill="auto"/>
          </w:tcPr>
          <w:p w:rsidR="0025334E" w:rsidRPr="0025334E" w:rsidRDefault="0025334E" w:rsidP="0025334E">
            <w:pPr>
              <w:widowControl w:val="0"/>
              <w:pBdr>
                <w:top w:val="nil"/>
                <w:left w:val="nil"/>
                <w:bottom w:val="nil"/>
                <w:right w:val="nil"/>
                <w:between w:val="nil"/>
              </w:pBdr>
              <w:spacing w:after="0" w:line="276" w:lineRule="auto"/>
              <w:rPr>
                <w:b/>
                <w:color w:val="366092"/>
                <w:sz w:val="20"/>
              </w:rPr>
            </w:pPr>
          </w:p>
        </w:tc>
        <w:tc>
          <w:tcPr>
            <w:tcW w:w="2983" w:type="dxa"/>
            <w:vMerge/>
            <w:tcBorders>
              <w:top w:val="nil"/>
              <w:left w:val="single" w:sz="4" w:space="0" w:color="000000"/>
              <w:bottom w:val="single" w:sz="4" w:space="0" w:color="000000"/>
              <w:right w:val="single" w:sz="4" w:space="0" w:color="000000"/>
            </w:tcBorders>
            <w:shd w:val="clear" w:color="auto" w:fill="auto"/>
          </w:tcPr>
          <w:p w:rsidR="0025334E" w:rsidRPr="0025334E" w:rsidRDefault="0025334E" w:rsidP="0025334E">
            <w:pPr>
              <w:widowControl w:val="0"/>
              <w:pBdr>
                <w:top w:val="nil"/>
                <w:left w:val="nil"/>
                <w:bottom w:val="nil"/>
                <w:right w:val="nil"/>
                <w:between w:val="nil"/>
              </w:pBdr>
              <w:spacing w:after="0" w:line="276" w:lineRule="auto"/>
              <w:rPr>
                <w:b/>
                <w:color w:val="366092"/>
                <w:sz w:val="20"/>
              </w:rPr>
            </w:pPr>
          </w:p>
        </w:tc>
      </w:tr>
      <w:tr w:rsidR="0025334E" w:rsidTr="0025334E">
        <w:trPr>
          <w:trHeight w:val="2457"/>
        </w:trPr>
        <w:tc>
          <w:tcPr>
            <w:tcW w:w="2721" w:type="dxa"/>
            <w:tcBorders>
              <w:top w:val="nil"/>
              <w:left w:val="single" w:sz="4" w:space="0" w:color="000000"/>
              <w:bottom w:val="single" w:sz="4" w:space="0" w:color="000000"/>
              <w:right w:val="single" w:sz="4" w:space="0" w:color="000000"/>
            </w:tcBorders>
            <w:shd w:val="clear" w:color="auto" w:fill="auto"/>
          </w:tcPr>
          <w:p w:rsidR="0025334E" w:rsidRPr="0025334E" w:rsidRDefault="0025334E" w:rsidP="0025334E">
            <w:pPr>
              <w:spacing w:after="0" w:line="240" w:lineRule="auto"/>
              <w:rPr>
                <w:i/>
                <w:sz w:val="20"/>
              </w:rPr>
            </w:pPr>
            <w:r w:rsidRPr="0025334E">
              <w:rPr>
                <w:i/>
                <w:sz w:val="20"/>
              </w:rPr>
              <w:t>Plasma el resultado del análisis y reflexión de su intervención y los logros obtenidos desde cada uno de los cursos del cuarto semestre (50 pts).</w:t>
            </w:r>
          </w:p>
          <w:p w:rsidR="0025334E" w:rsidRPr="0025334E" w:rsidRDefault="0025334E" w:rsidP="0025334E">
            <w:pPr>
              <w:spacing w:after="0" w:line="240" w:lineRule="auto"/>
              <w:rPr>
                <w:i/>
                <w:sz w:val="20"/>
              </w:rPr>
            </w:pPr>
          </w:p>
          <w:p w:rsidR="0025334E" w:rsidRPr="0025334E" w:rsidRDefault="0025334E" w:rsidP="0025334E">
            <w:pPr>
              <w:spacing w:after="0" w:line="240" w:lineRule="auto"/>
              <w:rPr>
                <w:i/>
                <w:sz w:val="20"/>
              </w:rPr>
            </w:pPr>
            <w:r w:rsidRPr="0025334E">
              <w:rPr>
                <w:i/>
                <w:sz w:val="20"/>
              </w:rPr>
              <w:t>Valora el logro de las competencias que se favorecieron durante el semestre (30 pts).</w:t>
            </w:r>
          </w:p>
          <w:p w:rsidR="0025334E" w:rsidRPr="0025334E" w:rsidRDefault="0025334E" w:rsidP="0025334E">
            <w:pPr>
              <w:spacing w:after="0" w:line="240" w:lineRule="auto"/>
              <w:rPr>
                <w:i/>
                <w:sz w:val="20"/>
              </w:rPr>
            </w:pPr>
          </w:p>
          <w:p w:rsidR="0025334E" w:rsidRPr="0025334E" w:rsidRDefault="0025334E" w:rsidP="0025334E">
            <w:pPr>
              <w:spacing w:after="0" w:line="240" w:lineRule="auto"/>
              <w:rPr>
                <w:i/>
                <w:sz w:val="20"/>
              </w:rPr>
            </w:pPr>
            <w:r w:rsidRPr="0025334E">
              <w:rPr>
                <w:i/>
                <w:sz w:val="20"/>
              </w:rPr>
              <w:t>Argumenta teóricamente con fuentes de cada curso, del plan y programas de estudio y otras como investigaciones retomadas de fuentes confiables (20 pts).</w:t>
            </w:r>
          </w:p>
        </w:tc>
        <w:tc>
          <w:tcPr>
            <w:tcW w:w="1535" w:type="dxa"/>
            <w:vMerge/>
            <w:tcBorders>
              <w:top w:val="nil"/>
              <w:left w:val="single" w:sz="4" w:space="0" w:color="000000"/>
              <w:bottom w:val="single" w:sz="4" w:space="0" w:color="000000"/>
              <w:right w:val="single" w:sz="4" w:space="0" w:color="000000"/>
            </w:tcBorders>
            <w:shd w:val="clear" w:color="auto" w:fill="auto"/>
          </w:tcPr>
          <w:p w:rsidR="0025334E" w:rsidRPr="0025334E" w:rsidRDefault="0025334E" w:rsidP="0025334E">
            <w:pPr>
              <w:widowControl w:val="0"/>
              <w:pBdr>
                <w:top w:val="nil"/>
                <w:left w:val="nil"/>
                <w:bottom w:val="nil"/>
                <w:right w:val="nil"/>
                <w:between w:val="nil"/>
              </w:pBdr>
              <w:spacing w:after="0" w:line="276" w:lineRule="auto"/>
              <w:rPr>
                <w:i/>
                <w:sz w:val="20"/>
              </w:rPr>
            </w:pPr>
          </w:p>
        </w:tc>
        <w:tc>
          <w:tcPr>
            <w:tcW w:w="2601" w:type="dxa"/>
            <w:vMerge/>
            <w:tcBorders>
              <w:top w:val="nil"/>
              <w:left w:val="single" w:sz="4" w:space="0" w:color="000000"/>
              <w:bottom w:val="single" w:sz="4" w:space="0" w:color="000000"/>
              <w:right w:val="single" w:sz="4" w:space="0" w:color="000000"/>
            </w:tcBorders>
            <w:shd w:val="clear" w:color="auto" w:fill="auto"/>
          </w:tcPr>
          <w:p w:rsidR="0025334E" w:rsidRPr="0025334E" w:rsidRDefault="0025334E" w:rsidP="0025334E">
            <w:pPr>
              <w:widowControl w:val="0"/>
              <w:pBdr>
                <w:top w:val="nil"/>
                <w:left w:val="nil"/>
                <w:bottom w:val="nil"/>
                <w:right w:val="nil"/>
                <w:between w:val="nil"/>
              </w:pBdr>
              <w:spacing w:after="0" w:line="276" w:lineRule="auto"/>
              <w:rPr>
                <w:i/>
                <w:sz w:val="20"/>
              </w:rPr>
            </w:pPr>
          </w:p>
        </w:tc>
        <w:tc>
          <w:tcPr>
            <w:tcW w:w="2054" w:type="dxa"/>
            <w:vMerge/>
            <w:tcBorders>
              <w:top w:val="nil"/>
              <w:left w:val="single" w:sz="4" w:space="0" w:color="000000"/>
              <w:bottom w:val="single" w:sz="4" w:space="0" w:color="000000"/>
              <w:right w:val="single" w:sz="4" w:space="0" w:color="000000"/>
            </w:tcBorders>
            <w:shd w:val="clear" w:color="auto" w:fill="auto"/>
          </w:tcPr>
          <w:p w:rsidR="0025334E" w:rsidRPr="0025334E" w:rsidRDefault="0025334E" w:rsidP="0025334E">
            <w:pPr>
              <w:widowControl w:val="0"/>
              <w:pBdr>
                <w:top w:val="nil"/>
                <w:left w:val="nil"/>
                <w:bottom w:val="nil"/>
                <w:right w:val="nil"/>
                <w:between w:val="nil"/>
              </w:pBdr>
              <w:spacing w:after="0" w:line="276" w:lineRule="auto"/>
              <w:rPr>
                <w:i/>
                <w:sz w:val="20"/>
              </w:rPr>
            </w:pPr>
          </w:p>
        </w:tc>
        <w:tc>
          <w:tcPr>
            <w:tcW w:w="2069" w:type="dxa"/>
            <w:gridSpan w:val="2"/>
            <w:vMerge/>
            <w:tcBorders>
              <w:top w:val="nil"/>
              <w:left w:val="single" w:sz="4" w:space="0" w:color="000000"/>
              <w:bottom w:val="single" w:sz="4" w:space="0" w:color="000000"/>
              <w:right w:val="single" w:sz="4" w:space="0" w:color="000000"/>
            </w:tcBorders>
            <w:shd w:val="clear" w:color="auto" w:fill="auto"/>
          </w:tcPr>
          <w:p w:rsidR="0025334E" w:rsidRPr="0025334E" w:rsidRDefault="0025334E" w:rsidP="0025334E">
            <w:pPr>
              <w:widowControl w:val="0"/>
              <w:pBdr>
                <w:top w:val="nil"/>
                <w:left w:val="nil"/>
                <w:bottom w:val="nil"/>
                <w:right w:val="nil"/>
                <w:between w:val="nil"/>
              </w:pBdr>
              <w:spacing w:after="0" w:line="276" w:lineRule="auto"/>
              <w:rPr>
                <w:i/>
                <w:sz w:val="20"/>
              </w:rPr>
            </w:pPr>
          </w:p>
        </w:tc>
        <w:tc>
          <w:tcPr>
            <w:tcW w:w="2983" w:type="dxa"/>
            <w:vMerge/>
            <w:tcBorders>
              <w:top w:val="nil"/>
              <w:left w:val="single" w:sz="4" w:space="0" w:color="000000"/>
              <w:bottom w:val="single" w:sz="4" w:space="0" w:color="000000"/>
              <w:right w:val="single" w:sz="4" w:space="0" w:color="000000"/>
            </w:tcBorders>
            <w:shd w:val="clear" w:color="auto" w:fill="auto"/>
          </w:tcPr>
          <w:p w:rsidR="0025334E" w:rsidRPr="0025334E" w:rsidRDefault="0025334E" w:rsidP="0025334E">
            <w:pPr>
              <w:widowControl w:val="0"/>
              <w:pBdr>
                <w:top w:val="nil"/>
                <w:left w:val="nil"/>
                <w:bottom w:val="nil"/>
                <w:right w:val="nil"/>
                <w:between w:val="nil"/>
              </w:pBdr>
              <w:spacing w:after="0" w:line="276" w:lineRule="auto"/>
              <w:rPr>
                <w:i/>
                <w:sz w:val="20"/>
              </w:rPr>
            </w:pPr>
          </w:p>
        </w:tc>
      </w:tr>
      <w:tr w:rsidR="0025334E" w:rsidTr="0025334E">
        <w:trPr>
          <w:trHeight w:val="187"/>
        </w:trPr>
        <w:tc>
          <w:tcPr>
            <w:tcW w:w="2721" w:type="dxa"/>
            <w:tcBorders>
              <w:top w:val="nil"/>
              <w:left w:val="single" w:sz="4" w:space="0" w:color="000000"/>
              <w:bottom w:val="single" w:sz="4" w:space="0" w:color="000000"/>
              <w:right w:val="single" w:sz="4" w:space="0" w:color="000000"/>
            </w:tcBorders>
            <w:shd w:val="clear" w:color="auto" w:fill="F2F2F2"/>
            <w:vAlign w:val="bottom"/>
          </w:tcPr>
          <w:p w:rsidR="0025334E" w:rsidRPr="0025334E" w:rsidRDefault="0025334E" w:rsidP="0025334E">
            <w:pPr>
              <w:spacing w:after="0" w:line="240" w:lineRule="auto"/>
              <w:jc w:val="center"/>
              <w:rPr>
                <w:b/>
                <w:color w:val="366092"/>
                <w:sz w:val="20"/>
              </w:rPr>
            </w:pPr>
            <w:r w:rsidRPr="0025334E">
              <w:rPr>
                <w:b/>
                <w:color w:val="366092"/>
                <w:sz w:val="20"/>
              </w:rPr>
              <w:t>Ponderación: 100%</w:t>
            </w:r>
          </w:p>
        </w:tc>
        <w:tc>
          <w:tcPr>
            <w:tcW w:w="1535" w:type="dxa"/>
            <w:tcBorders>
              <w:top w:val="nil"/>
              <w:left w:val="nil"/>
              <w:bottom w:val="single" w:sz="4" w:space="0" w:color="000000"/>
              <w:right w:val="single" w:sz="4" w:space="0" w:color="000000"/>
            </w:tcBorders>
            <w:shd w:val="clear" w:color="auto" w:fill="F2F2F2"/>
            <w:vAlign w:val="bottom"/>
          </w:tcPr>
          <w:p w:rsidR="0025334E" w:rsidRPr="0025334E" w:rsidRDefault="0025334E" w:rsidP="0025334E">
            <w:pPr>
              <w:spacing w:after="0" w:line="240" w:lineRule="auto"/>
              <w:jc w:val="center"/>
              <w:rPr>
                <w:b/>
                <w:color w:val="366092"/>
                <w:sz w:val="20"/>
              </w:rPr>
            </w:pPr>
            <w:r w:rsidRPr="0025334E">
              <w:rPr>
                <w:b/>
                <w:color w:val="366092"/>
                <w:sz w:val="20"/>
              </w:rPr>
              <w:t>60%</w:t>
            </w:r>
          </w:p>
        </w:tc>
        <w:tc>
          <w:tcPr>
            <w:tcW w:w="2601" w:type="dxa"/>
            <w:tcBorders>
              <w:top w:val="nil"/>
              <w:left w:val="nil"/>
              <w:bottom w:val="single" w:sz="4" w:space="0" w:color="000000"/>
              <w:right w:val="single" w:sz="4" w:space="0" w:color="000000"/>
            </w:tcBorders>
            <w:shd w:val="clear" w:color="auto" w:fill="F2F2F2"/>
            <w:vAlign w:val="bottom"/>
          </w:tcPr>
          <w:p w:rsidR="0025334E" w:rsidRPr="0025334E" w:rsidRDefault="0025334E" w:rsidP="0025334E">
            <w:pPr>
              <w:spacing w:after="0" w:line="240" w:lineRule="auto"/>
              <w:jc w:val="center"/>
              <w:rPr>
                <w:b/>
                <w:color w:val="366092"/>
                <w:sz w:val="20"/>
              </w:rPr>
            </w:pPr>
            <w:r w:rsidRPr="0025334E">
              <w:rPr>
                <w:b/>
                <w:color w:val="366092"/>
                <w:sz w:val="20"/>
              </w:rPr>
              <w:t>70%</w:t>
            </w:r>
          </w:p>
        </w:tc>
        <w:tc>
          <w:tcPr>
            <w:tcW w:w="2054" w:type="dxa"/>
            <w:tcBorders>
              <w:top w:val="nil"/>
              <w:left w:val="nil"/>
              <w:bottom w:val="single" w:sz="4" w:space="0" w:color="000000"/>
              <w:right w:val="single" w:sz="4" w:space="0" w:color="000000"/>
            </w:tcBorders>
            <w:shd w:val="clear" w:color="auto" w:fill="F2F2F2"/>
            <w:vAlign w:val="bottom"/>
          </w:tcPr>
          <w:p w:rsidR="0025334E" w:rsidRPr="0025334E" w:rsidRDefault="0025334E" w:rsidP="0025334E">
            <w:pPr>
              <w:spacing w:after="0" w:line="240" w:lineRule="auto"/>
              <w:jc w:val="center"/>
              <w:rPr>
                <w:b/>
                <w:color w:val="366092"/>
                <w:sz w:val="20"/>
              </w:rPr>
            </w:pPr>
            <w:r w:rsidRPr="0025334E">
              <w:rPr>
                <w:b/>
                <w:color w:val="366092"/>
                <w:sz w:val="20"/>
              </w:rPr>
              <w:t>80%</w:t>
            </w:r>
          </w:p>
        </w:tc>
        <w:tc>
          <w:tcPr>
            <w:tcW w:w="2069" w:type="dxa"/>
            <w:gridSpan w:val="2"/>
            <w:tcBorders>
              <w:top w:val="nil"/>
              <w:left w:val="nil"/>
              <w:bottom w:val="single" w:sz="4" w:space="0" w:color="000000"/>
              <w:right w:val="single" w:sz="4" w:space="0" w:color="000000"/>
            </w:tcBorders>
            <w:shd w:val="clear" w:color="auto" w:fill="F2F2F2"/>
            <w:vAlign w:val="bottom"/>
          </w:tcPr>
          <w:p w:rsidR="0025334E" w:rsidRPr="0025334E" w:rsidRDefault="0025334E" w:rsidP="0025334E">
            <w:pPr>
              <w:spacing w:after="0" w:line="240" w:lineRule="auto"/>
              <w:jc w:val="center"/>
              <w:rPr>
                <w:b/>
                <w:color w:val="366092"/>
                <w:sz w:val="20"/>
              </w:rPr>
            </w:pPr>
            <w:r w:rsidRPr="0025334E">
              <w:rPr>
                <w:b/>
                <w:color w:val="366092"/>
                <w:sz w:val="20"/>
              </w:rPr>
              <w:t>90%</w:t>
            </w:r>
          </w:p>
        </w:tc>
        <w:tc>
          <w:tcPr>
            <w:tcW w:w="2983" w:type="dxa"/>
            <w:tcBorders>
              <w:top w:val="nil"/>
              <w:left w:val="nil"/>
              <w:bottom w:val="single" w:sz="4" w:space="0" w:color="000000"/>
              <w:right w:val="single" w:sz="4" w:space="0" w:color="000000"/>
            </w:tcBorders>
            <w:shd w:val="clear" w:color="auto" w:fill="F2F2F2"/>
            <w:vAlign w:val="bottom"/>
          </w:tcPr>
          <w:p w:rsidR="0025334E" w:rsidRPr="0025334E" w:rsidRDefault="0025334E" w:rsidP="0025334E">
            <w:pPr>
              <w:spacing w:after="0" w:line="240" w:lineRule="auto"/>
              <w:jc w:val="center"/>
              <w:rPr>
                <w:b/>
                <w:color w:val="366092"/>
                <w:sz w:val="20"/>
              </w:rPr>
            </w:pPr>
            <w:r w:rsidRPr="0025334E">
              <w:rPr>
                <w:b/>
                <w:color w:val="366092"/>
                <w:sz w:val="20"/>
              </w:rPr>
              <w:t>100%</w:t>
            </w:r>
          </w:p>
        </w:tc>
      </w:tr>
      <w:tr w:rsidR="0025334E" w:rsidTr="0025334E">
        <w:trPr>
          <w:trHeight w:val="187"/>
        </w:trPr>
        <w:tc>
          <w:tcPr>
            <w:tcW w:w="13966" w:type="dxa"/>
            <w:gridSpan w:val="7"/>
            <w:tcBorders>
              <w:top w:val="nil"/>
              <w:left w:val="single" w:sz="4" w:space="0" w:color="000000"/>
              <w:bottom w:val="single" w:sz="4" w:space="0" w:color="000000"/>
              <w:right w:val="single" w:sz="4" w:space="0" w:color="000000"/>
            </w:tcBorders>
            <w:shd w:val="clear" w:color="auto" w:fill="F2F2F2"/>
            <w:vAlign w:val="bottom"/>
          </w:tcPr>
          <w:p w:rsidR="0025334E" w:rsidRPr="0025334E" w:rsidRDefault="0025334E" w:rsidP="0025334E">
            <w:pPr>
              <w:spacing w:after="0" w:line="240" w:lineRule="auto"/>
              <w:rPr>
                <w:i/>
                <w:sz w:val="20"/>
              </w:rPr>
            </w:pPr>
            <w:r w:rsidRPr="0025334E">
              <w:rPr>
                <w:b/>
                <w:color w:val="366092"/>
                <w:sz w:val="20"/>
              </w:rPr>
              <w:t xml:space="preserve">Evaluación: </w:t>
            </w:r>
            <w:r w:rsidRPr="0025334E">
              <w:rPr>
                <w:i/>
                <w:sz w:val="20"/>
              </w:rPr>
              <w:t>Autoevaluación, coevaluación y heteroevaluación* se plasman en la plataforma de enep-digital.</w:t>
            </w:r>
          </w:p>
          <w:p w:rsidR="0025334E" w:rsidRPr="0025334E" w:rsidRDefault="0025334E" w:rsidP="0025334E">
            <w:pPr>
              <w:spacing w:after="0" w:line="240" w:lineRule="auto"/>
              <w:rPr>
                <w:b/>
                <w:color w:val="366092"/>
                <w:sz w:val="20"/>
              </w:rPr>
            </w:pPr>
            <w:r w:rsidRPr="0025334E">
              <w:rPr>
                <w:i/>
                <w:sz w:val="20"/>
              </w:rPr>
              <w:t>*El docente hace las observaciones de los logros y los aspectos por mejorar.</w:t>
            </w:r>
          </w:p>
        </w:tc>
      </w:tr>
    </w:tbl>
    <w:p w:rsidR="007F1F53" w:rsidRDefault="0025334E">
      <w:pPr>
        <w:widowControl w:val="0"/>
        <w:pBdr>
          <w:top w:val="nil"/>
          <w:left w:val="nil"/>
          <w:bottom w:val="nil"/>
          <w:right w:val="nil"/>
          <w:between w:val="nil"/>
        </w:pBdr>
        <w:spacing w:after="0" w:line="276" w:lineRule="auto"/>
        <w:rPr>
          <w:rFonts w:ascii="Arial" w:eastAsia="Arial" w:hAnsi="Arial" w:cs="Arial"/>
          <w:color w:val="000000"/>
          <w:sz w:val="24"/>
          <w:szCs w:val="24"/>
        </w:rPr>
      </w:pPr>
      <w:r>
        <w:rPr>
          <w:noProof/>
        </w:rPr>
        <mc:AlternateContent>
          <mc:Choice Requires="wps">
            <w:drawing>
              <wp:anchor distT="0" distB="0" distL="114300" distR="114300" simplePos="0" relativeHeight="251659264" behindDoc="0" locked="0" layoutInCell="1" hidden="0" allowOverlap="1" wp14:anchorId="6E3F2DB7" wp14:editId="08C9AFF5">
                <wp:simplePos x="0" y="0"/>
                <wp:positionH relativeFrom="column">
                  <wp:posOffset>1431925</wp:posOffset>
                </wp:positionH>
                <wp:positionV relativeFrom="paragraph">
                  <wp:posOffset>-432435</wp:posOffset>
                </wp:positionV>
                <wp:extent cx="5958149" cy="371265"/>
                <wp:effectExtent l="0" t="0" r="0" b="0"/>
                <wp:wrapNone/>
                <wp:docPr id="3" name="Rectángulo 3"/>
                <wp:cNvGraphicFramePr/>
                <a:graphic xmlns:a="http://schemas.openxmlformats.org/drawingml/2006/main">
                  <a:graphicData uri="http://schemas.microsoft.com/office/word/2010/wordprocessingShape">
                    <wps:wsp>
                      <wps:cNvSpPr/>
                      <wps:spPr>
                        <a:xfrm>
                          <a:off x="0" y="0"/>
                          <a:ext cx="5958149" cy="371265"/>
                        </a:xfrm>
                        <a:prstGeom prst="rect">
                          <a:avLst/>
                        </a:prstGeom>
                        <a:noFill/>
                        <a:ln>
                          <a:noFill/>
                        </a:ln>
                      </wps:spPr>
                      <wps:txbx>
                        <w:txbxContent>
                          <w:p w:rsidR="007F1F53" w:rsidRDefault="00A65776">
                            <w:pPr>
                              <w:spacing w:after="0" w:line="240" w:lineRule="auto"/>
                              <w:jc w:val="center"/>
                              <w:textDirection w:val="btLr"/>
                            </w:pPr>
                            <w:r>
                              <w:rPr>
                                <w:rFonts w:ascii="Arial" w:eastAsia="Arial" w:hAnsi="Arial" w:cs="Arial"/>
                                <w:b/>
                                <w:color w:val="000000"/>
                                <w:sz w:val="28"/>
                              </w:rPr>
                              <w:t>Evidencia integradora. Cuarto semestre.</w:t>
                            </w:r>
                          </w:p>
                          <w:p w:rsidR="007F1F53" w:rsidRDefault="007F1F5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E3F2DB7" id="Rectángulo 3" o:spid="_x0000_s1026" style="position:absolute;margin-left:112.75pt;margin-top:-34.05pt;width:469.1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" filled="f" stroked="f">
                <v:textbox inset="2.53958mm,1.2694mm,2.53958mm,1.2694mm">
                  <w:txbxContent>
                    <w:p w:rsidR="007F1F53" w:rsidRDefault="00A65776">
                      <w:pPr>
                        <w:spacing w:after="0" w:line="240" w:lineRule="auto"/>
                        <w:jc w:val="center"/>
                        <w:textDirection w:val="btLr"/>
                      </w:pPr>
                      <w:r>
                        <w:rPr>
                          <w:rFonts w:ascii="Arial" w:eastAsia="Arial" w:hAnsi="Arial" w:cs="Arial"/>
                          <w:b/>
                          <w:color w:val="000000"/>
                          <w:sz w:val="28"/>
                        </w:rPr>
                        <w:t>Evidencia integradora. Cuarto semestre.</w:t>
                      </w:r>
                    </w:p>
                    <w:p w:rsidR="007F1F53" w:rsidRDefault="007F1F53">
                      <w:pPr>
                        <w:spacing w:line="258" w:lineRule="auto"/>
                        <w:textDirection w:val="btLr"/>
                      </w:pPr>
                    </w:p>
                  </w:txbxContent>
                </v:textbox>
              </v:rect>
            </w:pict>
          </mc:Fallback>
        </mc:AlternateContent>
      </w:r>
    </w:p>
    <w:p w:rsidR="007F1F53" w:rsidRDefault="007F1F53">
      <w:pPr>
        <w:pBdr>
          <w:top w:val="nil"/>
          <w:left w:val="nil"/>
          <w:bottom w:val="nil"/>
          <w:right w:val="nil"/>
          <w:between w:val="nil"/>
        </w:pBdr>
        <w:spacing w:after="0" w:line="240" w:lineRule="auto"/>
        <w:rPr>
          <w:color w:val="000000"/>
        </w:rPr>
      </w:pPr>
    </w:p>
    <w:p w:rsidR="007F1F53" w:rsidRDefault="007F1F53">
      <w:pPr>
        <w:pBdr>
          <w:top w:val="nil"/>
          <w:left w:val="nil"/>
          <w:bottom w:val="nil"/>
          <w:right w:val="nil"/>
          <w:between w:val="nil"/>
        </w:pBdr>
        <w:spacing w:after="0" w:line="360" w:lineRule="auto"/>
        <w:jc w:val="both"/>
        <w:rPr>
          <w:rFonts w:ascii="Arial" w:eastAsia="Arial" w:hAnsi="Arial" w:cs="Arial"/>
          <w:color w:val="000000"/>
          <w:sz w:val="24"/>
          <w:szCs w:val="24"/>
        </w:rPr>
      </w:pPr>
    </w:p>
    <w:sectPr w:rsidR="007F1F53">
      <w:pgSz w:w="15840" w:h="12240" w:orient="landscape"/>
      <w:pgMar w:top="1701" w:right="1417" w:bottom="1701"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HICKEN Pie Height">
    <w:altName w:val="Times New Roman"/>
    <w:charset w:val="00"/>
    <w:family w:val="auto"/>
    <w:pitch w:val="variable"/>
    <w:sig w:usb0="00000003" w:usb1="00000000" w:usb2="00000000" w:usb3="00000000" w:csb0="00000001" w:csb1="00000000"/>
  </w:font>
  <w:font w:name="Century Gothic">
    <w:altName w:val="Segoe UI"/>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A24857"/>
    <w:multiLevelType w:val="hybridMultilevel"/>
    <w:tmpl w:val="EE7A77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53"/>
    <w:rsid w:val="0025334E"/>
    <w:rsid w:val="00543799"/>
    <w:rsid w:val="00595ADC"/>
    <w:rsid w:val="007F1F53"/>
    <w:rsid w:val="00A65776"/>
    <w:rsid w:val="00FE3B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35A5F-C988-4BCD-A2B2-DE4F0DE0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53D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950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A63A5"/>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833D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22101C"/>
    <w:pPr>
      <w:spacing w:after="0" w:line="240" w:lineRule="auto"/>
      <w:contextualSpacing/>
    </w:pPr>
    <w:rPr>
      <w:rFonts w:asciiTheme="majorHAnsi" w:eastAsiaTheme="majorEastAsia" w:hAnsiTheme="majorHAnsi" w:cstheme="majorBidi"/>
      <w:spacing w:val="-10"/>
      <w:kern w:val="28"/>
      <w:sz w:val="56"/>
      <w:szCs w:val="56"/>
    </w:rPr>
  </w:style>
  <w:style w:type="paragraph" w:styleId="Sinespaciado">
    <w:name w:val="No Spacing"/>
    <w:uiPriority w:val="1"/>
    <w:qFormat/>
    <w:rsid w:val="00585A92"/>
    <w:pPr>
      <w:spacing w:after="0" w:line="240" w:lineRule="auto"/>
    </w:pPr>
  </w:style>
  <w:style w:type="character" w:customStyle="1" w:styleId="Ttulo3Car">
    <w:name w:val="Título 3 Car"/>
    <w:basedOn w:val="Fuentedeprrafopredeter"/>
    <w:link w:val="Ttulo3"/>
    <w:uiPriority w:val="9"/>
    <w:rsid w:val="00BA63A5"/>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BA63A5"/>
    <w:rPr>
      <w:color w:val="0000FF"/>
      <w:u w:val="single"/>
    </w:rPr>
  </w:style>
  <w:style w:type="paragraph" w:customStyle="1" w:styleId="xzvds">
    <w:name w:val="xzvds"/>
    <w:basedOn w:val="Normal"/>
    <w:rsid w:val="00593D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kif2">
    <w:name w:val="vkif2"/>
    <w:basedOn w:val="Fuentedeprrafopredeter"/>
    <w:rsid w:val="00593DCB"/>
  </w:style>
  <w:style w:type="paragraph" w:styleId="NormalWeb">
    <w:name w:val="Normal (Web)"/>
    <w:basedOn w:val="Normal"/>
    <w:uiPriority w:val="99"/>
    <w:unhideWhenUsed/>
    <w:rsid w:val="00A842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9F5F91"/>
  </w:style>
  <w:style w:type="character" w:customStyle="1" w:styleId="Ttulo1Car">
    <w:name w:val="Título 1 Car"/>
    <w:basedOn w:val="Fuentedeprrafopredeter"/>
    <w:link w:val="Ttulo1"/>
    <w:uiPriority w:val="9"/>
    <w:rsid w:val="00E53D8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950B6"/>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rsid w:val="00833D27"/>
    <w:rPr>
      <w:rFonts w:asciiTheme="majorHAnsi" w:eastAsiaTheme="majorEastAsia" w:hAnsiTheme="majorHAnsi" w:cstheme="majorBidi"/>
      <w:i/>
      <w:iCs/>
      <w:color w:val="2E74B5" w:themeColor="accent1" w:themeShade="BF"/>
    </w:rPr>
  </w:style>
  <w:style w:type="character" w:customStyle="1" w:styleId="PuestoCar">
    <w:name w:val="Puesto Car"/>
    <w:basedOn w:val="Fuentedeprrafopredeter"/>
    <w:link w:val="Puesto"/>
    <w:uiPriority w:val="10"/>
    <w:rsid w:val="0022101C"/>
    <w:rPr>
      <w:rFonts w:asciiTheme="majorHAnsi" w:eastAsiaTheme="majorEastAsia" w:hAnsiTheme="majorHAnsi" w:cstheme="majorBidi"/>
      <w:spacing w:val="-10"/>
      <w:kern w:val="28"/>
      <w:sz w:val="56"/>
      <w:szCs w:val="5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uiPriority w:val="34"/>
    <w:qFormat/>
    <w:rsid w:val="00A65776"/>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J95YGhK/IvkyTxF6zSH541lVHg==">AMUW2mWA3pZDCOkrVQ/8p6clNBfYoX2zw2u0hWQx22VU1XPVgr+LoCZupXiaKfks2LllNPg0P2+oYosfqMzccnTp1la2KCLHjwzZqmLl3kKpO+CLB2S1oSswDvF7uVvrW26KyeRGvsF5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4111</Words>
  <Characters>22614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DAVILA</dc:creator>
  <cp:lastModifiedBy>PAOLA DAVILA</cp:lastModifiedBy>
  <cp:revision>5</cp:revision>
  <dcterms:created xsi:type="dcterms:W3CDTF">2021-06-29T03:42:00Z</dcterms:created>
  <dcterms:modified xsi:type="dcterms:W3CDTF">2021-06-29T03:55:00Z</dcterms:modified>
</cp:coreProperties>
</file>