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1384"/>
        <w:gridCol w:w="1620"/>
      </w:tblGrid>
      <w:tr w:rsidR="009D112A" w:rsidRPr="009D112A" w14:paraId="3A6D912F" w14:textId="77777777" w:rsidTr="009D112A">
        <w:trPr>
          <w:trHeight w:val="288"/>
        </w:trPr>
        <w:sdt>
          <w:sdtPr>
            <w:rPr>
              <w:rFonts w:ascii="Cambria" w:eastAsia="Times New Roman" w:hAnsi="Cambria" w:cs="Times New Roman"/>
              <w:sz w:val="36"/>
              <w:szCs w:val="36"/>
            </w:rPr>
            <w:alias w:val="Título"/>
            <w:id w:val="77761602"/>
            <w:placeholder>
              <w:docPart w:val="ECBBC8F0692447AE81E1AFB4AEEE92C6"/>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1BA689E0" w14:textId="410F2EB3" w:rsidR="009D112A" w:rsidRPr="009D112A" w:rsidRDefault="00435A1D" w:rsidP="009D112A">
                <w:pPr>
                  <w:tabs>
                    <w:tab w:val="left" w:pos="1094"/>
                    <w:tab w:val="center" w:pos="4419"/>
                    <w:tab w:val="right" w:pos="8838"/>
                    <w:tab w:val="right" w:pos="11156"/>
                  </w:tabs>
                  <w:spacing w:after="0" w:line="240" w:lineRule="auto"/>
                  <w:rPr>
                    <w:rFonts w:ascii="Cambria" w:eastAsia="Times New Roman" w:hAnsi="Cambria" w:cs="Times New Roman"/>
                    <w:sz w:val="36"/>
                    <w:szCs w:val="36"/>
                  </w:rPr>
                </w:pPr>
                <w:r>
                  <w:rPr>
                    <w:rFonts w:ascii="Cambria" w:eastAsia="Times New Roman" w:hAnsi="Cambria" w:cs="Times New Roman"/>
                    <w:sz w:val="36"/>
                    <w:szCs w:val="36"/>
                  </w:rPr>
                  <w:t>ESCUELA NORMAL DE EDUCACIÓN PREESCOLAR</w:t>
                </w:r>
              </w:p>
            </w:tc>
          </w:sdtContent>
        </w:sdt>
        <w:sdt>
          <w:sdtPr>
            <w:rPr>
              <w:rFonts w:ascii="Cambria" w:eastAsia="Times New Roman" w:hAnsi="Cambria" w:cs="Times New Roman"/>
              <w:b/>
              <w:bCs/>
              <w:color w:val="4F81BD"/>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17E5D94666A645EBBF9E57C8AC5F686E"/>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14:paraId="5F041384" w14:textId="4B086973" w:rsidR="009D112A" w:rsidRPr="009D112A" w:rsidRDefault="00435A1D" w:rsidP="009D112A">
                <w:pPr>
                  <w:tabs>
                    <w:tab w:val="center" w:pos="4419"/>
                    <w:tab w:val="right" w:pos="8838"/>
                  </w:tabs>
                  <w:spacing w:after="0" w:line="240" w:lineRule="auto"/>
                  <w:jc w:val="center"/>
                  <w:rPr>
                    <w:rFonts w:ascii="Cambria" w:eastAsia="Times New Roman" w:hAnsi="Cambria" w:cs="Times New Roman"/>
                    <w:b/>
                    <w:bCs/>
                    <w:color w:val="4F81BD"/>
                    <w:sz w:val="18"/>
                    <w:szCs w:val="36"/>
                    <w14:numForm w14:val="oldStyle"/>
                  </w:rPr>
                </w:pPr>
                <w:r>
                  <w:rPr>
                    <w:rFonts w:ascii="Cambria" w:eastAsia="Times New Roman" w:hAnsi="Cambria" w:cs="Times New Roman"/>
                    <w:b/>
                    <w:bCs/>
                    <w:color w:val="4F81BD"/>
                    <w:sz w:val="18"/>
                    <w:szCs w:val="36"/>
                    <w:lang w:val="es-ES"/>
                    <w14:shadow w14:blurRad="50800" w14:dist="38100" w14:dir="2700000" w14:sx="100000" w14:sy="100000" w14:kx="0" w14:ky="0" w14:algn="tl">
                      <w14:srgbClr w14:val="000000">
                        <w14:alpha w14:val="60000"/>
                      </w14:srgbClr>
                    </w14:shadow>
                    <w14:numForm w14:val="oldStyle"/>
                  </w:rPr>
                  <w:t>2020.2021</w:t>
                </w:r>
              </w:p>
            </w:tc>
          </w:sdtContent>
        </w:sdt>
      </w:tr>
    </w:tbl>
    <w:p w14:paraId="186796F0" w14:textId="77777777" w:rsidR="009D112A" w:rsidRPr="009D112A" w:rsidRDefault="009D112A" w:rsidP="009D112A">
      <w:pPr>
        <w:tabs>
          <w:tab w:val="center" w:pos="4419"/>
          <w:tab w:val="right" w:pos="8838"/>
        </w:tabs>
        <w:spacing w:after="0" w:line="240" w:lineRule="auto"/>
        <w:rPr>
          <w:rFonts w:ascii="Calibri" w:eastAsia="Calibri" w:hAnsi="Calibri" w:cs="Times New Roman"/>
          <w:b/>
          <w:sz w:val="24"/>
        </w:rPr>
      </w:pPr>
    </w:p>
    <w:p w14:paraId="766E426C" w14:textId="77777777" w:rsidR="009D112A" w:rsidRDefault="009D112A" w:rsidP="009D112A">
      <w:pPr>
        <w:spacing w:after="0" w:line="240" w:lineRule="auto"/>
        <w:jc w:val="center"/>
        <w:rPr>
          <w:rFonts w:ascii="Arial" w:eastAsia="Times New Roman" w:hAnsi="Arial" w:cs="Arial"/>
          <w:b/>
          <w:sz w:val="28"/>
          <w:lang w:eastAsia="es-MX"/>
        </w:rPr>
      </w:pPr>
    </w:p>
    <w:p w14:paraId="6B2B7D5D" w14:textId="7A88863B" w:rsidR="009D112A" w:rsidRDefault="009D112A" w:rsidP="009D112A">
      <w:pPr>
        <w:spacing w:after="0" w:line="240" w:lineRule="auto"/>
        <w:jc w:val="center"/>
        <w:rPr>
          <w:rFonts w:ascii="Arial" w:eastAsia="Times New Roman" w:hAnsi="Arial" w:cs="Arial"/>
          <w:b/>
          <w:sz w:val="28"/>
          <w:lang w:eastAsia="es-MX"/>
        </w:rPr>
      </w:pPr>
      <w:r>
        <w:rPr>
          <w:noProof/>
          <w:lang w:eastAsia="es-MX"/>
        </w:rPr>
        <w:drawing>
          <wp:anchor distT="0" distB="0" distL="114300" distR="114300" simplePos="0" relativeHeight="251658240" behindDoc="0" locked="0" layoutInCell="1" allowOverlap="1" wp14:anchorId="53C7852B" wp14:editId="62929020">
            <wp:simplePos x="0" y="0"/>
            <wp:positionH relativeFrom="margin">
              <wp:align>center</wp:align>
            </wp:positionH>
            <wp:positionV relativeFrom="page">
              <wp:posOffset>1875506</wp:posOffset>
            </wp:positionV>
            <wp:extent cx="1089025" cy="10483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025" cy="1048385"/>
                    </a:xfrm>
                    <a:prstGeom prst="rect">
                      <a:avLst/>
                    </a:prstGeom>
                    <a:noFill/>
                  </pic:spPr>
                </pic:pic>
              </a:graphicData>
            </a:graphic>
          </wp:anchor>
        </w:drawing>
      </w:r>
    </w:p>
    <w:p w14:paraId="73BED7DE" w14:textId="77777777" w:rsidR="009D112A" w:rsidRDefault="009D112A" w:rsidP="009D112A">
      <w:pPr>
        <w:spacing w:after="0" w:line="240" w:lineRule="auto"/>
        <w:jc w:val="center"/>
        <w:rPr>
          <w:rFonts w:ascii="Arial" w:eastAsia="Times New Roman" w:hAnsi="Arial" w:cs="Arial"/>
          <w:b/>
          <w:sz w:val="28"/>
          <w:lang w:eastAsia="es-MX"/>
        </w:rPr>
      </w:pPr>
    </w:p>
    <w:p w14:paraId="0356319B" w14:textId="77777777" w:rsidR="009D112A" w:rsidRDefault="009D112A" w:rsidP="009D112A">
      <w:pPr>
        <w:spacing w:after="0" w:line="240" w:lineRule="auto"/>
        <w:jc w:val="center"/>
        <w:rPr>
          <w:rFonts w:ascii="Arial" w:eastAsia="Times New Roman" w:hAnsi="Arial" w:cs="Arial"/>
          <w:b/>
          <w:sz w:val="28"/>
          <w:lang w:eastAsia="es-MX"/>
        </w:rPr>
      </w:pPr>
    </w:p>
    <w:p w14:paraId="1EAC66C2" w14:textId="7995952B" w:rsidR="009D112A" w:rsidRDefault="009D112A" w:rsidP="009D112A">
      <w:pPr>
        <w:spacing w:after="0" w:line="240" w:lineRule="auto"/>
        <w:jc w:val="center"/>
        <w:rPr>
          <w:rFonts w:ascii="Arial" w:eastAsia="Times New Roman" w:hAnsi="Arial" w:cs="Arial"/>
          <w:b/>
          <w:sz w:val="28"/>
          <w:lang w:eastAsia="es-MX"/>
        </w:rPr>
      </w:pPr>
    </w:p>
    <w:p w14:paraId="27C99553" w14:textId="77777777" w:rsidR="009D112A" w:rsidRDefault="009D112A" w:rsidP="009D112A">
      <w:pPr>
        <w:spacing w:after="0" w:line="240" w:lineRule="auto"/>
        <w:jc w:val="center"/>
        <w:rPr>
          <w:rFonts w:ascii="Arial" w:eastAsia="Times New Roman" w:hAnsi="Arial" w:cs="Arial"/>
          <w:b/>
          <w:sz w:val="28"/>
          <w:lang w:eastAsia="es-MX"/>
        </w:rPr>
      </w:pPr>
    </w:p>
    <w:p w14:paraId="6E5FF0E0" w14:textId="77777777" w:rsidR="009D112A" w:rsidRDefault="009D112A" w:rsidP="009D112A">
      <w:pPr>
        <w:spacing w:after="0" w:line="240" w:lineRule="auto"/>
        <w:jc w:val="center"/>
        <w:rPr>
          <w:rFonts w:ascii="Arial" w:eastAsia="Times New Roman" w:hAnsi="Arial" w:cs="Arial"/>
          <w:b/>
          <w:sz w:val="28"/>
          <w:lang w:eastAsia="es-MX"/>
        </w:rPr>
      </w:pPr>
    </w:p>
    <w:p w14:paraId="70902E19" w14:textId="77777777" w:rsidR="009D112A" w:rsidRDefault="009D112A" w:rsidP="009D112A">
      <w:pPr>
        <w:spacing w:after="0" w:line="240" w:lineRule="auto"/>
        <w:jc w:val="center"/>
        <w:rPr>
          <w:rFonts w:ascii="Arial" w:eastAsia="Times New Roman" w:hAnsi="Arial" w:cs="Arial"/>
          <w:b/>
          <w:sz w:val="28"/>
          <w:lang w:eastAsia="es-MX"/>
        </w:rPr>
      </w:pPr>
    </w:p>
    <w:p w14:paraId="59162703" w14:textId="71A8B762" w:rsidR="009D112A" w:rsidRPr="009D112A" w:rsidRDefault="009D112A" w:rsidP="009D112A">
      <w:pPr>
        <w:spacing w:after="0" w:line="240" w:lineRule="auto"/>
        <w:jc w:val="center"/>
        <w:rPr>
          <w:rFonts w:ascii="Arial" w:eastAsia="Times New Roman" w:hAnsi="Arial" w:cs="Arial"/>
          <w:b/>
          <w:sz w:val="28"/>
          <w:lang w:eastAsia="es-MX"/>
        </w:rPr>
      </w:pPr>
      <w:r w:rsidRPr="009D112A">
        <w:rPr>
          <w:rFonts w:ascii="Arial" w:eastAsia="Times New Roman" w:hAnsi="Arial" w:cs="Arial"/>
          <w:b/>
          <w:sz w:val="28"/>
          <w:lang w:eastAsia="es-MX"/>
        </w:rPr>
        <w:t>EVIDENCIA INTEGRADORA. CUARTO SEMESTRE.</w:t>
      </w:r>
    </w:p>
    <w:p w14:paraId="41E39646" w14:textId="77777777" w:rsidR="009D112A" w:rsidRPr="009D112A" w:rsidRDefault="009D112A" w:rsidP="009D112A">
      <w:pPr>
        <w:spacing w:after="0" w:line="240" w:lineRule="auto"/>
        <w:jc w:val="center"/>
        <w:rPr>
          <w:rFonts w:ascii="Calibri" w:eastAsia="Times New Roman" w:hAnsi="Calibri" w:cs="Times New Roman"/>
          <w:lang w:eastAsia="es-MX"/>
        </w:rPr>
      </w:pPr>
      <w:r w:rsidRPr="009D112A">
        <w:rPr>
          <w:rFonts w:ascii="Arial" w:eastAsia="Times New Roman" w:hAnsi="Arial" w:cs="Arial"/>
          <w:b/>
          <w:sz w:val="24"/>
          <w:lang w:eastAsia="es-MX"/>
        </w:rPr>
        <w:t>SECCIÓN:</w:t>
      </w:r>
      <w:r w:rsidRPr="009D112A">
        <w:rPr>
          <w:rFonts w:ascii="Calibri" w:eastAsia="Times New Roman" w:hAnsi="Calibri" w:cs="Times New Roman"/>
          <w:b/>
          <w:sz w:val="24"/>
          <w:lang w:eastAsia="es-MX"/>
        </w:rPr>
        <w:t xml:space="preserve"> A y D</w:t>
      </w:r>
    </w:p>
    <w:p w14:paraId="5308E2C1" w14:textId="77777777" w:rsidR="009D112A" w:rsidRPr="009D112A" w:rsidRDefault="009D112A" w:rsidP="009D112A">
      <w:pPr>
        <w:tabs>
          <w:tab w:val="center" w:pos="4419"/>
          <w:tab w:val="right" w:pos="8838"/>
        </w:tabs>
        <w:spacing w:after="0" w:line="240" w:lineRule="auto"/>
        <w:jc w:val="center"/>
        <w:rPr>
          <w:rFonts w:ascii="Garamond" w:eastAsia="Calibri" w:hAnsi="Garamond" w:cs="Times New Roman"/>
          <w:sz w:val="20"/>
        </w:rPr>
      </w:pPr>
    </w:p>
    <w:p w14:paraId="16EFF276" w14:textId="77777777" w:rsidR="009D112A" w:rsidRPr="009D112A" w:rsidRDefault="009D112A" w:rsidP="009D112A">
      <w:pPr>
        <w:spacing w:after="0" w:line="240" w:lineRule="auto"/>
        <w:rPr>
          <w:rFonts w:ascii="Calibri" w:eastAsia="Calibri" w:hAnsi="Calibri" w:cs="Calibri"/>
        </w:rPr>
      </w:pPr>
    </w:p>
    <w:p w14:paraId="0E35655F" w14:textId="77777777" w:rsidR="009D112A" w:rsidRPr="009D112A" w:rsidRDefault="009D112A" w:rsidP="009D112A">
      <w:pPr>
        <w:spacing w:after="0" w:line="240" w:lineRule="auto"/>
        <w:jc w:val="center"/>
        <w:rPr>
          <w:rFonts w:ascii="Calibri" w:eastAsia="Calibri" w:hAnsi="Calibri" w:cs="Calibri"/>
        </w:rPr>
      </w:pPr>
    </w:p>
    <w:p w14:paraId="317EB272" w14:textId="77777777" w:rsidR="009D112A" w:rsidRPr="009D112A" w:rsidRDefault="009D112A" w:rsidP="009D112A">
      <w:pPr>
        <w:spacing w:after="0" w:line="240" w:lineRule="auto"/>
        <w:jc w:val="center"/>
        <w:rPr>
          <w:rFonts w:ascii="Calibri" w:eastAsia="Calibri" w:hAnsi="Calibri" w:cs="Calibri"/>
          <w:b/>
          <w:sz w:val="28"/>
          <w:szCs w:val="28"/>
        </w:rPr>
      </w:pPr>
      <w:r w:rsidRPr="009D112A">
        <w:rPr>
          <w:rFonts w:ascii="Calibri" w:eastAsia="Calibri" w:hAnsi="Calibri" w:cs="Calibri"/>
          <w:b/>
          <w:sz w:val="28"/>
          <w:szCs w:val="28"/>
        </w:rPr>
        <w:t>COMPETENCIA:</w:t>
      </w:r>
    </w:p>
    <w:p w14:paraId="64909D72" w14:textId="77777777" w:rsidR="009D112A" w:rsidRPr="009D112A" w:rsidRDefault="009D112A" w:rsidP="009D112A">
      <w:pPr>
        <w:spacing w:after="0" w:line="240" w:lineRule="auto"/>
        <w:jc w:val="both"/>
        <w:rPr>
          <w:rFonts w:ascii="Arial" w:eastAsia="Calibri" w:hAnsi="Arial" w:cs="Arial"/>
          <w:b/>
          <w:sz w:val="28"/>
          <w:szCs w:val="28"/>
        </w:rPr>
      </w:pPr>
      <w:r w:rsidRPr="009D112A">
        <w:rPr>
          <w:rFonts w:ascii="Arial" w:eastAsia="Calibri" w:hAnsi="Arial" w:cs="Arial"/>
          <w:szCs w:val="20"/>
        </w:rPr>
        <w:t>E</w:t>
      </w:r>
      <w:r w:rsidRPr="009D112A">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1AF51D0C" w14:textId="77777777" w:rsidR="009D112A" w:rsidRPr="009D112A" w:rsidRDefault="009D112A" w:rsidP="009D112A">
      <w:pPr>
        <w:spacing w:after="0" w:line="240" w:lineRule="auto"/>
        <w:jc w:val="center"/>
        <w:rPr>
          <w:rFonts w:ascii="Arial" w:eastAsia="Calibri" w:hAnsi="Arial" w:cs="Arial"/>
          <w:b/>
          <w:sz w:val="28"/>
          <w:szCs w:val="28"/>
        </w:rPr>
      </w:pPr>
      <w:r w:rsidRPr="009D112A">
        <w:rPr>
          <w:rFonts w:ascii="Calibri" w:eastAsia="Calibri" w:hAnsi="Calibri" w:cs="Times New Roman"/>
          <w:b/>
        </w:rPr>
        <w:t>TRABAJO FINAL</w:t>
      </w:r>
    </w:p>
    <w:p w14:paraId="486807C9" w14:textId="77777777" w:rsidR="009D112A" w:rsidRPr="009D112A" w:rsidRDefault="009D112A" w:rsidP="009D112A">
      <w:pPr>
        <w:spacing w:after="0" w:line="240" w:lineRule="auto"/>
        <w:jc w:val="center"/>
        <w:rPr>
          <w:rFonts w:ascii="Calibri" w:eastAsia="Times New Roman" w:hAnsi="Calibri" w:cs="Times New Roman"/>
          <w:lang w:eastAsia="es-MX"/>
        </w:rPr>
      </w:pPr>
      <w:r w:rsidRPr="009D112A">
        <w:rPr>
          <w:rFonts w:ascii="Calibri" w:eastAsia="Times New Roman" w:hAnsi="Calibri" w:cs="Times New Roman"/>
          <w:lang w:eastAsia="es-MX"/>
        </w:rPr>
        <w:t>ESCRITO ANALÍTICO-REFLEXIVO</w:t>
      </w:r>
    </w:p>
    <w:p w14:paraId="59FF8D39" w14:textId="77777777" w:rsidR="009D112A" w:rsidRPr="009D112A" w:rsidRDefault="009D112A" w:rsidP="009D112A">
      <w:pPr>
        <w:spacing w:after="0" w:line="240" w:lineRule="auto"/>
        <w:jc w:val="center"/>
        <w:rPr>
          <w:rFonts w:ascii="Calibri" w:eastAsia="Times New Roman" w:hAnsi="Calibri" w:cs="Times New Roman"/>
          <w:lang w:eastAsia="es-MX"/>
        </w:rPr>
      </w:pPr>
    </w:p>
    <w:p w14:paraId="3BD9B06E" w14:textId="77777777" w:rsidR="009D112A" w:rsidRPr="009D112A" w:rsidRDefault="009D112A" w:rsidP="009D112A">
      <w:pPr>
        <w:spacing w:beforeLines="20" w:before="48" w:afterLines="20" w:after="48" w:line="276" w:lineRule="auto"/>
        <w:rPr>
          <w:rFonts w:ascii="Arial" w:eastAsia="Calibri" w:hAnsi="Arial" w:cs="Arial"/>
          <w:sz w:val="24"/>
          <w:szCs w:val="24"/>
        </w:rPr>
      </w:pPr>
    </w:p>
    <w:p w14:paraId="295234F1" w14:textId="77777777" w:rsidR="009D112A" w:rsidRPr="009D112A" w:rsidRDefault="009D112A" w:rsidP="009D112A">
      <w:pPr>
        <w:spacing w:beforeLines="20" w:before="48" w:afterLines="20" w:after="48" w:line="276" w:lineRule="auto"/>
        <w:jc w:val="center"/>
        <w:rPr>
          <w:rFonts w:ascii="Arial" w:eastAsia="Calibri" w:hAnsi="Arial" w:cs="Arial"/>
          <w:sz w:val="24"/>
          <w:szCs w:val="24"/>
        </w:rPr>
      </w:pPr>
    </w:p>
    <w:p w14:paraId="51C5D83E" w14:textId="6990C438" w:rsidR="009D112A" w:rsidRPr="009D112A" w:rsidRDefault="009D112A" w:rsidP="006467AE">
      <w:pPr>
        <w:tabs>
          <w:tab w:val="left" w:pos="1020"/>
          <w:tab w:val="center" w:pos="4680"/>
        </w:tabs>
        <w:spacing w:after="0" w:line="240" w:lineRule="auto"/>
        <w:rPr>
          <w:rFonts w:ascii="Calibri" w:eastAsia="Times New Roman" w:hAnsi="Calibri" w:cs="Times New Roman"/>
          <w:sz w:val="18"/>
          <w:szCs w:val="20"/>
          <w:u w:val="single"/>
          <w:lang w:eastAsia="es-MX"/>
        </w:rPr>
      </w:pPr>
      <w:r w:rsidRPr="009D112A">
        <w:rPr>
          <w:rFonts w:ascii="Calibri" w:eastAsia="Times New Roman" w:hAnsi="Calibri" w:cs="Times New Roman"/>
          <w:sz w:val="24"/>
          <w:szCs w:val="24"/>
          <w:lang w:eastAsia="es-MX"/>
        </w:rPr>
        <w:t>Nombre del Alumno</w:t>
      </w:r>
      <w:r w:rsidR="006467AE">
        <w:rPr>
          <w:rFonts w:ascii="Calibri" w:eastAsia="Times New Roman" w:hAnsi="Calibri" w:cs="Times New Roman"/>
          <w:sz w:val="18"/>
          <w:szCs w:val="20"/>
          <w:lang w:eastAsia="es-MX"/>
        </w:rPr>
        <w:t>:</w:t>
      </w:r>
      <w:r w:rsidR="006467AE">
        <w:rPr>
          <w:rFonts w:ascii="Calibri" w:eastAsia="Times New Roman" w:hAnsi="Calibri" w:cs="Times New Roman"/>
          <w:sz w:val="18"/>
          <w:szCs w:val="20"/>
          <w:u w:val="single"/>
          <w:lang w:eastAsia="es-MX"/>
        </w:rPr>
        <w:t xml:space="preserve">                                </w:t>
      </w:r>
      <w:r w:rsidR="006467AE" w:rsidRPr="006467AE">
        <w:rPr>
          <w:rFonts w:ascii="Calibri" w:eastAsia="Times New Roman" w:hAnsi="Calibri" w:cs="Times New Roman"/>
          <w:sz w:val="24"/>
          <w:szCs w:val="28"/>
          <w:u w:val="single"/>
          <w:lang w:eastAsia="es-MX"/>
        </w:rPr>
        <w:t>Ximena Nataly Guardiola Álvarez__</w:t>
      </w:r>
      <w:r w:rsidR="006467AE">
        <w:rPr>
          <w:rFonts w:ascii="Calibri" w:eastAsia="Times New Roman" w:hAnsi="Calibri" w:cs="Times New Roman"/>
          <w:sz w:val="24"/>
          <w:szCs w:val="28"/>
          <w:u w:val="single"/>
          <w:lang w:eastAsia="es-MX"/>
        </w:rPr>
        <w:t>__________</w:t>
      </w:r>
      <w:r w:rsidR="006467AE" w:rsidRPr="006467AE">
        <w:rPr>
          <w:rFonts w:ascii="Calibri" w:eastAsia="Times New Roman" w:hAnsi="Calibri" w:cs="Times New Roman"/>
          <w:sz w:val="24"/>
          <w:szCs w:val="28"/>
          <w:u w:val="single"/>
          <w:lang w:eastAsia="es-MX"/>
        </w:rPr>
        <w:t>___</w:t>
      </w:r>
      <w:r w:rsidR="006467AE" w:rsidRPr="006467AE">
        <w:rPr>
          <w:rFonts w:ascii="Calibri" w:eastAsia="Times New Roman" w:hAnsi="Calibri" w:cs="Times New Roman"/>
          <w:sz w:val="18"/>
          <w:szCs w:val="20"/>
          <w:u w:val="single"/>
          <w:lang w:eastAsia="es-MX"/>
        </w:rPr>
        <w:t xml:space="preserve"> </w:t>
      </w:r>
      <w:r w:rsidRPr="009D112A">
        <w:rPr>
          <w:rFonts w:ascii="Calibri" w:eastAsia="Times New Roman" w:hAnsi="Calibri" w:cs="Times New Roman"/>
          <w:sz w:val="24"/>
          <w:szCs w:val="24"/>
          <w:lang w:eastAsia="es-MX"/>
        </w:rPr>
        <w:t xml:space="preserve">   No. de list</w:t>
      </w:r>
      <w:r w:rsidR="006467AE">
        <w:rPr>
          <w:rFonts w:ascii="Calibri" w:eastAsia="Times New Roman" w:hAnsi="Calibri" w:cs="Times New Roman"/>
          <w:sz w:val="24"/>
          <w:szCs w:val="24"/>
          <w:lang w:eastAsia="es-MX"/>
        </w:rPr>
        <w:t>a: ___</w:t>
      </w:r>
      <w:r w:rsidR="006467AE">
        <w:rPr>
          <w:rFonts w:ascii="Calibri" w:eastAsia="Times New Roman" w:hAnsi="Calibri" w:cs="Times New Roman"/>
          <w:sz w:val="24"/>
          <w:szCs w:val="24"/>
          <w:u w:val="single"/>
          <w:lang w:eastAsia="es-MX"/>
        </w:rPr>
        <w:t>8____</w:t>
      </w:r>
    </w:p>
    <w:p w14:paraId="14E977CF" w14:textId="77777777" w:rsidR="009D112A" w:rsidRDefault="009D112A">
      <w:r>
        <w:br w:type="page"/>
      </w:r>
    </w:p>
    <w:p w14:paraId="0EB2D07A" w14:textId="77777777" w:rsidR="009D112A" w:rsidRDefault="009D112A" w:rsidP="0095139D">
      <w:pPr>
        <w:pStyle w:val="Sinespaciado"/>
        <w:jc w:val="center"/>
        <w:sectPr w:rsidR="009D112A" w:rsidSect="005C7096">
          <w:headerReference w:type="default" r:id="rId9"/>
          <w:pgSz w:w="15840" w:h="12240" w:orient="landscape"/>
          <w:pgMar w:top="1701" w:right="1418" w:bottom="1701" w:left="1418"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2714EEDB" w14:textId="19433B11" w:rsidR="00F9423A" w:rsidRDefault="00F9423A" w:rsidP="0095139D">
      <w:pPr>
        <w:pStyle w:val="Sinespaciado"/>
      </w:pPr>
    </w:p>
    <w:p w14:paraId="5F5DC30F" w14:textId="0CE2CC2D" w:rsidR="006467AE" w:rsidRPr="007A13E2" w:rsidRDefault="007A13E2" w:rsidP="006467AE">
      <w:pPr>
        <w:pStyle w:val="Sinespaciado"/>
        <w:spacing w:line="360" w:lineRule="auto"/>
        <w:jc w:val="center"/>
        <w:rPr>
          <w:rFonts w:ascii="Modern Love" w:hAnsi="Modern Love" w:cs="Arial"/>
          <w:b/>
          <w:sz w:val="32"/>
          <w:szCs w:val="28"/>
        </w:rPr>
      </w:pPr>
      <w:r>
        <w:rPr>
          <w:noProof/>
        </w:rPr>
        <mc:AlternateContent>
          <mc:Choice Requires="wps">
            <w:drawing>
              <wp:anchor distT="0" distB="0" distL="114300" distR="114300" simplePos="0" relativeHeight="251664384" behindDoc="0" locked="0" layoutInCell="1" allowOverlap="1" wp14:anchorId="00BFC02C" wp14:editId="2169F931">
                <wp:simplePos x="0" y="0"/>
                <wp:positionH relativeFrom="margin">
                  <wp:align>right</wp:align>
                </wp:positionH>
                <wp:positionV relativeFrom="page">
                  <wp:posOffset>1209675</wp:posOffset>
                </wp:positionV>
                <wp:extent cx="207645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2076450" cy="8572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ABA5B" id="Rectángulo 6" o:spid="_x0000_s1026" style="position:absolute;margin-left:112.3pt;margin-top:95.25pt;width:163.5pt;height:6.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" fillcolor="#bdd6ee [1300]" stroked="f" strokeweight="1pt">
                <w10:wrap anchorx="margin" anchory="page"/>
              </v:rect>
            </w:pict>
          </mc:Fallback>
        </mc:AlternateContent>
      </w:r>
      <w:r>
        <w:rPr>
          <w:noProof/>
        </w:rPr>
        <mc:AlternateContent>
          <mc:Choice Requires="wps">
            <w:drawing>
              <wp:anchor distT="0" distB="0" distL="114300" distR="114300" simplePos="0" relativeHeight="251662336" behindDoc="0" locked="0" layoutInCell="1" allowOverlap="1" wp14:anchorId="3B152609" wp14:editId="6D20E3FE">
                <wp:simplePos x="0" y="0"/>
                <wp:positionH relativeFrom="margin">
                  <wp:align>left</wp:align>
                </wp:positionH>
                <wp:positionV relativeFrom="page">
                  <wp:posOffset>1190625</wp:posOffset>
                </wp:positionV>
                <wp:extent cx="2076450" cy="85725"/>
                <wp:effectExtent l="0" t="0" r="0" b="9525"/>
                <wp:wrapNone/>
                <wp:docPr id="5" name="Rectángulo 5"/>
                <wp:cNvGraphicFramePr/>
                <a:graphic xmlns:a="http://schemas.openxmlformats.org/drawingml/2006/main">
                  <a:graphicData uri="http://schemas.microsoft.com/office/word/2010/wordprocessingShape">
                    <wps:wsp>
                      <wps:cNvSpPr/>
                      <wps:spPr>
                        <a:xfrm>
                          <a:off x="0" y="0"/>
                          <a:ext cx="2076450" cy="8572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268B6" id="Rectángulo 5" o:spid="_x0000_s1026" style="position:absolute;margin-left:0;margin-top:93.75pt;width:163.5pt;height:6.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" fillcolor="#bdd6ee [1300]" stroked="f" strokeweight="1pt">
                <w10:wrap anchorx="margin" anchory="page"/>
              </v:rect>
            </w:pict>
          </mc:Fallback>
        </mc:AlternateContent>
      </w:r>
      <w:r w:rsidR="00F9423A" w:rsidRPr="007A13E2">
        <w:rPr>
          <w:rFonts w:ascii="Modern Love" w:hAnsi="Modern Love" w:cs="Arial"/>
          <w:b/>
          <w:sz w:val="32"/>
          <w:szCs w:val="28"/>
        </w:rPr>
        <w:t>Introducción</w:t>
      </w:r>
    </w:p>
    <w:p w14:paraId="693FE8E9" w14:textId="33BA4B2D" w:rsidR="0095139D" w:rsidRDefault="00313C96" w:rsidP="003E5AC5">
      <w:pPr>
        <w:pStyle w:val="Sinespaciado"/>
        <w:spacing w:before="120" w:line="360" w:lineRule="auto"/>
        <w:jc w:val="both"/>
        <w:rPr>
          <w:rFonts w:ascii="Arial" w:hAnsi="Arial" w:cs="Arial"/>
          <w:sz w:val="24"/>
          <w:szCs w:val="32"/>
        </w:rPr>
      </w:pPr>
      <w:r w:rsidRPr="00313C96">
        <w:rPr>
          <w:rFonts w:ascii="Arial" w:hAnsi="Arial" w:cs="Arial"/>
          <w:sz w:val="24"/>
          <w:szCs w:val="32"/>
        </w:rPr>
        <w:t xml:space="preserve">El siguiente documento tiene el propósito de dar a conocer los conocimientos que se llevaron a cabo durante el semestre par. Este semestre se </w:t>
      </w:r>
      <w:r w:rsidR="00C87385" w:rsidRPr="00313C96">
        <w:rPr>
          <w:rFonts w:ascii="Arial" w:hAnsi="Arial" w:cs="Arial"/>
          <w:sz w:val="24"/>
          <w:szCs w:val="32"/>
        </w:rPr>
        <w:t>inició</w:t>
      </w:r>
      <w:r w:rsidRPr="00313C96">
        <w:rPr>
          <w:rFonts w:ascii="Arial" w:hAnsi="Arial" w:cs="Arial"/>
          <w:sz w:val="24"/>
          <w:szCs w:val="32"/>
        </w:rPr>
        <w:t xml:space="preserve"> y concreto de manera virtual tomado clases por la plataforma </w:t>
      </w:r>
      <w:r>
        <w:rPr>
          <w:rFonts w:ascii="Arial" w:hAnsi="Arial" w:cs="Arial"/>
          <w:sz w:val="24"/>
          <w:szCs w:val="32"/>
        </w:rPr>
        <w:t xml:space="preserve">teams. </w:t>
      </w:r>
    </w:p>
    <w:p w14:paraId="0D3062BC" w14:textId="6052D460" w:rsidR="006A289A" w:rsidRDefault="006467AE" w:rsidP="003E5AC5">
      <w:pPr>
        <w:pStyle w:val="Sinespaciado"/>
        <w:spacing w:before="120" w:line="360" w:lineRule="auto"/>
        <w:jc w:val="both"/>
        <w:rPr>
          <w:rFonts w:ascii="Arial" w:hAnsi="Arial" w:cs="Arial"/>
          <w:iCs/>
          <w:sz w:val="24"/>
          <w:szCs w:val="32"/>
        </w:rPr>
      </w:pPr>
      <w:r>
        <w:rPr>
          <w:rFonts w:ascii="Arial" w:hAnsi="Arial" w:cs="Arial"/>
          <w:sz w:val="24"/>
          <w:szCs w:val="32"/>
        </w:rPr>
        <w:t xml:space="preserve">Este escrito contiene </w:t>
      </w:r>
      <w:r w:rsidRPr="006467AE">
        <w:rPr>
          <w:rFonts w:ascii="Arial" w:hAnsi="Arial" w:cs="Arial"/>
          <w:iCs/>
          <w:sz w:val="24"/>
          <w:szCs w:val="32"/>
        </w:rPr>
        <w:t xml:space="preserve">el resultado del análisis y reflexión de </w:t>
      </w:r>
      <w:r>
        <w:rPr>
          <w:rFonts w:ascii="Arial" w:hAnsi="Arial" w:cs="Arial"/>
          <w:iCs/>
          <w:sz w:val="24"/>
          <w:szCs w:val="32"/>
        </w:rPr>
        <w:t>la</w:t>
      </w:r>
      <w:r w:rsidRPr="006467AE">
        <w:rPr>
          <w:rFonts w:ascii="Arial" w:hAnsi="Arial" w:cs="Arial"/>
          <w:iCs/>
          <w:sz w:val="24"/>
          <w:szCs w:val="32"/>
        </w:rPr>
        <w:t xml:space="preserve"> intervención</w:t>
      </w:r>
      <w:r>
        <w:rPr>
          <w:rFonts w:ascii="Arial" w:hAnsi="Arial" w:cs="Arial"/>
          <w:iCs/>
          <w:sz w:val="24"/>
          <w:szCs w:val="32"/>
        </w:rPr>
        <w:t xml:space="preserve"> docente</w:t>
      </w:r>
      <w:r w:rsidRPr="006467AE">
        <w:rPr>
          <w:rFonts w:ascii="Arial" w:hAnsi="Arial" w:cs="Arial"/>
          <w:iCs/>
          <w:sz w:val="24"/>
          <w:szCs w:val="32"/>
        </w:rPr>
        <w:t xml:space="preserve"> y los logros</w:t>
      </w:r>
      <w:r>
        <w:rPr>
          <w:rFonts w:ascii="Arial" w:hAnsi="Arial" w:cs="Arial"/>
          <w:iCs/>
          <w:sz w:val="24"/>
          <w:szCs w:val="32"/>
        </w:rPr>
        <w:t xml:space="preserve"> que se obtuvieron</w:t>
      </w:r>
      <w:r w:rsidRPr="006467AE">
        <w:rPr>
          <w:rFonts w:ascii="Arial" w:hAnsi="Arial" w:cs="Arial"/>
          <w:iCs/>
          <w:sz w:val="24"/>
          <w:szCs w:val="32"/>
        </w:rPr>
        <w:t xml:space="preserve"> desde cada uno de los cursos </w:t>
      </w:r>
      <w:r>
        <w:rPr>
          <w:rFonts w:ascii="Arial" w:hAnsi="Arial" w:cs="Arial"/>
          <w:iCs/>
          <w:sz w:val="24"/>
          <w:szCs w:val="32"/>
        </w:rPr>
        <w:t>de dicho semestre; además de dar a conocer el</w:t>
      </w:r>
      <w:r w:rsidRPr="006467AE">
        <w:rPr>
          <w:rFonts w:ascii="Arial" w:hAnsi="Arial" w:cs="Arial"/>
          <w:iCs/>
          <w:sz w:val="24"/>
          <w:szCs w:val="32"/>
        </w:rPr>
        <w:t xml:space="preserve"> logro de las competencias que se favorecieron</w:t>
      </w:r>
      <w:r>
        <w:rPr>
          <w:rFonts w:ascii="Arial" w:hAnsi="Arial" w:cs="Arial"/>
          <w:iCs/>
          <w:sz w:val="24"/>
          <w:szCs w:val="32"/>
        </w:rPr>
        <w:t xml:space="preserve">, todo esto concretamente argumentado teóricamente en las fuentes de cada curso, de los planes y programas de estudio u otras investigaciones realizadas durante las clases. A continuación, se resume de lo que se tomara en cuenta de cada curso en este escrito reflexivo: </w:t>
      </w:r>
      <w:r w:rsidR="007A13E2">
        <w:rPr>
          <w:rFonts w:ascii="Arial" w:hAnsi="Arial" w:cs="Arial"/>
          <w:iCs/>
          <w:sz w:val="24"/>
          <w:szCs w:val="32"/>
        </w:rPr>
        <w:t xml:space="preserve"> </w:t>
      </w:r>
      <w:r w:rsidR="006A289A">
        <w:rPr>
          <w:rFonts w:ascii="Arial" w:hAnsi="Arial" w:cs="Arial"/>
          <w:iCs/>
          <w:sz w:val="24"/>
          <w:szCs w:val="32"/>
        </w:rPr>
        <w:t xml:space="preserve">Estrategias de intervención docente: se plasma las fortalezas y áreas de oportunidad en la nueva modalidad educativa, además de plasmar los resultados del análisis y reflexión sobre el estudio de caso como propuesta de formación y fortaleza docente. </w:t>
      </w:r>
    </w:p>
    <w:p w14:paraId="5BD10F2E" w14:textId="0138ED6E" w:rsidR="006A289A" w:rsidRDefault="006A289A" w:rsidP="003E5AC5">
      <w:pPr>
        <w:pStyle w:val="Sinespaciado"/>
        <w:spacing w:before="120" w:line="360" w:lineRule="auto"/>
        <w:jc w:val="both"/>
        <w:rPr>
          <w:rFonts w:ascii="Arial" w:hAnsi="Arial" w:cs="Arial"/>
          <w:iCs/>
          <w:sz w:val="24"/>
          <w:szCs w:val="32"/>
        </w:rPr>
      </w:pPr>
      <w:r>
        <w:rPr>
          <w:rFonts w:ascii="Arial" w:hAnsi="Arial" w:cs="Arial"/>
          <w:iCs/>
          <w:sz w:val="24"/>
          <w:szCs w:val="32"/>
        </w:rPr>
        <w:t xml:space="preserve">Estrategias del mundo social: primeramente, se reconoce el rol de la familia </w:t>
      </w:r>
      <w:r w:rsidRPr="006A289A">
        <w:rPr>
          <w:rFonts w:ascii="Arial" w:hAnsi="Arial" w:cs="Arial"/>
          <w:iCs/>
          <w:sz w:val="24"/>
          <w:szCs w:val="32"/>
        </w:rPr>
        <w:t>como apoyo en el desarrollo social de los niños y niñas en preescolar</w:t>
      </w:r>
      <w:r>
        <w:rPr>
          <w:rFonts w:ascii="Arial" w:hAnsi="Arial" w:cs="Arial"/>
          <w:iCs/>
          <w:sz w:val="24"/>
          <w:szCs w:val="32"/>
        </w:rPr>
        <w:t xml:space="preserve"> y el uso de las TIC en el progreso de los niños durante la actual pandemia.  </w:t>
      </w:r>
    </w:p>
    <w:p w14:paraId="64A06F9B" w14:textId="6FB5BD02" w:rsidR="00AC6E26" w:rsidRDefault="006A289A" w:rsidP="003E5AC5">
      <w:pPr>
        <w:pStyle w:val="Sinespaciado"/>
        <w:spacing w:before="120" w:line="360" w:lineRule="auto"/>
        <w:jc w:val="both"/>
        <w:rPr>
          <w:rFonts w:ascii="Arial" w:hAnsi="Arial" w:cs="Arial"/>
          <w:iCs/>
          <w:sz w:val="24"/>
          <w:szCs w:val="32"/>
        </w:rPr>
      </w:pPr>
      <w:r>
        <w:rPr>
          <w:rFonts w:ascii="Arial" w:hAnsi="Arial" w:cs="Arial"/>
          <w:iCs/>
          <w:sz w:val="24"/>
          <w:szCs w:val="32"/>
        </w:rPr>
        <w:t>Para los campos de desarrollo de la competencia lectora y estrategias para el desarrollo socioemocional</w:t>
      </w:r>
      <w:r w:rsidR="00AC6E26">
        <w:rPr>
          <w:rFonts w:ascii="Arial" w:hAnsi="Arial" w:cs="Arial"/>
          <w:iCs/>
          <w:sz w:val="24"/>
          <w:szCs w:val="32"/>
        </w:rPr>
        <w:t>: se analizar</w:t>
      </w:r>
      <w:r w:rsidR="003E5AC5">
        <w:rPr>
          <w:rFonts w:ascii="Arial" w:hAnsi="Arial" w:cs="Arial"/>
          <w:iCs/>
          <w:sz w:val="24"/>
          <w:szCs w:val="32"/>
        </w:rPr>
        <w:t>á</w:t>
      </w:r>
      <w:r w:rsidR="00AC6E26">
        <w:rPr>
          <w:rFonts w:ascii="Arial" w:hAnsi="Arial" w:cs="Arial"/>
          <w:iCs/>
          <w:sz w:val="24"/>
          <w:szCs w:val="32"/>
        </w:rPr>
        <w:t>, argumentar</w:t>
      </w:r>
      <w:r w:rsidR="003E5AC5">
        <w:rPr>
          <w:rFonts w:ascii="Arial" w:hAnsi="Arial" w:cs="Arial"/>
          <w:iCs/>
          <w:sz w:val="24"/>
          <w:szCs w:val="32"/>
        </w:rPr>
        <w:t>á</w:t>
      </w:r>
      <w:r w:rsidR="00AC6E26">
        <w:rPr>
          <w:rFonts w:ascii="Arial" w:hAnsi="Arial" w:cs="Arial"/>
          <w:iCs/>
          <w:sz w:val="24"/>
          <w:szCs w:val="32"/>
        </w:rPr>
        <w:t xml:space="preserve"> y reflexionar</w:t>
      </w:r>
      <w:r w:rsidR="003E5AC5">
        <w:rPr>
          <w:rFonts w:ascii="Arial" w:hAnsi="Arial" w:cs="Arial"/>
          <w:iCs/>
          <w:sz w:val="24"/>
          <w:szCs w:val="32"/>
        </w:rPr>
        <w:t>á</w:t>
      </w:r>
      <w:r w:rsidR="00AC6E26">
        <w:rPr>
          <w:rFonts w:ascii="Arial" w:hAnsi="Arial" w:cs="Arial"/>
          <w:iCs/>
          <w:sz w:val="24"/>
          <w:szCs w:val="32"/>
        </w:rPr>
        <w:t xml:space="preserve"> sobre las habilidades lectoras observadas y la ejecución de la </w:t>
      </w:r>
      <w:r w:rsidR="00AC6E26" w:rsidRPr="00AC6E26">
        <w:rPr>
          <w:rFonts w:ascii="Arial" w:hAnsi="Arial" w:cs="Arial"/>
          <w:iCs/>
          <w:sz w:val="24"/>
          <w:szCs w:val="32"/>
        </w:rPr>
        <w:t>estrategia implementada para favorecer el área de desarrollo socioemocional</w:t>
      </w:r>
      <w:r w:rsidR="00AC6E26">
        <w:rPr>
          <w:rFonts w:ascii="Arial" w:hAnsi="Arial" w:cs="Arial"/>
          <w:iCs/>
          <w:sz w:val="24"/>
          <w:szCs w:val="32"/>
        </w:rPr>
        <w:t xml:space="preserve"> durante las jornadas de observación y </w:t>
      </w:r>
      <w:r w:rsidR="00C87385">
        <w:rPr>
          <w:rFonts w:ascii="Arial" w:hAnsi="Arial" w:cs="Arial"/>
          <w:iCs/>
          <w:sz w:val="24"/>
          <w:szCs w:val="32"/>
        </w:rPr>
        <w:t>práctica</w:t>
      </w:r>
      <w:r w:rsidR="00AC6E26">
        <w:rPr>
          <w:rFonts w:ascii="Arial" w:hAnsi="Arial" w:cs="Arial"/>
          <w:iCs/>
          <w:sz w:val="24"/>
          <w:szCs w:val="32"/>
        </w:rPr>
        <w:t xml:space="preserve"> docente. </w:t>
      </w:r>
    </w:p>
    <w:p w14:paraId="437901C6" w14:textId="1CE9DDDF" w:rsidR="003E5AC5" w:rsidRPr="003E5AC5" w:rsidRDefault="003E5AC5" w:rsidP="003E5AC5">
      <w:pPr>
        <w:pStyle w:val="Sinespaciado"/>
        <w:spacing w:before="120" w:line="360" w:lineRule="auto"/>
        <w:jc w:val="both"/>
        <w:rPr>
          <w:rFonts w:ascii="Arial" w:hAnsi="Arial" w:cs="Arial"/>
          <w:iCs/>
          <w:sz w:val="24"/>
          <w:szCs w:val="32"/>
        </w:rPr>
      </w:pPr>
      <w:r>
        <w:rPr>
          <w:rFonts w:ascii="Arial" w:hAnsi="Arial" w:cs="Arial"/>
          <w:iCs/>
          <w:sz w:val="24"/>
          <w:szCs w:val="32"/>
        </w:rPr>
        <w:t>Atención a la diversidad: d</w:t>
      </w:r>
      <w:r w:rsidRPr="003E5AC5">
        <w:rPr>
          <w:rFonts w:ascii="Arial" w:hAnsi="Arial" w:cs="Arial"/>
          <w:iCs/>
          <w:sz w:val="24"/>
          <w:szCs w:val="32"/>
        </w:rPr>
        <w:t>escribir las respuestas de los niños y sus posibles interpretaciones desde un enfoque intercultural y de derechos humanos, así como sus repercusiones sociales.</w:t>
      </w:r>
      <w:r w:rsidR="00E053C0">
        <w:rPr>
          <w:rFonts w:ascii="Arial" w:hAnsi="Arial" w:cs="Arial"/>
          <w:iCs/>
          <w:sz w:val="24"/>
          <w:szCs w:val="32"/>
        </w:rPr>
        <w:t xml:space="preserve"> </w:t>
      </w:r>
      <w:r>
        <w:rPr>
          <w:rFonts w:ascii="Arial" w:hAnsi="Arial" w:cs="Arial"/>
          <w:iCs/>
          <w:sz w:val="24"/>
          <w:szCs w:val="32"/>
        </w:rPr>
        <w:t xml:space="preserve">Para finalizar, en el campo de modelos pedagógicos: </w:t>
      </w:r>
      <w:r w:rsidR="00E053C0">
        <w:rPr>
          <w:rFonts w:ascii="Arial" w:hAnsi="Arial" w:cs="Arial"/>
          <w:iCs/>
          <w:sz w:val="24"/>
          <w:szCs w:val="32"/>
        </w:rPr>
        <w:t>a</w:t>
      </w:r>
      <w:r w:rsidR="00E053C0" w:rsidRPr="00E053C0">
        <w:rPr>
          <w:rFonts w:ascii="Arial" w:hAnsi="Arial" w:cs="Arial"/>
          <w:iCs/>
          <w:sz w:val="24"/>
          <w:szCs w:val="32"/>
        </w:rPr>
        <w:t>rgumenta los desafíos que enfrenta como futuro docente para concretar en su práctica los principios pedagógicos y enfoques que plantea el currículo vigente y el que está por venir</w:t>
      </w:r>
    </w:p>
    <w:p w14:paraId="4916BABA" w14:textId="148D1D0D" w:rsidR="003E5AC5" w:rsidRPr="00AC6E26" w:rsidRDefault="003E5AC5" w:rsidP="003E5AC5">
      <w:pPr>
        <w:pStyle w:val="Sinespaciado"/>
        <w:spacing w:before="120" w:line="360" w:lineRule="auto"/>
        <w:jc w:val="both"/>
        <w:rPr>
          <w:rFonts w:ascii="Arial" w:hAnsi="Arial" w:cs="Arial"/>
          <w:iCs/>
          <w:sz w:val="24"/>
          <w:szCs w:val="32"/>
        </w:rPr>
      </w:pPr>
    </w:p>
    <w:p w14:paraId="307E4221" w14:textId="77E2E82E" w:rsidR="00EB2140" w:rsidRPr="00F0327A" w:rsidRDefault="00F0327A" w:rsidP="006467AE">
      <w:pPr>
        <w:pStyle w:val="Sinespaciado"/>
        <w:jc w:val="center"/>
        <w:rPr>
          <w:rFonts w:ascii="Modern Love" w:hAnsi="Modern Love" w:cs="Arial"/>
          <w:sz w:val="32"/>
          <w:szCs w:val="32"/>
        </w:rPr>
      </w:pPr>
      <w:r w:rsidRPr="00F0327A">
        <w:rPr>
          <w:rFonts w:ascii="Modern Love" w:hAnsi="Modern Love" w:cs="Arial"/>
          <w:iCs/>
          <w:noProof/>
          <w:sz w:val="28"/>
          <w:szCs w:val="36"/>
        </w:rPr>
        <mc:AlternateContent>
          <mc:Choice Requires="wps">
            <w:drawing>
              <wp:anchor distT="0" distB="0" distL="114300" distR="114300" simplePos="0" relativeHeight="251661312" behindDoc="0" locked="0" layoutInCell="1" allowOverlap="1" wp14:anchorId="2DFF7978" wp14:editId="22FFA6C6">
                <wp:simplePos x="0" y="0"/>
                <wp:positionH relativeFrom="column">
                  <wp:posOffset>3939540</wp:posOffset>
                </wp:positionH>
                <wp:positionV relativeFrom="page">
                  <wp:posOffset>1285875</wp:posOffset>
                </wp:positionV>
                <wp:extent cx="2114550" cy="104775"/>
                <wp:effectExtent l="0" t="0" r="0" b="9525"/>
                <wp:wrapNone/>
                <wp:docPr id="4" name="Rectángulo 4"/>
                <wp:cNvGraphicFramePr/>
                <a:graphic xmlns:a="http://schemas.openxmlformats.org/drawingml/2006/main">
                  <a:graphicData uri="http://schemas.microsoft.com/office/word/2010/wordprocessingShape">
                    <wps:wsp>
                      <wps:cNvSpPr/>
                      <wps:spPr>
                        <a:xfrm>
                          <a:off x="0" y="0"/>
                          <a:ext cx="2114550" cy="1047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74149" id="Rectángulo 4" o:spid="_x0000_s1026" style="position:absolute;margin-left:310.2pt;margin-top:101.25pt;width:166.5pt;height:8.25pt;z-index:2516613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" fillcolor="#bdd6ee [1300]" stroked="f" strokeweight="1pt">
                <w10:wrap anchory="page"/>
              </v:rect>
            </w:pict>
          </mc:Fallback>
        </mc:AlternateContent>
      </w:r>
      <w:r>
        <w:rPr>
          <w:rFonts w:ascii="Arial" w:hAnsi="Arial" w:cs="Arial"/>
          <w:iCs/>
          <w:noProof/>
          <w:sz w:val="24"/>
          <w:szCs w:val="32"/>
        </w:rPr>
        <mc:AlternateContent>
          <mc:Choice Requires="wps">
            <w:drawing>
              <wp:anchor distT="0" distB="0" distL="114300" distR="114300" simplePos="0" relativeHeight="251659264" behindDoc="0" locked="0" layoutInCell="1" allowOverlap="1" wp14:anchorId="2B63A155" wp14:editId="5AA7E97D">
                <wp:simplePos x="0" y="0"/>
                <wp:positionH relativeFrom="column">
                  <wp:posOffset>-432435</wp:posOffset>
                </wp:positionH>
                <wp:positionV relativeFrom="page">
                  <wp:posOffset>1276350</wp:posOffset>
                </wp:positionV>
                <wp:extent cx="21145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2114550" cy="1047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EE45F" id="Rectángulo 3" o:spid="_x0000_s1026" style="position:absolute;margin-left:-34.05pt;margin-top:100.5pt;width:166.5pt;height:8.25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" fillcolor="#bdd6ee [1300]" stroked="f" strokeweight="1pt">
                <w10:wrap anchory="page"/>
              </v:rect>
            </w:pict>
          </mc:Fallback>
        </mc:AlternateContent>
      </w:r>
      <w:r w:rsidR="006467AE" w:rsidRPr="00F0327A">
        <w:rPr>
          <w:rFonts w:ascii="Modern Love" w:hAnsi="Modern Love" w:cs="Arial"/>
          <w:sz w:val="32"/>
          <w:szCs w:val="32"/>
        </w:rPr>
        <w:t>Evidencia integradora</w:t>
      </w:r>
    </w:p>
    <w:p w14:paraId="7A6366A7" w14:textId="7738A205" w:rsidR="006467AE" w:rsidRPr="00EB2140" w:rsidRDefault="006467AE" w:rsidP="006467AE">
      <w:pPr>
        <w:pStyle w:val="Sinespaciado"/>
        <w:jc w:val="center"/>
        <w:rPr>
          <w:rFonts w:ascii="Arial" w:hAnsi="Arial" w:cs="Arial"/>
          <w:sz w:val="28"/>
          <w:szCs w:val="28"/>
          <w:u w:val="single"/>
        </w:rPr>
      </w:pPr>
      <w:r w:rsidRPr="00EB2140">
        <w:rPr>
          <w:rFonts w:ascii="Arial" w:hAnsi="Arial" w:cs="Arial"/>
          <w:sz w:val="28"/>
          <w:szCs w:val="28"/>
          <w:u w:val="single"/>
        </w:rPr>
        <w:t>Cuarto semestre</w:t>
      </w:r>
    </w:p>
    <w:p w14:paraId="49C1A8A9" w14:textId="221F31FB" w:rsidR="00C87385" w:rsidRPr="00EB2140" w:rsidRDefault="00C87385" w:rsidP="006467AE">
      <w:pPr>
        <w:pStyle w:val="Sinespaciado"/>
        <w:jc w:val="center"/>
        <w:rPr>
          <w:rFonts w:ascii="Arial" w:hAnsi="Arial" w:cs="Arial"/>
          <w:sz w:val="28"/>
          <w:szCs w:val="28"/>
        </w:rPr>
      </w:pPr>
    </w:p>
    <w:p w14:paraId="4C530F9A" w14:textId="77777777" w:rsidR="004A4FF6" w:rsidRDefault="004A4FF6" w:rsidP="0070604E">
      <w:pPr>
        <w:pStyle w:val="Sinespaciado"/>
        <w:spacing w:line="360" w:lineRule="auto"/>
        <w:jc w:val="both"/>
        <w:rPr>
          <w:b/>
          <w:sz w:val="24"/>
        </w:rPr>
      </w:pPr>
    </w:p>
    <w:p w14:paraId="3E85F624" w14:textId="1636B88F" w:rsidR="0070604E" w:rsidRPr="0070604E" w:rsidRDefault="0070604E" w:rsidP="00D842AC">
      <w:pPr>
        <w:pStyle w:val="Sinespaciado"/>
        <w:spacing w:after="120" w:line="360" w:lineRule="auto"/>
        <w:jc w:val="both"/>
        <w:rPr>
          <w:rFonts w:ascii="Arial" w:hAnsi="Arial" w:cs="Arial"/>
          <w:sz w:val="24"/>
          <w:szCs w:val="24"/>
        </w:rPr>
      </w:pPr>
      <w:r w:rsidRPr="0070604E">
        <w:rPr>
          <w:rFonts w:ascii="Arial" w:hAnsi="Arial" w:cs="Arial"/>
          <w:sz w:val="24"/>
          <w:szCs w:val="24"/>
        </w:rPr>
        <w:t xml:space="preserve">Para este semestre se realizaron dos jornadas de practica en los meses de mayo y junio en el jardín de niños “Constituyentes de 1917” en donde el trabajo se realiza de manera virtual </w:t>
      </w:r>
      <w:r>
        <w:rPr>
          <w:rFonts w:ascii="Arial" w:hAnsi="Arial" w:cs="Arial"/>
          <w:sz w:val="24"/>
          <w:szCs w:val="24"/>
        </w:rPr>
        <w:t xml:space="preserve">y </w:t>
      </w:r>
      <w:r w:rsidRPr="0070604E">
        <w:rPr>
          <w:rFonts w:ascii="Arial" w:hAnsi="Arial" w:cs="Arial"/>
          <w:sz w:val="24"/>
          <w:szCs w:val="24"/>
        </w:rPr>
        <w:t xml:space="preserve">organizada, pues cada docente del plantel cuenta con un horario establecido para sus clases. </w:t>
      </w:r>
    </w:p>
    <w:p w14:paraId="06528EBD" w14:textId="67FAC48B" w:rsidR="0070604E" w:rsidRDefault="0070604E" w:rsidP="00D842AC">
      <w:pPr>
        <w:pStyle w:val="Sinespaciado"/>
        <w:spacing w:after="120" w:line="360" w:lineRule="auto"/>
        <w:jc w:val="both"/>
        <w:rPr>
          <w:rFonts w:ascii="Arial" w:hAnsi="Arial" w:cs="Arial"/>
          <w:sz w:val="24"/>
          <w:szCs w:val="24"/>
        </w:rPr>
      </w:pPr>
      <w:r>
        <w:rPr>
          <w:rFonts w:ascii="Arial" w:hAnsi="Arial" w:cs="Arial"/>
          <w:sz w:val="24"/>
          <w:szCs w:val="24"/>
        </w:rPr>
        <w:t>Las dos jornadas de practica se concretaron en un grupo de primer grado</w:t>
      </w:r>
      <w:r w:rsidR="00EB2140">
        <w:rPr>
          <w:rFonts w:ascii="Arial" w:hAnsi="Arial" w:cs="Arial"/>
          <w:sz w:val="24"/>
          <w:szCs w:val="24"/>
        </w:rPr>
        <w:t xml:space="preserve"> con treinta y dos alumnos</w:t>
      </w:r>
      <w:r>
        <w:rPr>
          <w:rFonts w:ascii="Arial" w:hAnsi="Arial" w:cs="Arial"/>
          <w:sz w:val="24"/>
          <w:szCs w:val="24"/>
        </w:rPr>
        <w:t xml:space="preserve"> a cargo de la educadora Nayla Liliana Siller Bazaldúa.</w:t>
      </w:r>
      <w:r w:rsidR="00EB2140">
        <w:rPr>
          <w:rFonts w:ascii="Arial" w:hAnsi="Arial" w:cs="Arial"/>
          <w:sz w:val="24"/>
          <w:szCs w:val="24"/>
        </w:rPr>
        <w:t xml:space="preserve"> Durante este tiempo se logro observar que la nueva modalidad de enseñanza-aprendizaje </w:t>
      </w:r>
      <w:r w:rsidR="004A4FF6">
        <w:rPr>
          <w:rFonts w:ascii="Arial" w:hAnsi="Arial" w:cs="Arial"/>
          <w:sz w:val="24"/>
          <w:szCs w:val="24"/>
        </w:rPr>
        <w:t xml:space="preserve">lleva consigo la fortaleza del acompañamiento de los padres de familia en cada clase, también se puede aprovechar la gran herramienta que es la tecnología, para crear ambientes de aprendizajes creativos y material didáctico interactivo con los niños, debido a que son ellos lo que más cerca están de esta nueva modalidad. </w:t>
      </w:r>
    </w:p>
    <w:p w14:paraId="28058DBE" w14:textId="43939799" w:rsidR="00F9423A" w:rsidRDefault="00D842AC" w:rsidP="00AE0B41">
      <w:pPr>
        <w:pStyle w:val="Sinespaciado"/>
        <w:spacing w:after="120" w:line="360" w:lineRule="auto"/>
        <w:jc w:val="both"/>
        <w:rPr>
          <w:rFonts w:ascii="Arial" w:hAnsi="Arial" w:cs="Arial"/>
          <w:sz w:val="24"/>
          <w:szCs w:val="24"/>
        </w:rPr>
      </w:pPr>
      <w:r>
        <w:rPr>
          <w:rFonts w:ascii="Arial" w:hAnsi="Arial" w:cs="Arial"/>
          <w:sz w:val="24"/>
          <w:szCs w:val="24"/>
        </w:rPr>
        <w:t xml:space="preserve">Según Balandra y Tenorio, el estudio de caso es </w:t>
      </w:r>
      <w:r w:rsidR="002E000C">
        <w:rPr>
          <w:rFonts w:ascii="Arial" w:hAnsi="Arial" w:cs="Arial"/>
          <w:sz w:val="24"/>
          <w:szCs w:val="24"/>
        </w:rPr>
        <w:t>“</w:t>
      </w:r>
      <w:r>
        <w:rPr>
          <w:rFonts w:ascii="Arial" w:hAnsi="Arial" w:cs="Arial"/>
          <w:sz w:val="24"/>
          <w:szCs w:val="24"/>
          <w:lang w:val="es"/>
        </w:rPr>
        <w:t xml:space="preserve">un </w:t>
      </w:r>
      <w:r w:rsidRPr="00D842AC">
        <w:rPr>
          <w:rFonts w:ascii="Arial" w:hAnsi="Arial" w:cs="Arial"/>
          <w:sz w:val="24"/>
          <w:szCs w:val="24"/>
          <w:lang w:val="es"/>
        </w:rPr>
        <w:t xml:space="preserve">método </w:t>
      </w:r>
      <w:r>
        <w:rPr>
          <w:rFonts w:ascii="Arial" w:hAnsi="Arial" w:cs="Arial"/>
          <w:sz w:val="24"/>
          <w:szCs w:val="24"/>
          <w:lang w:val="es"/>
        </w:rPr>
        <w:t xml:space="preserve">que </w:t>
      </w:r>
      <w:r w:rsidRPr="00D842AC">
        <w:rPr>
          <w:rFonts w:ascii="Arial" w:hAnsi="Arial" w:cs="Arial"/>
          <w:sz w:val="24"/>
          <w:szCs w:val="24"/>
          <w:lang w:val="es"/>
        </w:rPr>
        <w:t>se emplea para realizar investigación de procesos sociales y educativos, comprende diversas acciones que deben realizarse de manera organizada y sistemática para acopiar información, proceder al análisis e interpretación de esta, posibilitando así la comprensión del proceso para finalmente construir una explicación que genere conocimiento teórico</w:t>
      </w:r>
      <w:r w:rsidR="002E000C">
        <w:rPr>
          <w:rFonts w:ascii="Arial" w:hAnsi="Arial" w:cs="Arial"/>
          <w:sz w:val="24"/>
          <w:szCs w:val="24"/>
          <w:lang w:val="es"/>
        </w:rPr>
        <w:t>”</w:t>
      </w:r>
      <w:r>
        <w:rPr>
          <w:rFonts w:ascii="Arial" w:hAnsi="Arial" w:cs="Arial"/>
          <w:sz w:val="24"/>
          <w:szCs w:val="24"/>
          <w:lang w:val="es"/>
        </w:rPr>
        <w:t xml:space="preserve"> (s/f)  </w:t>
      </w:r>
    </w:p>
    <w:p w14:paraId="532AB675" w14:textId="3C09FB8E" w:rsidR="0095139D" w:rsidRDefault="00AE0B41" w:rsidP="00BF59A1">
      <w:pPr>
        <w:pStyle w:val="Sinespaciado"/>
        <w:spacing w:after="120" w:line="360" w:lineRule="auto"/>
        <w:jc w:val="both"/>
        <w:rPr>
          <w:rFonts w:ascii="Arial" w:hAnsi="Arial" w:cs="Arial"/>
          <w:sz w:val="24"/>
          <w:szCs w:val="24"/>
        </w:rPr>
      </w:pPr>
      <w:r>
        <w:rPr>
          <w:rFonts w:ascii="Arial" w:hAnsi="Arial" w:cs="Arial"/>
          <w:sz w:val="24"/>
          <w:szCs w:val="24"/>
        </w:rPr>
        <w:t xml:space="preserve">Como resultado del </w:t>
      </w:r>
      <w:r w:rsidR="002E000C">
        <w:rPr>
          <w:rFonts w:ascii="Arial" w:hAnsi="Arial" w:cs="Arial"/>
          <w:sz w:val="24"/>
          <w:szCs w:val="24"/>
        </w:rPr>
        <w:t xml:space="preserve">anterior </w:t>
      </w:r>
      <w:r>
        <w:rPr>
          <w:rFonts w:ascii="Arial" w:hAnsi="Arial" w:cs="Arial"/>
          <w:sz w:val="24"/>
          <w:szCs w:val="24"/>
        </w:rPr>
        <w:t>lapso de práctica, se eligier</w:t>
      </w:r>
      <w:r w:rsidR="002E000C">
        <w:rPr>
          <w:rFonts w:ascii="Arial" w:hAnsi="Arial" w:cs="Arial"/>
          <w:sz w:val="24"/>
          <w:szCs w:val="24"/>
        </w:rPr>
        <w:t>on</w:t>
      </w:r>
      <w:r>
        <w:rPr>
          <w:rFonts w:ascii="Arial" w:hAnsi="Arial" w:cs="Arial"/>
          <w:sz w:val="24"/>
          <w:szCs w:val="24"/>
        </w:rPr>
        <w:t xml:space="preserve"> dos niños para el seguimiento de su caso, a los cuales se les aplicaron entrevistas e indicadores de observación, además de llevar evidencias de sus actividades. </w:t>
      </w:r>
      <w:r w:rsidR="002E000C">
        <w:rPr>
          <w:rFonts w:ascii="Arial" w:hAnsi="Arial" w:cs="Arial"/>
          <w:sz w:val="24"/>
          <w:szCs w:val="24"/>
        </w:rPr>
        <w:t xml:space="preserve">El </w:t>
      </w:r>
      <w:r>
        <w:rPr>
          <w:rFonts w:ascii="Arial" w:hAnsi="Arial" w:cs="Arial"/>
          <w:sz w:val="24"/>
          <w:szCs w:val="24"/>
        </w:rPr>
        <w:t>resultado</w:t>
      </w:r>
      <w:r w:rsidR="002E000C">
        <w:rPr>
          <w:rFonts w:ascii="Arial" w:hAnsi="Arial" w:cs="Arial"/>
          <w:sz w:val="24"/>
          <w:szCs w:val="24"/>
        </w:rPr>
        <w:t xml:space="preserve"> </w:t>
      </w:r>
      <w:r w:rsidR="00066FD4">
        <w:rPr>
          <w:rFonts w:ascii="Arial" w:hAnsi="Arial" w:cs="Arial"/>
          <w:sz w:val="24"/>
          <w:szCs w:val="24"/>
        </w:rPr>
        <w:t>obtenido es que</w:t>
      </w:r>
      <w:r>
        <w:rPr>
          <w:rFonts w:ascii="Arial" w:hAnsi="Arial" w:cs="Arial"/>
          <w:sz w:val="24"/>
          <w:szCs w:val="24"/>
        </w:rPr>
        <w:t xml:space="preserve"> métodos como este sirven mucho para la practica docente, debido a que permite un análisis más profundo sobre </w:t>
      </w:r>
      <w:r w:rsidR="00BF59A1">
        <w:rPr>
          <w:rFonts w:ascii="Arial" w:hAnsi="Arial" w:cs="Arial"/>
          <w:sz w:val="24"/>
          <w:szCs w:val="24"/>
        </w:rPr>
        <w:t>cómo</w:t>
      </w:r>
      <w:r>
        <w:rPr>
          <w:rFonts w:ascii="Arial" w:hAnsi="Arial" w:cs="Arial"/>
          <w:sz w:val="24"/>
          <w:szCs w:val="24"/>
        </w:rPr>
        <w:t xml:space="preserve"> trabajan los niños, el c</w:t>
      </w:r>
      <w:r w:rsidR="007A13E2">
        <w:rPr>
          <w:rFonts w:ascii="Arial" w:hAnsi="Arial" w:cs="Arial"/>
          <w:sz w:val="24"/>
          <w:szCs w:val="24"/>
        </w:rPr>
        <w:t>ó</w:t>
      </w:r>
      <w:r>
        <w:rPr>
          <w:rFonts w:ascii="Arial" w:hAnsi="Arial" w:cs="Arial"/>
          <w:sz w:val="24"/>
          <w:szCs w:val="24"/>
        </w:rPr>
        <w:t xml:space="preserve">mo viven, su estilo de aprendizaje, áreas de oportunidad y fortalezas.  </w:t>
      </w:r>
      <w:r w:rsidR="00BF59A1">
        <w:rPr>
          <w:rFonts w:ascii="Arial" w:hAnsi="Arial" w:cs="Arial"/>
          <w:sz w:val="24"/>
          <w:szCs w:val="24"/>
        </w:rPr>
        <w:t xml:space="preserve">Es una buena propuesta para los profesores y profesoras para el trabajo de construir nuevos aprendizajes significativos, debido a que se tiene un acercamiento más con el alumno. </w:t>
      </w:r>
    </w:p>
    <w:p w14:paraId="2C0FF7BE" w14:textId="77777777" w:rsidR="00BF59A1" w:rsidRDefault="00BF59A1" w:rsidP="00BF59A1">
      <w:pPr>
        <w:pStyle w:val="Sinespaciado"/>
        <w:spacing w:after="120" w:line="360" w:lineRule="auto"/>
        <w:jc w:val="both"/>
        <w:rPr>
          <w:rFonts w:ascii="Arial" w:hAnsi="Arial" w:cs="Arial"/>
          <w:sz w:val="24"/>
          <w:szCs w:val="24"/>
        </w:rPr>
      </w:pPr>
    </w:p>
    <w:p w14:paraId="0F57BC07" w14:textId="24621C79" w:rsidR="00BF59A1" w:rsidRDefault="00BF59A1" w:rsidP="00BF59A1">
      <w:pPr>
        <w:pStyle w:val="Sinespaciado"/>
        <w:spacing w:after="120" w:line="360" w:lineRule="auto"/>
        <w:jc w:val="both"/>
        <w:rPr>
          <w:rFonts w:ascii="Arial" w:hAnsi="Arial" w:cs="Arial"/>
          <w:sz w:val="24"/>
          <w:szCs w:val="24"/>
        </w:rPr>
      </w:pPr>
      <w:r>
        <w:rPr>
          <w:rFonts w:ascii="Arial" w:hAnsi="Arial" w:cs="Arial"/>
          <w:sz w:val="24"/>
          <w:szCs w:val="24"/>
        </w:rPr>
        <w:t>Todo esto se logró llevar a cabo gracias al uso de las TIC, porque como se menciono con anterioridad los niños están más cerca de ellas, sin embargo, durante esta pandemia el desarrollo de muchos de los estudiantes se vio afectado debido a no tener las herramientas tecnológicas (internet, laptops, celular, etc</w:t>
      </w:r>
      <w:r w:rsidR="00A92BD8">
        <w:rPr>
          <w:rFonts w:ascii="Arial" w:hAnsi="Arial" w:cs="Arial"/>
          <w:sz w:val="24"/>
          <w:szCs w:val="24"/>
        </w:rPr>
        <w:t>.</w:t>
      </w:r>
      <w:r>
        <w:rPr>
          <w:rFonts w:ascii="Arial" w:hAnsi="Arial" w:cs="Arial"/>
          <w:sz w:val="24"/>
          <w:szCs w:val="24"/>
        </w:rPr>
        <w:t>) se</w:t>
      </w:r>
      <w:r w:rsidR="002E000C">
        <w:rPr>
          <w:rFonts w:ascii="Arial" w:hAnsi="Arial" w:cs="Arial"/>
          <w:sz w:val="24"/>
          <w:szCs w:val="24"/>
        </w:rPr>
        <w:t xml:space="preserve"> logra</w:t>
      </w:r>
      <w:r>
        <w:rPr>
          <w:rFonts w:ascii="Arial" w:hAnsi="Arial" w:cs="Arial"/>
          <w:sz w:val="24"/>
          <w:szCs w:val="24"/>
        </w:rPr>
        <w:t xml:space="preserve"> notar </w:t>
      </w:r>
      <w:r w:rsidR="002E000C">
        <w:rPr>
          <w:rFonts w:ascii="Arial" w:hAnsi="Arial" w:cs="Arial"/>
          <w:sz w:val="24"/>
          <w:szCs w:val="24"/>
        </w:rPr>
        <w:t xml:space="preserve">un </w:t>
      </w:r>
      <w:r>
        <w:rPr>
          <w:rFonts w:ascii="Arial" w:hAnsi="Arial" w:cs="Arial"/>
          <w:sz w:val="24"/>
          <w:szCs w:val="24"/>
        </w:rPr>
        <w:t xml:space="preserve">gran rezago escolar en este tiempo. </w:t>
      </w:r>
    </w:p>
    <w:p w14:paraId="13565AD8" w14:textId="63C8ECC5" w:rsidR="00BF59A1" w:rsidRDefault="00BF59A1" w:rsidP="00BF59A1">
      <w:pPr>
        <w:pStyle w:val="Sinespaciado"/>
        <w:spacing w:after="120" w:line="360" w:lineRule="auto"/>
        <w:jc w:val="both"/>
        <w:rPr>
          <w:rFonts w:ascii="Arial" w:hAnsi="Arial" w:cs="Arial"/>
          <w:sz w:val="24"/>
          <w:szCs w:val="24"/>
        </w:rPr>
      </w:pPr>
      <w:r>
        <w:rPr>
          <w:rFonts w:ascii="Arial" w:hAnsi="Arial" w:cs="Arial"/>
          <w:sz w:val="24"/>
          <w:szCs w:val="24"/>
        </w:rPr>
        <w:t xml:space="preserve">Por otro lado, algunos niños progresaron en el uso de estas herramientas en donde incrementaron las habilidades para poder manejar una computadora o un celular. A lo largo de cada clase que se llevo a cabo, los niños mostraban que sabían manejar su computadora o laptop y en ocasiones se daban cuenta de que esta no tenía un buen funcionamiento o que la docente o practicante mantenían una mala conexión de internet. Este tipo de situaciones con anterioridad no se lograban ver desde una clase presencial pues en muchos jardines no manejaban el uso de las TIC. </w:t>
      </w:r>
    </w:p>
    <w:p w14:paraId="312CF55F" w14:textId="365CEF9A" w:rsidR="00302252" w:rsidRDefault="00BF59A1" w:rsidP="00302252">
      <w:pPr>
        <w:spacing w:before="48" w:after="48" w:line="360" w:lineRule="auto"/>
        <w:jc w:val="both"/>
        <w:rPr>
          <w:rFonts w:ascii="Arial" w:eastAsia="Times New Roman" w:hAnsi="Arial" w:cs="Arial"/>
          <w:color w:val="000000"/>
          <w:sz w:val="24"/>
          <w:szCs w:val="24"/>
          <w:lang w:eastAsia="es-MX"/>
        </w:rPr>
      </w:pPr>
      <w:r>
        <w:rPr>
          <w:rFonts w:ascii="Arial" w:hAnsi="Arial" w:cs="Arial"/>
          <w:sz w:val="24"/>
          <w:szCs w:val="24"/>
        </w:rPr>
        <w:t xml:space="preserve">Otro punto importante </w:t>
      </w:r>
      <w:r w:rsidR="00C307E0">
        <w:rPr>
          <w:rFonts w:ascii="Arial" w:hAnsi="Arial" w:cs="Arial"/>
          <w:sz w:val="24"/>
          <w:szCs w:val="24"/>
        </w:rPr>
        <w:t xml:space="preserve">es la familia </w:t>
      </w:r>
      <w:r w:rsidR="005B41EB">
        <w:rPr>
          <w:rFonts w:ascii="Arial" w:hAnsi="Arial" w:cs="Arial"/>
          <w:sz w:val="24"/>
          <w:szCs w:val="24"/>
        </w:rPr>
        <w:t xml:space="preserve">puesto que </w:t>
      </w:r>
      <w:r w:rsidR="00302252">
        <w:rPr>
          <w:rFonts w:ascii="Arial" w:hAnsi="Arial" w:cs="Arial"/>
          <w:sz w:val="24"/>
          <w:szCs w:val="24"/>
        </w:rPr>
        <w:t>ella forma un papel fundamental, debido a que e</w:t>
      </w:r>
      <w:r w:rsidR="00302252">
        <w:rPr>
          <w:rFonts w:ascii="Arial" w:eastAsia="Times New Roman" w:hAnsi="Arial" w:cs="Arial"/>
          <w:color w:val="000000"/>
          <w:sz w:val="24"/>
          <w:szCs w:val="24"/>
          <w:lang w:eastAsia="es-MX"/>
        </w:rPr>
        <w:t xml:space="preserve">s el cimiento en donde se construyen los conocimientos sobre su entorno y muchas veces del mundo. Las relaciones que se tienen con cada miembro de la familia impulsan a </w:t>
      </w:r>
      <w:r w:rsidR="00302252" w:rsidRPr="00D87358">
        <w:rPr>
          <w:rFonts w:ascii="Arial" w:eastAsia="Times New Roman" w:hAnsi="Arial" w:cs="Arial"/>
          <w:color w:val="000000"/>
          <w:sz w:val="24"/>
          <w:szCs w:val="24"/>
          <w:lang w:eastAsia="es-MX"/>
        </w:rPr>
        <w:t>determinan valores, afectos, actitudes y modos de ser que se van asimilando desde el nacimiento. Son patrones que influyen en la conducta y que muchas veces se transmiten de una generación a otra.</w:t>
      </w:r>
      <w:r w:rsidR="00302252">
        <w:rPr>
          <w:rFonts w:ascii="Arial" w:eastAsia="Times New Roman" w:hAnsi="Arial" w:cs="Arial"/>
          <w:color w:val="000000"/>
          <w:sz w:val="24"/>
          <w:szCs w:val="24"/>
          <w:lang w:eastAsia="es-MX"/>
        </w:rPr>
        <w:t xml:space="preserve"> (</w:t>
      </w:r>
      <w:r w:rsidR="0056312E">
        <w:rPr>
          <w:rFonts w:ascii="Arial" w:eastAsia="Times New Roman" w:hAnsi="Arial" w:cs="Arial"/>
          <w:color w:val="000000"/>
          <w:sz w:val="24"/>
          <w:szCs w:val="24"/>
          <w:lang w:eastAsia="es-MX"/>
        </w:rPr>
        <w:t>Villanueva, 2017</w:t>
      </w:r>
      <w:r w:rsidR="00302252">
        <w:rPr>
          <w:rFonts w:ascii="Arial" w:eastAsia="Times New Roman" w:hAnsi="Arial" w:cs="Arial"/>
          <w:color w:val="000000"/>
          <w:sz w:val="24"/>
          <w:szCs w:val="24"/>
          <w:lang w:eastAsia="es-MX"/>
        </w:rPr>
        <w:t>)</w:t>
      </w:r>
    </w:p>
    <w:p w14:paraId="2660B2ED" w14:textId="03213343" w:rsidR="007A13E2" w:rsidRDefault="007A13E2" w:rsidP="00302252">
      <w:pPr>
        <w:spacing w:before="48" w:after="48"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Por consiguiente, el apoyo de los padres de familia es crucial durante su desarrollo en preescolar, pues es aquí en donde ellos necesitan de ese acompañamiento para poder tener una buena evolución académica y personal. En las dos jornadas de práctica, se logró observar este apoyo de los padres de familia, en esp</w:t>
      </w:r>
      <w:r w:rsidR="00B5067E">
        <w:rPr>
          <w:rFonts w:ascii="Arial" w:eastAsia="Times New Roman" w:hAnsi="Arial" w:cs="Arial"/>
          <w:color w:val="000000"/>
          <w:sz w:val="24"/>
          <w:szCs w:val="24"/>
          <w:lang w:eastAsia="es-MX"/>
        </w:rPr>
        <w:t>e</w:t>
      </w:r>
      <w:r>
        <w:rPr>
          <w:rFonts w:ascii="Arial" w:eastAsia="Times New Roman" w:hAnsi="Arial" w:cs="Arial"/>
          <w:color w:val="000000"/>
          <w:sz w:val="24"/>
          <w:szCs w:val="24"/>
          <w:lang w:eastAsia="es-MX"/>
        </w:rPr>
        <w:t>cial en los dos niños de seguimiento de caso en donde se veían dos contextos completamente diferentes empezando por el lugar en donde ellos viven, el trabajo de sus papás, etc.</w:t>
      </w:r>
      <w:r w:rsidR="00D03D4B">
        <w:rPr>
          <w:rFonts w:ascii="Arial" w:eastAsia="Times New Roman" w:hAnsi="Arial" w:cs="Arial"/>
          <w:color w:val="000000"/>
          <w:sz w:val="24"/>
          <w:szCs w:val="24"/>
          <w:lang w:eastAsia="es-MX"/>
        </w:rPr>
        <w:t xml:space="preserve"> </w:t>
      </w:r>
    </w:p>
    <w:p w14:paraId="30325CAC" w14:textId="24FE1899" w:rsidR="00A92BD8" w:rsidRDefault="00D03D4B" w:rsidP="00A92BD8">
      <w:pPr>
        <w:spacing w:before="48" w:after="48"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Los niños, en las clases (a pesar de estar en línea) siempre estaban acompañados de sus padres, quienes demostraron estar al pendiente de </w:t>
      </w:r>
      <w:r w:rsidR="00B5067E">
        <w:rPr>
          <w:rFonts w:ascii="Arial" w:eastAsia="Times New Roman" w:hAnsi="Arial" w:cs="Arial"/>
          <w:color w:val="000000"/>
          <w:sz w:val="24"/>
          <w:szCs w:val="24"/>
          <w:lang w:eastAsia="es-MX"/>
        </w:rPr>
        <w:t>ellos</w:t>
      </w:r>
      <w:r>
        <w:rPr>
          <w:rFonts w:ascii="Arial" w:eastAsia="Times New Roman" w:hAnsi="Arial" w:cs="Arial"/>
          <w:color w:val="000000"/>
          <w:sz w:val="24"/>
          <w:szCs w:val="24"/>
          <w:lang w:eastAsia="es-MX"/>
        </w:rPr>
        <w:t xml:space="preserve"> y brindar ese apoyo</w:t>
      </w:r>
      <w:r w:rsidR="00B5067E">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situación que se reflejo en todo momento en los dos niños. </w:t>
      </w:r>
      <w:r w:rsidR="00A92BD8">
        <w:rPr>
          <w:rFonts w:ascii="Arial" w:eastAsia="Times New Roman" w:hAnsi="Arial" w:cs="Arial"/>
          <w:color w:val="000000"/>
          <w:sz w:val="24"/>
          <w:szCs w:val="24"/>
          <w:lang w:eastAsia="es-MX"/>
        </w:rPr>
        <w:t xml:space="preserve"> </w:t>
      </w:r>
    </w:p>
    <w:p w14:paraId="5B9731FF" w14:textId="77777777" w:rsidR="00A92BD8" w:rsidRDefault="00A92BD8" w:rsidP="00A92BD8">
      <w:pPr>
        <w:spacing w:before="48" w:after="48" w:line="360" w:lineRule="auto"/>
        <w:jc w:val="both"/>
        <w:rPr>
          <w:rFonts w:ascii="Arial" w:eastAsia="Times New Roman" w:hAnsi="Arial" w:cs="Arial"/>
          <w:color w:val="000000"/>
          <w:sz w:val="24"/>
          <w:szCs w:val="24"/>
          <w:lang w:eastAsia="es-MX"/>
        </w:rPr>
      </w:pPr>
    </w:p>
    <w:p w14:paraId="2D387197" w14:textId="77777777" w:rsidR="00A92BD8" w:rsidRDefault="00A92BD8" w:rsidP="00A92BD8">
      <w:pPr>
        <w:spacing w:before="48" w:after="48" w:line="360" w:lineRule="auto"/>
        <w:jc w:val="both"/>
        <w:rPr>
          <w:rFonts w:ascii="Arial" w:eastAsia="Times New Roman" w:hAnsi="Arial" w:cs="Arial"/>
          <w:color w:val="000000"/>
          <w:sz w:val="24"/>
          <w:szCs w:val="24"/>
          <w:lang w:eastAsia="es-MX"/>
        </w:rPr>
      </w:pPr>
    </w:p>
    <w:p w14:paraId="369F8C71" w14:textId="77777777" w:rsidR="00A92BD8" w:rsidRDefault="00A92BD8" w:rsidP="00A92BD8">
      <w:pPr>
        <w:spacing w:before="48" w:after="48" w:line="360" w:lineRule="auto"/>
        <w:jc w:val="both"/>
        <w:rPr>
          <w:rFonts w:ascii="Arial" w:eastAsia="Arial" w:hAnsi="Arial" w:cs="Arial"/>
          <w:sz w:val="24"/>
          <w:szCs w:val="24"/>
        </w:rPr>
      </w:pPr>
      <w:r>
        <w:rPr>
          <w:rFonts w:ascii="Arial" w:eastAsia="Times New Roman" w:hAnsi="Arial" w:cs="Arial"/>
          <w:color w:val="000000"/>
          <w:sz w:val="24"/>
          <w:szCs w:val="24"/>
          <w:lang w:eastAsia="es-MX"/>
        </w:rPr>
        <w:t xml:space="preserve">Sin embargo, para poder llevar un seguimiento más profundo se eligió la alumna </w:t>
      </w:r>
      <w:r w:rsidRPr="7945C806">
        <w:rPr>
          <w:rFonts w:ascii="Arial" w:eastAsia="Arial" w:hAnsi="Arial" w:cs="Arial"/>
          <w:sz w:val="24"/>
          <w:szCs w:val="24"/>
        </w:rPr>
        <w:t>Caylie Nikole del Bosque Vega</w:t>
      </w:r>
      <w:r>
        <w:rPr>
          <w:rFonts w:ascii="Arial" w:eastAsia="Arial" w:hAnsi="Arial" w:cs="Arial"/>
          <w:sz w:val="24"/>
          <w:szCs w:val="24"/>
        </w:rPr>
        <w:t xml:space="preserve"> debido a comportamientos como llantos, enojo y felicidad que se observaron en ella en entrevistas y en clase. </w:t>
      </w:r>
    </w:p>
    <w:p w14:paraId="1F5E509E" w14:textId="2C3F96F4" w:rsidR="00A92BD8" w:rsidRDefault="00A92BD8" w:rsidP="00A92BD8">
      <w:pPr>
        <w:spacing w:line="360" w:lineRule="auto"/>
        <w:jc w:val="both"/>
        <w:rPr>
          <w:rFonts w:ascii="Arial" w:hAnsi="Arial" w:cs="Arial"/>
          <w:sz w:val="24"/>
          <w:szCs w:val="24"/>
        </w:rPr>
      </w:pPr>
      <w:r>
        <w:rPr>
          <w:rFonts w:ascii="Arial" w:hAnsi="Arial" w:cs="Arial"/>
          <w:sz w:val="24"/>
          <w:szCs w:val="24"/>
        </w:rPr>
        <w:t xml:space="preserve">El diagnostico según Sobrado es </w:t>
      </w:r>
      <w:r w:rsidRPr="00125FF0">
        <w:rPr>
          <w:rFonts w:ascii="Arial" w:hAnsi="Arial" w:cs="Arial"/>
          <w:sz w:val="24"/>
          <w:szCs w:val="24"/>
        </w:rPr>
        <w:t>un</w:t>
      </w:r>
      <w:r>
        <w:rPr>
          <w:rFonts w:ascii="Arial" w:hAnsi="Arial" w:cs="Arial"/>
          <w:sz w:val="24"/>
          <w:szCs w:val="24"/>
        </w:rPr>
        <w:t xml:space="preserve"> “</w:t>
      </w:r>
      <w:r w:rsidRPr="00125FF0">
        <w:rPr>
          <w:rFonts w:ascii="Arial" w:hAnsi="Arial" w:cs="Arial"/>
          <w:sz w:val="24"/>
          <w:szCs w:val="24"/>
        </w:rPr>
        <w:t>ámbito pedagógico que se caracteriza por realizar un proceso sistemático de recogida constante de información, de valoración y toma de decisiones respecto a una persona o grupo de ellas</w:t>
      </w:r>
      <w:r>
        <w:rPr>
          <w:rFonts w:ascii="Arial" w:hAnsi="Arial" w:cs="Arial"/>
          <w:sz w:val="24"/>
          <w:szCs w:val="24"/>
        </w:rPr>
        <w:t xml:space="preserve">” (2005) Para la primera jornada de practica se realizó un diagnostico enfocado en </w:t>
      </w:r>
      <w:r w:rsidR="002E000C">
        <w:rPr>
          <w:rFonts w:ascii="Arial" w:hAnsi="Arial" w:cs="Arial"/>
          <w:sz w:val="24"/>
          <w:szCs w:val="24"/>
        </w:rPr>
        <w:t xml:space="preserve">la </w:t>
      </w:r>
      <w:r>
        <w:rPr>
          <w:rFonts w:ascii="Arial" w:hAnsi="Arial" w:cs="Arial"/>
          <w:sz w:val="24"/>
          <w:szCs w:val="24"/>
        </w:rPr>
        <w:t xml:space="preserve">estudiante para detectar alguna barrera de aprendizaje en el ámbito socioemocional; como resultado se obtuvo que tenía problemas para reconocer aquellas situaciones que la hacen sentir bien o mal.   </w:t>
      </w:r>
    </w:p>
    <w:p w14:paraId="00477A52" w14:textId="52A95236" w:rsidR="00A92BD8" w:rsidRDefault="00A92BD8" w:rsidP="00A92BD8">
      <w:pPr>
        <w:spacing w:line="360" w:lineRule="auto"/>
        <w:jc w:val="both"/>
        <w:rPr>
          <w:rFonts w:ascii="Arial" w:hAnsi="Arial" w:cs="Arial"/>
          <w:sz w:val="24"/>
          <w:szCs w:val="24"/>
        </w:rPr>
      </w:pPr>
      <w:r w:rsidRPr="00B7316F">
        <w:rPr>
          <w:rFonts w:ascii="Arial" w:hAnsi="Arial" w:cs="Arial"/>
          <w:sz w:val="24"/>
          <w:szCs w:val="24"/>
        </w:rPr>
        <w:t xml:space="preserve">Frade Rubio, considera que las secuencias “Es la serie de actividades que, articuladas entre sí en una situación didáctica, desarrollan la competencia del estudiante. Se caracterizan porque tienen un principio y un fin, son antecedentes con consecuentes” </w:t>
      </w:r>
      <w:r>
        <w:rPr>
          <w:rFonts w:ascii="Arial" w:hAnsi="Arial" w:cs="Arial"/>
          <w:sz w:val="24"/>
          <w:szCs w:val="24"/>
        </w:rPr>
        <w:t>(</w:t>
      </w:r>
      <w:r w:rsidRPr="00B7316F">
        <w:rPr>
          <w:rFonts w:ascii="Arial" w:hAnsi="Arial" w:cs="Arial"/>
          <w:sz w:val="24"/>
          <w:szCs w:val="24"/>
        </w:rPr>
        <w:t>2009, pág. 11)</w:t>
      </w:r>
      <w:r>
        <w:rPr>
          <w:rFonts w:ascii="Arial" w:hAnsi="Arial" w:cs="Arial"/>
          <w:sz w:val="24"/>
          <w:szCs w:val="24"/>
        </w:rPr>
        <w:t xml:space="preserve"> Es por eso que se elegio el aprendizaje esperado de “</w:t>
      </w:r>
      <w:r w:rsidRPr="005A286C">
        <w:rPr>
          <w:rFonts w:ascii="Arial" w:hAnsi="Arial" w:cs="Arial"/>
          <w:sz w:val="24"/>
          <w:szCs w:val="24"/>
        </w:rPr>
        <w:t>Reconoce y nombra situaciones que le generan alegría, seguridad, tristeza, miedo o enojo, y expresa lo que siente</w:t>
      </w:r>
      <w:r>
        <w:rPr>
          <w:rFonts w:ascii="Arial" w:hAnsi="Arial" w:cs="Arial"/>
          <w:sz w:val="24"/>
          <w:szCs w:val="24"/>
        </w:rPr>
        <w:t xml:space="preserve">” para trabajarlo en el grupo de una manera más desarrollada en donde los niños y en especial la niña del diagnóstico fuera reconociendo dichas situaciones. Todo esto se logró observar gracias a la práctica educativa y los instrumentos como entrevistas e indicadores para observar.  </w:t>
      </w:r>
    </w:p>
    <w:p w14:paraId="512C42C0" w14:textId="7055C883" w:rsidR="00A92BD8" w:rsidRDefault="00A92BD8" w:rsidP="00A92BD8">
      <w:pPr>
        <w:spacing w:line="360" w:lineRule="auto"/>
        <w:jc w:val="both"/>
        <w:rPr>
          <w:rFonts w:ascii="Arial" w:hAnsi="Arial" w:cs="Arial"/>
          <w:sz w:val="24"/>
          <w:szCs w:val="24"/>
        </w:rPr>
      </w:pPr>
      <w:r>
        <w:rPr>
          <w:rFonts w:ascii="Arial" w:hAnsi="Arial" w:cs="Arial"/>
          <w:sz w:val="24"/>
          <w:szCs w:val="24"/>
        </w:rPr>
        <w:t xml:space="preserve">Esta secuencia tuvo tres momentos, en el primero los niños por medio de un cuento fueron descubriendo aquellas situaciones tan simples que llegan a hacerlos sentir bien o mal; para el desarrollo, se planteó un juego interactivo con las seis emociones principales y de esta manera los estudiantes iban conociendo sus propias situaciones; para el cierre, como los niños ya habían reconocido todas estas etapas, realizaron un collage con recortes que mostrara todas estas. Por lo que, el fin de la secuencia era que los alumnos las reconocieran desde su perspectiva y supieran cómo poder controlarse, en especial la alumna del diagnóstico. </w:t>
      </w:r>
    </w:p>
    <w:p w14:paraId="1282C1E9" w14:textId="77777777" w:rsidR="002E000C" w:rsidRDefault="00A92BD8" w:rsidP="00A92BD8">
      <w:pPr>
        <w:spacing w:line="360" w:lineRule="auto"/>
        <w:jc w:val="both"/>
        <w:rPr>
          <w:rFonts w:ascii="Arial" w:hAnsi="Arial" w:cs="Arial"/>
          <w:sz w:val="24"/>
          <w:szCs w:val="24"/>
        </w:rPr>
      </w:pPr>
      <w:r>
        <w:rPr>
          <w:rFonts w:ascii="Arial" w:hAnsi="Arial" w:cs="Arial"/>
          <w:sz w:val="24"/>
          <w:szCs w:val="24"/>
        </w:rPr>
        <w:t xml:space="preserve">La evaluación educativa es </w:t>
      </w:r>
      <w:r w:rsidRPr="00A7744A">
        <w:rPr>
          <w:rFonts w:ascii="Arial" w:hAnsi="Arial" w:cs="Arial"/>
          <w:sz w:val="24"/>
          <w:szCs w:val="24"/>
        </w:rPr>
        <w:t xml:space="preserve">“una fase de control que tiene como objeto no sólo la revisión de lo realizado sino también el análisis sobre las causas y razones para </w:t>
      </w:r>
    </w:p>
    <w:p w14:paraId="1CA509B0" w14:textId="77777777" w:rsidR="002E000C" w:rsidRDefault="002E000C" w:rsidP="00A92BD8">
      <w:pPr>
        <w:spacing w:line="360" w:lineRule="auto"/>
        <w:jc w:val="both"/>
        <w:rPr>
          <w:rFonts w:ascii="Arial" w:hAnsi="Arial" w:cs="Arial"/>
          <w:sz w:val="24"/>
          <w:szCs w:val="24"/>
        </w:rPr>
      </w:pPr>
    </w:p>
    <w:p w14:paraId="2A09AAFA" w14:textId="3D55B8F3" w:rsidR="00A92BD8" w:rsidRDefault="00A92BD8" w:rsidP="00A92BD8">
      <w:pPr>
        <w:spacing w:line="360" w:lineRule="auto"/>
        <w:jc w:val="both"/>
        <w:rPr>
          <w:rFonts w:ascii="Arial" w:hAnsi="Arial" w:cs="Arial"/>
          <w:sz w:val="24"/>
          <w:szCs w:val="24"/>
        </w:rPr>
      </w:pPr>
      <w:r w:rsidRPr="00A7744A">
        <w:rPr>
          <w:rFonts w:ascii="Arial" w:hAnsi="Arial" w:cs="Arial"/>
          <w:sz w:val="24"/>
          <w:szCs w:val="24"/>
        </w:rPr>
        <w:t>determinados resultados</w:t>
      </w:r>
      <w:r>
        <w:rPr>
          <w:rFonts w:ascii="Arial" w:hAnsi="Arial" w:cs="Arial"/>
          <w:sz w:val="24"/>
          <w:szCs w:val="24"/>
        </w:rPr>
        <w:t xml:space="preserve"> </w:t>
      </w:r>
      <w:r w:rsidRPr="00A7744A">
        <w:rPr>
          <w:rFonts w:ascii="Arial" w:hAnsi="Arial" w:cs="Arial"/>
          <w:sz w:val="24"/>
          <w:szCs w:val="24"/>
        </w:rPr>
        <w:t>y la elaboración de un nuevo plan en la medida que proporciona antecedentes para el diagnóstico” (Duque, 1993, p. 167)</w:t>
      </w:r>
      <w:r>
        <w:rPr>
          <w:rFonts w:ascii="Arial" w:hAnsi="Arial" w:cs="Arial"/>
          <w:sz w:val="24"/>
          <w:szCs w:val="24"/>
        </w:rPr>
        <w:t xml:space="preserve"> Gracias a la evaluación y la actividad de cierre, se entiende que la </w:t>
      </w:r>
      <w:r w:rsidR="002E000C">
        <w:rPr>
          <w:rFonts w:ascii="Arial" w:hAnsi="Arial" w:cs="Arial"/>
          <w:sz w:val="24"/>
          <w:szCs w:val="24"/>
        </w:rPr>
        <w:t>alumna</w:t>
      </w:r>
      <w:r>
        <w:rPr>
          <w:rFonts w:ascii="Arial" w:hAnsi="Arial" w:cs="Arial"/>
          <w:sz w:val="24"/>
          <w:szCs w:val="24"/>
        </w:rPr>
        <w:t xml:space="preserve"> al igual que otros niños, las principales causas de sus emociones negativas es la tarea, que les peguen o una razón muy peculiar en todos “tener que realizar los deberes”. Por lo que una manera nueva de trabajar en este ámbito sería enseñar que los deberes son parte de su responsabilidad como niños. </w:t>
      </w:r>
    </w:p>
    <w:p w14:paraId="5338F20E" w14:textId="77777777" w:rsidR="00D472C4" w:rsidRDefault="00D472C4" w:rsidP="00D472C4">
      <w:pPr>
        <w:spacing w:line="360" w:lineRule="auto"/>
        <w:jc w:val="both"/>
        <w:rPr>
          <w:rFonts w:ascii="Arial" w:hAnsi="Arial" w:cs="Arial"/>
          <w:sz w:val="24"/>
          <w:szCs w:val="24"/>
        </w:rPr>
      </w:pPr>
      <w:r>
        <w:rPr>
          <w:rFonts w:ascii="Arial" w:hAnsi="Arial" w:cs="Arial"/>
          <w:sz w:val="24"/>
          <w:szCs w:val="24"/>
        </w:rPr>
        <w:t xml:space="preserve">De acuerdo con esta actividad y las programadas durante el lapso de práctica, se puede mejorar como futura educadora el hecho de dejar expresar a los niños y escuchar cuando ellos tratan de dar a entender una idea, pues en cada palabra que dicen los niños se tiene información muy importante, se llega conocer sobre los intereses y aquellos objetos que los hacen sentir bien o mal, así como las áreas de oportunidad que ellos presentan y las fortalezas con las que se debe de trabajar. </w:t>
      </w:r>
    </w:p>
    <w:p w14:paraId="54A3C54A" w14:textId="529ECE8B" w:rsidR="00D472C4" w:rsidRDefault="00D472C4" w:rsidP="00D472C4">
      <w:pPr>
        <w:spacing w:line="360" w:lineRule="auto"/>
        <w:jc w:val="both"/>
        <w:rPr>
          <w:rFonts w:ascii="Arial" w:hAnsi="Arial" w:cs="Arial"/>
          <w:sz w:val="24"/>
          <w:szCs w:val="24"/>
        </w:rPr>
      </w:pPr>
      <w:r>
        <w:rPr>
          <w:rFonts w:ascii="Arial" w:hAnsi="Arial" w:cs="Arial"/>
          <w:sz w:val="24"/>
          <w:szCs w:val="24"/>
        </w:rPr>
        <w:t xml:space="preserve">De forma similar, un campo </w:t>
      </w:r>
      <w:r w:rsidR="0014500D">
        <w:rPr>
          <w:rFonts w:ascii="Arial" w:hAnsi="Arial" w:cs="Arial"/>
          <w:sz w:val="24"/>
          <w:szCs w:val="24"/>
        </w:rPr>
        <w:t>fundamental</w:t>
      </w:r>
      <w:r>
        <w:rPr>
          <w:rFonts w:ascii="Arial" w:hAnsi="Arial" w:cs="Arial"/>
          <w:sz w:val="24"/>
          <w:szCs w:val="24"/>
        </w:rPr>
        <w:t xml:space="preserve"> para tratar durante las semanas de practica fue el promover habilidades lectoras. </w:t>
      </w:r>
      <w:r w:rsidR="0014500D">
        <w:rPr>
          <w:rFonts w:ascii="Arial" w:hAnsi="Arial" w:cs="Arial"/>
          <w:sz w:val="24"/>
          <w:szCs w:val="24"/>
        </w:rPr>
        <w:t xml:space="preserve">Se recuerda que las competencias de este tema son </w:t>
      </w:r>
      <w:r w:rsidR="0014500D" w:rsidRPr="0014500D">
        <w:rPr>
          <w:rFonts w:ascii="Arial" w:hAnsi="Arial" w:cs="Arial"/>
          <w:sz w:val="24"/>
          <w:szCs w:val="24"/>
        </w:rPr>
        <w:t>un proceso simultaneo de evitar y construir significados a través de la relación con el lenguaje escrito</w:t>
      </w:r>
      <w:r w:rsidR="0014500D">
        <w:rPr>
          <w:rFonts w:ascii="Arial" w:hAnsi="Arial" w:cs="Arial"/>
          <w:sz w:val="24"/>
          <w:szCs w:val="24"/>
        </w:rPr>
        <w:t>, que permite a</w:t>
      </w:r>
      <w:r w:rsidR="0014500D" w:rsidRPr="0014500D">
        <w:rPr>
          <w:rFonts w:ascii="Arial" w:hAnsi="Arial" w:cs="Arial"/>
          <w:sz w:val="24"/>
          <w:szCs w:val="24"/>
        </w:rPr>
        <w:t>prender nuevos conceptos</w:t>
      </w:r>
      <w:r w:rsidR="0014500D">
        <w:rPr>
          <w:rFonts w:ascii="Arial" w:hAnsi="Arial" w:cs="Arial"/>
          <w:sz w:val="24"/>
          <w:szCs w:val="24"/>
        </w:rPr>
        <w:t>, l</w:t>
      </w:r>
      <w:r w:rsidR="0014500D" w:rsidRPr="0014500D">
        <w:rPr>
          <w:rFonts w:ascii="Arial" w:hAnsi="Arial" w:cs="Arial"/>
          <w:sz w:val="24"/>
          <w:szCs w:val="24"/>
        </w:rPr>
        <w:t>eer sobre los pasos de distintos procesos</w:t>
      </w:r>
      <w:r w:rsidR="0014500D">
        <w:rPr>
          <w:rFonts w:ascii="Arial" w:hAnsi="Arial" w:cs="Arial"/>
          <w:sz w:val="24"/>
          <w:szCs w:val="24"/>
        </w:rPr>
        <w:t xml:space="preserve"> y d</w:t>
      </w:r>
      <w:r w:rsidR="0014500D" w:rsidRPr="0014500D">
        <w:rPr>
          <w:rFonts w:ascii="Arial" w:hAnsi="Arial" w:cs="Arial"/>
          <w:sz w:val="24"/>
          <w:szCs w:val="24"/>
        </w:rPr>
        <w:t>escubrir causas y consecuencias de importantes eventos</w:t>
      </w:r>
      <w:r w:rsidR="0014500D">
        <w:rPr>
          <w:rFonts w:ascii="Arial" w:hAnsi="Arial" w:cs="Arial"/>
          <w:sz w:val="24"/>
          <w:szCs w:val="24"/>
        </w:rPr>
        <w:t xml:space="preserve">. </w:t>
      </w:r>
    </w:p>
    <w:p w14:paraId="31669844" w14:textId="68CC1295" w:rsidR="0014500D" w:rsidRDefault="0014500D" w:rsidP="00D472C4">
      <w:pPr>
        <w:spacing w:line="360" w:lineRule="auto"/>
        <w:jc w:val="both"/>
        <w:rPr>
          <w:rFonts w:ascii="Arial" w:hAnsi="Arial" w:cs="Arial"/>
          <w:sz w:val="24"/>
          <w:szCs w:val="24"/>
        </w:rPr>
      </w:pPr>
      <w:r>
        <w:rPr>
          <w:rFonts w:ascii="Arial" w:hAnsi="Arial" w:cs="Arial"/>
          <w:sz w:val="24"/>
          <w:szCs w:val="24"/>
        </w:rPr>
        <w:t xml:space="preserve">Para los niños en preescolar es importante que el alumno lea por placer para que construyan </w:t>
      </w:r>
      <w:r w:rsidRPr="0014500D">
        <w:rPr>
          <w:rFonts w:ascii="Arial" w:hAnsi="Arial" w:cs="Arial"/>
          <w:sz w:val="24"/>
          <w:szCs w:val="24"/>
        </w:rPr>
        <w:t>su comprensión a partir de sus conocimientos</w:t>
      </w:r>
      <w:r>
        <w:rPr>
          <w:rFonts w:ascii="Arial" w:hAnsi="Arial" w:cs="Arial"/>
          <w:sz w:val="24"/>
          <w:szCs w:val="24"/>
        </w:rPr>
        <w:t xml:space="preserve">, </w:t>
      </w:r>
      <w:r w:rsidRPr="0014500D">
        <w:rPr>
          <w:rFonts w:ascii="Arial" w:hAnsi="Arial" w:cs="Arial"/>
          <w:sz w:val="24"/>
          <w:szCs w:val="24"/>
        </w:rPr>
        <w:t>Si lo hacen así reconocerán la llave de entrada a un amplio mundo de posibilidades del sabe</w:t>
      </w:r>
      <w:r>
        <w:rPr>
          <w:rFonts w:ascii="Arial" w:hAnsi="Arial" w:cs="Arial"/>
          <w:sz w:val="24"/>
          <w:szCs w:val="24"/>
        </w:rPr>
        <w:t xml:space="preserve">r. </w:t>
      </w:r>
    </w:p>
    <w:p w14:paraId="77F1D5C9" w14:textId="58EDF824" w:rsidR="0014500D" w:rsidRDefault="0014500D" w:rsidP="00D472C4">
      <w:pPr>
        <w:spacing w:line="360" w:lineRule="auto"/>
        <w:jc w:val="both"/>
        <w:rPr>
          <w:rFonts w:ascii="Arial" w:hAnsi="Arial" w:cs="Arial"/>
          <w:sz w:val="24"/>
          <w:szCs w:val="24"/>
        </w:rPr>
      </w:pPr>
      <w:r>
        <w:rPr>
          <w:rFonts w:ascii="Arial" w:hAnsi="Arial" w:cs="Arial"/>
          <w:sz w:val="24"/>
          <w:szCs w:val="24"/>
        </w:rPr>
        <w:t xml:space="preserve">Es conveniente subrayar, que durante las clases que se llevaron en línea se realizaron dos actividades que favorecen las habilidades lectoras, una de ellas y fue las más importante trataba de un cuento relacionado con las emociones en donde los estudiantes describían como se sentía el personaje, y en todo momento de la lectura había preguntas para despertar el interés y la motivación de los alumnos. </w:t>
      </w:r>
      <w:r w:rsidR="00D84F90">
        <w:rPr>
          <w:rFonts w:ascii="Arial" w:hAnsi="Arial" w:cs="Arial"/>
          <w:sz w:val="24"/>
          <w:szCs w:val="24"/>
        </w:rPr>
        <w:t>Asimismo, algunos</w:t>
      </w:r>
      <w:r>
        <w:rPr>
          <w:rFonts w:ascii="Arial" w:hAnsi="Arial" w:cs="Arial"/>
          <w:sz w:val="24"/>
          <w:szCs w:val="24"/>
        </w:rPr>
        <w:t xml:space="preserve"> de los alumnos recalcaron que a ellos se les leía en casa </w:t>
      </w:r>
      <w:r w:rsidR="00D84F90">
        <w:rPr>
          <w:rFonts w:ascii="Arial" w:hAnsi="Arial" w:cs="Arial"/>
          <w:sz w:val="24"/>
          <w:szCs w:val="24"/>
        </w:rPr>
        <w:t xml:space="preserve">y </w:t>
      </w:r>
      <w:r w:rsidR="00D84F90">
        <w:rPr>
          <w:rFonts w:ascii="Arial" w:hAnsi="Arial" w:cs="Arial"/>
          <w:sz w:val="24"/>
          <w:szCs w:val="24"/>
        </w:rPr>
        <w:lastRenderedPageBreak/>
        <w:t>mencionaron</w:t>
      </w:r>
      <w:r>
        <w:rPr>
          <w:rFonts w:ascii="Arial" w:hAnsi="Arial" w:cs="Arial"/>
          <w:sz w:val="24"/>
          <w:szCs w:val="24"/>
        </w:rPr>
        <w:t xml:space="preserve"> sus cuentos favoritos, dejando en claro la responsabilidad que como docentes y padres de familia</w:t>
      </w:r>
      <w:r w:rsidR="00D84F90">
        <w:rPr>
          <w:rFonts w:ascii="Arial" w:hAnsi="Arial" w:cs="Arial"/>
          <w:sz w:val="24"/>
          <w:szCs w:val="24"/>
        </w:rPr>
        <w:t xml:space="preserve"> se debe tener para inculcar la lectura en los más pequeños a fin de que lleven una mejor vida académica y personal.  </w:t>
      </w:r>
    </w:p>
    <w:p w14:paraId="3C5565C1" w14:textId="17D9CECF" w:rsidR="00D84F90" w:rsidRDefault="00D54BD1" w:rsidP="00D472C4">
      <w:pPr>
        <w:spacing w:line="360" w:lineRule="auto"/>
        <w:jc w:val="both"/>
        <w:rPr>
          <w:rFonts w:ascii="Arial" w:hAnsi="Arial" w:cs="Arial"/>
          <w:sz w:val="24"/>
          <w:szCs w:val="24"/>
        </w:rPr>
      </w:pPr>
      <w:r>
        <w:rPr>
          <w:rFonts w:ascii="Arial" w:hAnsi="Arial" w:cs="Arial"/>
          <w:sz w:val="24"/>
          <w:szCs w:val="24"/>
        </w:rPr>
        <w:t xml:space="preserve">Con respecto a </w:t>
      </w:r>
      <w:r w:rsidR="00E854A6">
        <w:rPr>
          <w:rFonts w:ascii="Arial" w:hAnsi="Arial" w:cs="Arial"/>
          <w:sz w:val="24"/>
          <w:szCs w:val="24"/>
        </w:rPr>
        <w:t>la apropiación de proponer una perspectiva e intercultural dentro de las aulas debe de haber un “</w:t>
      </w:r>
      <w:r w:rsidR="00CB52BC" w:rsidRPr="00CB52BC">
        <w:rPr>
          <w:rFonts w:ascii="Arial" w:hAnsi="Arial" w:cs="Arial"/>
          <w:sz w:val="24"/>
          <w:szCs w:val="24"/>
        </w:rPr>
        <w:t>enfoque a partir de una discusión interseccional, como punto de partida para entender ciertas formas de desigualdad, y con ello poder generar estrategias de intervención en el aula que fortalezcan el desarrollo educativo de niños y niñas, en un marco derechos humanos</w:t>
      </w:r>
      <w:r w:rsidR="00E854A6">
        <w:rPr>
          <w:rFonts w:ascii="Arial" w:hAnsi="Arial" w:cs="Arial"/>
          <w:sz w:val="24"/>
          <w:szCs w:val="24"/>
        </w:rPr>
        <w:t>”</w:t>
      </w:r>
      <w:r w:rsidR="00061E50">
        <w:rPr>
          <w:rFonts w:ascii="Arial" w:hAnsi="Arial" w:cs="Arial"/>
          <w:sz w:val="24"/>
          <w:szCs w:val="24"/>
        </w:rPr>
        <w:t xml:space="preserve"> </w:t>
      </w:r>
      <w:r w:rsidR="00061E50" w:rsidRPr="00061E50">
        <w:rPr>
          <w:rFonts w:ascii="Arial" w:hAnsi="Arial" w:cs="Arial"/>
          <w:sz w:val="24"/>
          <w:szCs w:val="24"/>
        </w:rPr>
        <w:t>(Plan de estudios, 2018</w:t>
      </w:r>
      <w:r w:rsidR="00061E50">
        <w:rPr>
          <w:rFonts w:ascii="Arial" w:hAnsi="Arial" w:cs="Arial"/>
          <w:sz w:val="24"/>
          <w:szCs w:val="24"/>
        </w:rPr>
        <w:t>, p. 5</w:t>
      </w:r>
      <w:r w:rsidR="00061E50" w:rsidRPr="00061E50">
        <w:rPr>
          <w:rFonts w:ascii="Arial" w:hAnsi="Arial" w:cs="Arial"/>
          <w:sz w:val="24"/>
          <w:szCs w:val="24"/>
        </w:rPr>
        <w:t>)</w:t>
      </w:r>
      <w:r w:rsidR="00061E50">
        <w:rPr>
          <w:rFonts w:ascii="Arial" w:hAnsi="Arial" w:cs="Arial"/>
          <w:sz w:val="24"/>
          <w:szCs w:val="24"/>
        </w:rPr>
        <w:t xml:space="preserve"> </w:t>
      </w:r>
    </w:p>
    <w:p w14:paraId="2DAD0876" w14:textId="10027E6D" w:rsidR="00CB52BC" w:rsidRDefault="00CB52BC" w:rsidP="00D472C4">
      <w:pPr>
        <w:spacing w:line="360" w:lineRule="auto"/>
        <w:jc w:val="both"/>
        <w:rPr>
          <w:rFonts w:ascii="Arial" w:hAnsi="Arial" w:cs="Arial"/>
          <w:sz w:val="24"/>
          <w:szCs w:val="24"/>
        </w:rPr>
      </w:pPr>
      <w:r>
        <w:rPr>
          <w:rFonts w:ascii="Arial" w:hAnsi="Arial" w:cs="Arial"/>
          <w:sz w:val="24"/>
          <w:szCs w:val="24"/>
        </w:rPr>
        <w:t xml:space="preserve">A lo largo de las practicas, se recabo información sobre como la </w:t>
      </w:r>
      <w:r w:rsidR="00B5067E">
        <w:rPr>
          <w:rFonts w:ascii="Arial" w:hAnsi="Arial" w:cs="Arial"/>
          <w:sz w:val="24"/>
          <w:szCs w:val="24"/>
        </w:rPr>
        <w:t>educadora titular</w:t>
      </w:r>
      <w:r>
        <w:rPr>
          <w:rFonts w:ascii="Arial" w:hAnsi="Arial" w:cs="Arial"/>
          <w:sz w:val="24"/>
          <w:szCs w:val="24"/>
        </w:rPr>
        <w:t xml:space="preserve"> con anterioridad trabaja con los alumnos en esta área, donde creaba espacios inclusivos para todos dentro del jardín; debido a las clases en línea los niños no tenían este acercamiento con otros en donde desarrollar</w:t>
      </w:r>
      <w:r w:rsidR="00B5067E">
        <w:rPr>
          <w:rFonts w:ascii="Arial" w:hAnsi="Arial" w:cs="Arial"/>
          <w:sz w:val="24"/>
          <w:szCs w:val="24"/>
        </w:rPr>
        <w:t>á</w:t>
      </w:r>
      <w:r>
        <w:rPr>
          <w:rFonts w:ascii="Arial" w:hAnsi="Arial" w:cs="Arial"/>
          <w:sz w:val="24"/>
          <w:szCs w:val="24"/>
        </w:rPr>
        <w:t xml:space="preserve">n habilidades y herramientas que le permitieran crear un ambiente sano para todos. </w:t>
      </w:r>
    </w:p>
    <w:p w14:paraId="4F630F89" w14:textId="5B8B0C23" w:rsidR="005E5129" w:rsidRDefault="00CB52BC" w:rsidP="002777F1">
      <w:pPr>
        <w:spacing w:line="360" w:lineRule="auto"/>
        <w:jc w:val="both"/>
        <w:rPr>
          <w:rFonts w:ascii="Arial" w:hAnsi="Arial" w:cs="Arial"/>
          <w:sz w:val="24"/>
          <w:szCs w:val="24"/>
        </w:rPr>
      </w:pPr>
      <w:r>
        <w:rPr>
          <w:rFonts w:ascii="Arial" w:hAnsi="Arial" w:cs="Arial"/>
          <w:sz w:val="24"/>
          <w:szCs w:val="24"/>
        </w:rPr>
        <w:t xml:space="preserve">Sin embargo, </w:t>
      </w:r>
      <w:r w:rsidR="00E301D9">
        <w:rPr>
          <w:rFonts w:ascii="Arial" w:hAnsi="Arial" w:cs="Arial"/>
          <w:sz w:val="24"/>
          <w:szCs w:val="24"/>
        </w:rPr>
        <w:t xml:space="preserve">como futuras educadoras es importante revisar estrategias que permitan que los niños interpreten espacios interculturales, enseñando siempre los derechos con los que cuentan y el respeto hacía las personas que los rodean sin importar el </w:t>
      </w:r>
      <w:r w:rsidR="002777F1">
        <w:rPr>
          <w:rFonts w:ascii="Arial" w:hAnsi="Arial" w:cs="Arial"/>
          <w:sz w:val="24"/>
          <w:szCs w:val="24"/>
        </w:rPr>
        <w:t>género</w:t>
      </w:r>
      <w:r w:rsidR="00E301D9">
        <w:rPr>
          <w:rFonts w:ascii="Arial" w:hAnsi="Arial" w:cs="Arial"/>
          <w:sz w:val="24"/>
          <w:szCs w:val="24"/>
        </w:rPr>
        <w:t>, cultura</w:t>
      </w:r>
      <w:r w:rsidR="002777F1">
        <w:rPr>
          <w:rFonts w:ascii="Arial" w:hAnsi="Arial" w:cs="Arial"/>
          <w:sz w:val="24"/>
          <w:szCs w:val="24"/>
        </w:rPr>
        <w:t xml:space="preserve">, etc. </w:t>
      </w:r>
    </w:p>
    <w:p w14:paraId="46338D44" w14:textId="2AC6A2F4" w:rsidR="00101DE6" w:rsidRDefault="00061E50" w:rsidP="002777F1">
      <w:pPr>
        <w:spacing w:line="360" w:lineRule="auto"/>
        <w:jc w:val="both"/>
        <w:rPr>
          <w:rFonts w:ascii="Arial" w:hAnsi="Arial" w:cs="Arial"/>
          <w:sz w:val="24"/>
          <w:szCs w:val="24"/>
        </w:rPr>
      </w:pPr>
      <w:r>
        <w:rPr>
          <w:rFonts w:ascii="Arial" w:hAnsi="Arial" w:cs="Arial"/>
          <w:sz w:val="24"/>
          <w:szCs w:val="24"/>
        </w:rPr>
        <w:t>Como se menciono con anterioridad, existen grandes desafíos por los cuales se enfrenta</w:t>
      </w:r>
      <w:r w:rsidR="00875D0C">
        <w:rPr>
          <w:rFonts w:ascii="Arial" w:hAnsi="Arial" w:cs="Arial"/>
          <w:sz w:val="24"/>
          <w:szCs w:val="24"/>
        </w:rPr>
        <w:t xml:space="preserve"> la profesión</w:t>
      </w:r>
      <w:r w:rsidR="00875226">
        <w:rPr>
          <w:rFonts w:ascii="Arial" w:hAnsi="Arial" w:cs="Arial"/>
          <w:sz w:val="24"/>
          <w:szCs w:val="24"/>
        </w:rPr>
        <w:t xml:space="preserve"> docente</w:t>
      </w:r>
      <w:r w:rsidR="00875D0C">
        <w:rPr>
          <w:rFonts w:ascii="Arial" w:hAnsi="Arial" w:cs="Arial"/>
          <w:sz w:val="24"/>
          <w:szCs w:val="24"/>
        </w:rPr>
        <w:t xml:space="preserve"> </w:t>
      </w:r>
      <w:r w:rsidR="00101DE6">
        <w:rPr>
          <w:rFonts w:ascii="Arial" w:hAnsi="Arial" w:cs="Arial"/>
          <w:sz w:val="24"/>
          <w:szCs w:val="24"/>
        </w:rPr>
        <w:t>hoy en día gracias a la pandemia de covid-19 que enfrenta el mundo actualmente. Por consiguiente, en algunos casos los niños no llegan a cumplir con el propósito del plan y programa que reside actualmente, que “l</w:t>
      </w:r>
      <w:r w:rsidR="00101DE6" w:rsidRPr="00101DE6">
        <w:rPr>
          <w:rFonts w:ascii="Arial" w:hAnsi="Arial" w:cs="Arial"/>
          <w:sz w:val="24"/>
          <w:szCs w:val="24"/>
        </w:rPr>
        <w:t>a educación debe de garantizar el acceso a</w:t>
      </w:r>
      <w:r w:rsidR="00E33AA7">
        <w:rPr>
          <w:rFonts w:ascii="Arial" w:hAnsi="Arial" w:cs="Arial"/>
          <w:sz w:val="24"/>
          <w:szCs w:val="24"/>
        </w:rPr>
        <w:t>l aprendizaje</w:t>
      </w:r>
      <w:r w:rsidR="00101DE6" w:rsidRPr="00101DE6">
        <w:rPr>
          <w:rFonts w:ascii="Arial" w:hAnsi="Arial" w:cs="Arial"/>
          <w:sz w:val="24"/>
          <w:szCs w:val="24"/>
        </w:rPr>
        <w:t xml:space="preserve"> a todos los niños y jóvenes, por lo cual, esta debe ser de calidad para brindar conocimientos y aprendizajes que sean útiles para su vida diaria, independientemente de su contexto étnico, su género y la parte socioeconómica</w:t>
      </w:r>
      <w:r w:rsidR="00101DE6">
        <w:rPr>
          <w:rFonts w:ascii="Arial" w:hAnsi="Arial" w:cs="Arial"/>
          <w:sz w:val="24"/>
          <w:szCs w:val="24"/>
        </w:rPr>
        <w:t>” (</w:t>
      </w:r>
      <w:r w:rsidR="00101DE6" w:rsidRPr="00101DE6">
        <w:rPr>
          <w:rFonts w:ascii="Arial" w:hAnsi="Arial" w:cs="Arial"/>
          <w:sz w:val="24"/>
          <w:szCs w:val="24"/>
        </w:rPr>
        <w:t>Secretar</w:t>
      </w:r>
      <w:r w:rsidR="00101DE6">
        <w:rPr>
          <w:rFonts w:ascii="Arial" w:hAnsi="Arial" w:cs="Arial"/>
          <w:sz w:val="24"/>
          <w:szCs w:val="24"/>
        </w:rPr>
        <w:t>í</w:t>
      </w:r>
      <w:r w:rsidR="00101DE6" w:rsidRPr="00101DE6">
        <w:rPr>
          <w:rFonts w:ascii="Arial" w:hAnsi="Arial" w:cs="Arial"/>
          <w:sz w:val="24"/>
          <w:szCs w:val="24"/>
        </w:rPr>
        <w:t>a de educación pública, 2017</w:t>
      </w:r>
      <w:r w:rsidR="00101DE6">
        <w:rPr>
          <w:rFonts w:ascii="Arial" w:hAnsi="Arial" w:cs="Arial"/>
          <w:sz w:val="24"/>
          <w:szCs w:val="24"/>
        </w:rPr>
        <w:t xml:space="preserve">) </w:t>
      </w:r>
    </w:p>
    <w:p w14:paraId="101EF9C2" w14:textId="21662340" w:rsidR="00101DE6" w:rsidRDefault="0047497A" w:rsidP="002777F1">
      <w:pPr>
        <w:spacing w:line="360" w:lineRule="auto"/>
        <w:jc w:val="both"/>
        <w:rPr>
          <w:rFonts w:ascii="Arial" w:hAnsi="Arial" w:cs="Arial"/>
          <w:sz w:val="24"/>
          <w:szCs w:val="24"/>
        </w:rPr>
      </w:pPr>
      <w:r>
        <w:rPr>
          <w:rFonts w:ascii="Arial" w:hAnsi="Arial" w:cs="Arial"/>
          <w:sz w:val="24"/>
          <w:szCs w:val="24"/>
        </w:rPr>
        <w:t xml:space="preserve">Retomando lo que se nombro en algunos cursos, el que la educación este condicionada hoy en día a la tecnología, provoca gran rezago educativo pues el que </w:t>
      </w:r>
      <w:r>
        <w:rPr>
          <w:rFonts w:ascii="Arial" w:hAnsi="Arial" w:cs="Arial"/>
          <w:sz w:val="24"/>
          <w:szCs w:val="24"/>
        </w:rPr>
        <w:lastRenderedPageBreak/>
        <w:t xml:space="preserve">los alumnos no cuenten con un aparato electrónico para llevar a cabo sus clases o entregar tareas condiciona la educación sólo para un numero de personas. Sin embargo, existe otro gran desafío dentro de este marco dentro de la enseñanza, debido a que los estudiantes no muestran interés por tomar las clases desde casa y no tener este acompañamiento docente afecta en su desarrollo tanto académico como personal. </w:t>
      </w:r>
    </w:p>
    <w:p w14:paraId="64F59DFD" w14:textId="7C912984" w:rsidR="0095139D" w:rsidRDefault="00E33AA7" w:rsidP="0024436E">
      <w:pPr>
        <w:spacing w:line="360" w:lineRule="auto"/>
        <w:jc w:val="both"/>
        <w:rPr>
          <w:rFonts w:ascii="Arial" w:hAnsi="Arial" w:cs="Arial"/>
          <w:sz w:val="24"/>
          <w:szCs w:val="24"/>
        </w:rPr>
      </w:pPr>
      <w:r>
        <w:rPr>
          <w:rFonts w:ascii="Arial" w:hAnsi="Arial" w:cs="Arial"/>
          <w:sz w:val="24"/>
          <w:szCs w:val="24"/>
        </w:rPr>
        <w:t>Por lo tanto, como futura educadora es importante reflexionar la manera de trabajar y llevar un aprendizaje significativo a todos los niños y niñas, ya sea del país, comunidad, colonia, etc. que cumpla con el propósito del plan y programa que se encuentra hoy en día; es por eso, que se piensa en una nueva reforma educativa</w:t>
      </w:r>
      <w:r w:rsidR="00B04383">
        <w:rPr>
          <w:rFonts w:ascii="Arial" w:hAnsi="Arial" w:cs="Arial"/>
          <w:sz w:val="24"/>
          <w:szCs w:val="24"/>
        </w:rPr>
        <w:t xml:space="preserve"> con </w:t>
      </w:r>
      <w:r w:rsidRPr="00E33AA7">
        <w:rPr>
          <w:rFonts w:ascii="Arial" w:hAnsi="Arial" w:cs="Arial"/>
          <w:sz w:val="24"/>
          <w:szCs w:val="24"/>
        </w:rPr>
        <w:t>un enfoque</w:t>
      </w:r>
      <w:r w:rsidR="00B04383">
        <w:rPr>
          <w:rFonts w:ascii="Arial" w:hAnsi="Arial" w:cs="Arial"/>
          <w:sz w:val="24"/>
          <w:szCs w:val="24"/>
        </w:rPr>
        <w:t xml:space="preserve"> más extenso,</w:t>
      </w:r>
      <w:r w:rsidRPr="00E33AA7">
        <w:rPr>
          <w:rFonts w:ascii="Arial" w:hAnsi="Arial" w:cs="Arial"/>
          <w:sz w:val="24"/>
          <w:szCs w:val="24"/>
        </w:rPr>
        <w:t xml:space="preserve"> en donde se beneficie a todos los estudiantes en situaciones </w:t>
      </w:r>
      <w:r w:rsidR="00B04383">
        <w:rPr>
          <w:rFonts w:ascii="Arial" w:hAnsi="Arial" w:cs="Arial"/>
          <w:sz w:val="24"/>
          <w:szCs w:val="24"/>
        </w:rPr>
        <w:t>como las ya nombradas</w:t>
      </w:r>
      <w:r w:rsidRPr="00E33AA7">
        <w:rPr>
          <w:rFonts w:ascii="Arial" w:hAnsi="Arial" w:cs="Arial"/>
          <w:sz w:val="24"/>
          <w:szCs w:val="24"/>
        </w:rPr>
        <w:t xml:space="preserve"> con actividades en donde los niños aprendan autonomía, sobre salud, competencia lectora y al manejo y reconocimiento de sus emociones</w:t>
      </w:r>
      <w:r w:rsidR="00B04383">
        <w:rPr>
          <w:rFonts w:ascii="Arial" w:hAnsi="Arial" w:cs="Arial"/>
          <w:sz w:val="24"/>
          <w:szCs w:val="24"/>
        </w:rPr>
        <w:t xml:space="preserve"> dentro y fuera de la escue</w:t>
      </w:r>
      <w:r w:rsidR="0024436E">
        <w:rPr>
          <w:rFonts w:ascii="Arial" w:hAnsi="Arial" w:cs="Arial"/>
          <w:sz w:val="24"/>
          <w:szCs w:val="24"/>
        </w:rPr>
        <w:t xml:space="preserve">la. </w:t>
      </w:r>
    </w:p>
    <w:p w14:paraId="67F29FD1" w14:textId="488D79F1" w:rsidR="0024436E" w:rsidRPr="0024436E" w:rsidRDefault="0024436E" w:rsidP="0024436E">
      <w:pPr>
        <w:spacing w:line="360" w:lineRule="auto"/>
        <w:jc w:val="both"/>
        <w:rPr>
          <w:rFonts w:ascii="Arial" w:hAnsi="Arial" w:cs="Arial"/>
          <w:sz w:val="24"/>
          <w:szCs w:val="24"/>
        </w:rPr>
      </w:pPr>
      <w:r>
        <w:rPr>
          <w:rFonts w:ascii="Arial" w:hAnsi="Arial" w:cs="Arial"/>
          <w:sz w:val="24"/>
          <w:szCs w:val="24"/>
        </w:rPr>
        <w:t xml:space="preserve">En definitiva, se debe de formar </w:t>
      </w:r>
      <w:r w:rsidRPr="0024436E">
        <w:rPr>
          <w:rFonts w:ascii="Arial" w:hAnsi="Arial" w:cs="Arial"/>
          <w:sz w:val="24"/>
          <w:szCs w:val="24"/>
        </w:rPr>
        <w:t>personas que tengan motivación y capacidad para lograr su desarrollo personal, laboral y familiar, dispuestas a mejorar su entorno natural y social, así como a continuar aprendiendo a lo largo de la vida en un mundo complejo que vive acelerados cambios</w:t>
      </w:r>
      <w:r>
        <w:rPr>
          <w:rFonts w:ascii="Arial" w:hAnsi="Arial" w:cs="Arial"/>
          <w:sz w:val="24"/>
          <w:szCs w:val="24"/>
        </w:rPr>
        <w:t xml:space="preserve">. Ese debe de ser el mayor reto como futura educadora y el que se encontró más recalcado dentro de las dos jornadas de práctica. </w:t>
      </w:r>
    </w:p>
    <w:p w14:paraId="71600557" w14:textId="77777777" w:rsidR="0024436E" w:rsidRDefault="0024436E">
      <w:pPr>
        <w:rPr>
          <w:b/>
          <w:sz w:val="24"/>
        </w:rPr>
      </w:pPr>
      <w:r>
        <w:rPr>
          <w:b/>
          <w:sz w:val="24"/>
        </w:rPr>
        <w:br w:type="page"/>
      </w:r>
    </w:p>
    <w:p w14:paraId="3DBAF1B0" w14:textId="4A46D931" w:rsidR="005E5129" w:rsidRPr="00B5108C" w:rsidRDefault="00B5108C" w:rsidP="0024436E">
      <w:pPr>
        <w:pStyle w:val="Sinespaciado"/>
        <w:spacing w:line="360" w:lineRule="auto"/>
        <w:jc w:val="center"/>
        <w:rPr>
          <w:rFonts w:ascii="Modern Love" w:hAnsi="Modern Love" w:cs="Arial"/>
          <w:bCs/>
          <w:sz w:val="32"/>
          <w:szCs w:val="28"/>
        </w:rPr>
      </w:pPr>
      <w:r>
        <w:rPr>
          <w:rFonts w:ascii="Modern Love" w:hAnsi="Modern Love" w:cs="Arial"/>
          <w:bCs/>
          <w:noProof/>
          <w:sz w:val="32"/>
          <w:szCs w:val="28"/>
        </w:rPr>
        <w:lastRenderedPageBreak/>
        <mc:AlternateContent>
          <mc:Choice Requires="wps">
            <w:drawing>
              <wp:anchor distT="0" distB="0" distL="114300" distR="114300" simplePos="0" relativeHeight="251665408" behindDoc="0" locked="0" layoutInCell="1" allowOverlap="1" wp14:anchorId="7F7D8E46" wp14:editId="2389BD31">
                <wp:simplePos x="0" y="0"/>
                <wp:positionH relativeFrom="column">
                  <wp:posOffset>196215</wp:posOffset>
                </wp:positionH>
                <wp:positionV relativeFrom="page">
                  <wp:posOffset>1076325</wp:posOffset>
                </wp:positionV>
                <wp:extent cx="2000250" cy="57150"/>
                <wp:effectExtent l="0" t="0" r="0" b="0"/>
                <wp:wrapNone/>
                <wp:docPr id="7" name="Rectángulo 7"/>
                <wp:cNvGraphicFramePr/>
                <a:graphic xmlns:a="http://schemas.openxmlformats.org/drawingml/2006/main">
                  <a:graphicData uri="http://schemas.microsoft.com/office/word/2010/wordprocessingShape">
                    <wps:wsp>
                      <wps:cNvSpPr/>
                      <wps:spPr>
                        <a:xfrm>
                          <a:off x="0" y="0"/>
                          <a:ext cx="2000250" cy="571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F939A" id="Rectángulo 7" o:spid="_x0000_s1026" style="position:absolute;margin-left:15.45pt;margin-top:84.75pt;width:157.5pt;height:4.5pt;z-index:25166540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" fillcolor="#9cc2e5 [1940]" stroked="f" strokeweight="1pt">
                <w10:wrap anchory="page"/>
              </v:rect>
            </w:pict>
          </mc:Fallback>
        </mc:AlternateContent>
      </w:r>
      <w:r>
        <w:rPr>
          <w:rFonts w:ascii="Modern Love" w:hAnsi="Modern Love" w:cs="Arial"/>
          <w:bCs/>
          <w:noProof/>
          <w:sz w:val="32"/>
          <w:szCs w:val="28"/>
        </w:rPr>
        <mc:AlternateContent>
          <mc:Choice Requires="wps">
            <w:drawing>
              <wp:anchor distT="0" distB="0" distL="114300" distR="114300" simplePos="0" relativeHeight="251667456" behindDoc="0" locked="0" layoutInCell="1" allowOverlap="1" wp14:anchorId="6A6B094F" wp14:editId="1C2FAAE6">
                <wp:simplePos x="0" y="0"/>
                <wp:positionH relativeFrom="column">
                  <wp:posOffset>3444240</wp:posOffset>
                </wp:positionH>
                <wp:positionV relativeFrom="page">
                  <wp:posOffset>1066800</wp:posOffset>
                </wp:positionV>
                <wp:extent cx="2000250" cy="57150"/>
                <wp:effectExtent l="0" t="0" r="0" b="0"/>
                <wp:wrapNone/>
                <wp:docPr id="8" name="Rectángulo 8"/>
                <wp:cNvGraphicFramePr/>
                <a:graphic xmlns:a="http://schemas.openxmlformats.org/drawingml/2006/main">
                  <a:graphicData uri="http://schemas.microsoft.com/office/word/2010/wordprocessingShape">
                    <wps:wsp>
                      <wps:cNvSpPr/>
                      <wps:spPr>
                        <a:xfrm>
                          <a:off x="0" y="0"/>
                          <a:ext cx="2000250" cy="571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365FA" id="Rectángulo 8" o:spid="_x0000_s1026" style="position:absolute;margin-left:271.2pt;margin-top:84pt;width:157.5pt;height:4.5pt;z-index:2516674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" fillcolor="#9cc2e5 [1940]" stroked="f" strokeweight="1pt">
                <w10:wrap anchory="page"/>
              </v:rect>
            </w:pict>
          </mc:Fallback>
        </mc:AlternateContent>
      </w:r>
      <w:r w:rsidR="0024436E" w:rsidRPr="00B5108C">
        <w:rPr>
          <w:rFonts w:ascii="Modern Love" w:hAnsi="Modern Love" w:cs="Arial"/>
          <w:bCs/>
          <w:sz w:val="32"/>
          <w:szCs w:val="28"/>
        </w:rPr>
        <w:t>Conclusión</w:t>
      </w:r>
    </w:p>
    <w:p w14:paraId="00FE9C39" w14:textId="765AF721" w:rsidR="00B5108C" w:rsidRDefault="00B5108C" w:rsidP="0024436E">
      <w:pPr>
        <w:pStyle w:val="Sinespaciado"/>
        <w:spacing w:line="360" w:lineRule="auto"/>
        <w:jc w:val="both"/>
        <w:rPr>
          <w:rFonts w:ascii="Arial" w:hAnsi="Arial" w:cs="Arial"/>
          <w:bCs/>
          <w:sz w:val="24"/>
        </w:rPr>
      </w:pPr>
    </w:p>
    <w:p w14:paraId="7EE8A5D7" w14:textId="730AD0F1" w:rsidR="0024436E" w:rsidRPr="00C67F48" w:rsidRDefault="0024436E" w:rsidP="00C67F48">
      <w:pPr>
        <w:pStyle w:val="Sinespaciado"/>
        <w:spacing w:after="120" w:line="360" w:lineRule="auto"/>
        <w:jc w:val="both"/>
        <w:rPr>
          <w:rFonts w:ascii="Arial" w:hAnsi="Arial" w:cs="Arial"/>
          <w:bCs/>
          <w:sz w:val="24"/>
        </w:rPr>
      </w:pPr>
      <w:r w:rsidRPr="00C67F48">
        <w:rPr>
          <w:rFonts w:ascii="Arial" w:hAnsi="Arial" w:cs="Arial"/>
          <w:bCs/>
          <w:sz w:val="24"/>
        </w:rPr>
        <w:t xml:space="preserve">Para finalizar, a lo largo de este semestre se fueron alcanzando distintos logros de manera personal, debido a que cuando se ingresó no había presentado la oportunidad de poder practicar de manera formal, estando frente a grupo y guiando a los niños para alcanzar sus aprendizajes esperados. </w:t>
      </w:r>
    </w:p>
    <w:p w14:paraId="2DDEA7B4" w14:textId="5EBF3D54" w:rsidR="0024436E" w:rsidRPr="00C67F48" w:rsidRDefault="0024436E" w:rsidP="00C67F48">
      <w:pPr>
        <w:pStyle w:val="Sinespaciado"/>
        <w:spacing w:after="120" w:line="360" w:lineRule="auto"/>
        <w:jc w:val="both"/>
        <w:rPr>
          <w:rFonts w:ascii="Arial" w:hAnsi="Arial" w:cs="Arial"/>
          <w:bCs/>
          <w:sz w:val="24"/>
        </w:rPr>
      </w:pPr>
      <w:r w:rsidRPr="00C67F48">
        <w:rPr>
          <w:rFonts w:ascii="Arial" w:hAnsi="Arial" w:cs="Arial"/>
          <w:bCs/>
          <w:sz w:val="24"/>
        </w:rPr>
        <w:t xml:space="preserve">Es conveniente explicar, que se inició con una idea completamente diferente sobre la educación y el trabajo docente, así como los desafíos que se presentan en el día a día en las aulas virtuales. </w:t>
      </w:r>
    </w:p>
    <w:p w14:paraId="69A0B839" w14:textId="1B9EF5A7" w:rsidR="0024436E" w:rsidRPr="00C67F48" w:rsidRDefault="0024436E" w:rsidP="00C67F48">
      <w:pPr>
        <w:pStyle w:val="Sinespaciado"/>
        <w:spacing w:after="120" w:line="360" w:lineRule="auto"/>
        <w:jc w:val="both"/>
        <w:rPr>
          <w:rFonts w:ascii="Arial" w:hAnsi="Arial" w:cs="Arial"/>
          <w:bCs/>
          <w:sz w:val="24"/>
        </w:rPr>
      </w:pPr>
      <w:r w:rsidRPr="00C67F48">
        <w:rPr>
          <w:rFonts w:ascii="Arial" w:hAnsi="Arial" w:cs="Arial"/>
          <w:bCs/>
          <w:sz w:val="24"/>
        </w:rPr>
        <w:t>Derivado de estas practicas se logró cumplir la competencia de “</w:t>
      </w:r>
      <w:r w:rsidRPr="00C67F48">
        <w:rPr>
          <w:rFonts w:ascii="Arial" w:hAnsi="Arial" w:cs="Arial"/>
          <w:bCs/>
          <w:i/>
          <w:sz w:val="24"/>
        </w:rPr>
        <w:t>evalúa el aprendizaje de sus alumnos mediante la aplicación de distintas teorías, métodos e instrumentos considerando las áreas, campos y ámbitos de conocimiento, así como los saberes correspondientes al grado y niv</w:t>
      </w:r>
      <w:r w:rsidR="00B5108C" w:rsidRPr="00C67F48">
        <w:rPr>
          <w:rFonts w:ascii="Arial" w:hAnsi="Arial" w:cs="Arial"/>
          <w:bCs/>
          <w:i/>
          <w:sz w:val="24"/>
        </w:rPr>
        <w:t>el</w:t>
      </w:r>
      <w:r w:rsidR="00B5108C" w:rsidRPr="00C67F48">
        <w:rPr>
          <w:rFonts w:ascii="Arial" w:hAnsi="Arial" w:cs="Arial"/>
          <w:bCs/>
          <w:sz w:val="24"/>
        </w:rPr>
        <w:t>”</w:t>
      </w:r>
      <w:r w:rsidR="00462A83" w:rsidRPr="00C67F48">
        <w:rPr>
          <w:rFonts w:ascii="Arial" w:hAnsi="Arial" w:cs="Arial"/>
          <w:bCs/>
          <w:sz w:val="24"/>
        </w:rPr>
        <w:t xml:space="preserve">. Gracias </w:t>
      </w:r>
      <w:r w:rsidR="004C6BE0" w:rsidRPr="00C67F48">
        <w:rPr>
          <w:rFonts w:ascii="Arial" w:hAnsi="Arial" w:cs="Arial"/>
          <w:bCs/>
          <w:sz w:val="24"/>
        </w:rPr>
        <w:t xml:space="preserve">a los instrumentos llevados a las practicas (diario de campo, cuaderno de notas científicas, entrevistas, indicadores de observación) se logra recaudar la información para reconocer el nivel de aprendizaje de los alumnos, así como sus áreas de oportunidad, sus fortalezas e intereses; con la planeación y lista de cotejo para evaluar la enseñanza se desarrolla un panorama más amplio que permite una mejor evaluación de todos los estudiantes del salón asignado. </w:t>
      </w:r>
    </w:p>
    <w:p w14:paraId="3C42BA9F" w14:textId="143084C0" w:rsidR="004C6BE0" w:rsidRPr="00C67F48" w:rsidRDefault="004C6BE0" w:rsidP="00C67F48">
      <w:pPr>
        <w:pStyle w:val="Sinespaciado"/>
        <w:spacing w:after="120" w:line="360" w:lineRule="auto"/>
        <w:jc w:val="both"/>
        <w:rPr>
          <w:rFonts w:ascii="Arial" w:hAnsi="Arial" w:cs="Arial"/>
          <w:bCs/>
          <w:sz w:val="24"/>
        </w:rPr>
      </w:pPr>
      <w:r w:rsidRPr="00C67F48">
        <w:rPr>
          <w:rFonts w:ascii="Arial" w:hAnsi="Arial" w:cs="Arial"/>
          <w:bCs/>
          <w:sz w:val="24"/>
        </w:rPr>
        <w:t>Por lo tanto, otra competencia cumplida fue “</w:t>
      </w:r>
      <w:r w:rsidRPr="00C67F48">
        <w:rPr>
          <w:rFonts w:ascii="Arial" w:hAnsi="Arial" w:cs="Arial"/>
          <w:bCs/>
          <w:i/>
          <w:sz w:val="24"/>
        </w:rPr>
        <w:t>emplea los medios tecnológicos y las fuentes de información científica disponibles para mantenerse actualizado respecto a los diversos campos de conocimiento que intervienen en su trabajo docente</w:t>
      </w:r>
      <w:r w:rsidR="006B14FB" w:rsidRPr="00C67F48">
        <w:rPr>
          <w:rFonts w:ascii="Arial" w:hAnsi="Arial" w:cs="Arial"/>
          <w:bCs/>
          <w:sz w:val="24"/>
        </w:rPr>
        <w:t xml:space="preserve">”. </w:t>
      </w:r>
      <w:r w:rsidR="00C67F48" w:rsidRPr="00C67F48">
        <w:rPr>
          <w:rFonts w:ascii="Arial" w:hAnsi="Arial" w:cs="Arial"/>
          <w:bCs/>
          <w:sz w:val="24"/>
        </w:rPr>
        <w:t xml:space="preserve">Se beneficia de acuerdo </w:t>
      </w:r>
      <w:r w:rsidR="00B453AC">
        <w:rPr>
          <w:rFonts w:ascii="Arial" w:hAnsi="Arial" w:cs="Arial"/>
          <w:bCs/>
          <w:sz w:val="24"/>
        </w:rPr>
        <w:t>con</w:t>
      </w:r>
      <w:r w:rsidR="00C67F48" w:rsidRPr="00C67F48">
        <w:rPr>
          <w:rFonts w:ascii="Arial" w:hAnsi="Arial" w:cs="Arial"/>
          <w:bCs/>
          <w:sz w:val="24"/>
        </w:rPr>
        <w:t xml:space="preserve"> diferentes investigaciones a lo largo del semestre en donde las fuentes de información proporcionaron los datos necesarios para poder adquirir esas herramientas que ayudan a mantener actualizado en el trabajo docente. </w:t>
      </w:r>
    </w:p>
    <w:p w14:paraId="2B5F2948" w14:textId="17CC1D5F" w:rsidR="00C67F48" w:rsidRDefault="00C67F48" w:rsidP="00C67F48">
      <w:pPr>
        <w:pStyle w:val="Sinespaciado"/>
        <w:spacing w:after="120" w:line="360" w:lineRule="auto"/>
        <w:jc w:val="both"/>
        <w:rPr>
          <w:rFonts w:ascii="Arial" w:hAnsi="Arial" w:cs="Arial"/>
          <w:bCs/>
          <w:sz w:val="24"/>
        </w:rPr>
      </w:pPr>
      <w:r w:rsidRPr="00C67F48">
        <w:rPr>
          <w:rFonts w:ascii="Arial" w:hAnsi="Arial" w:cs="Arial"/>
          <w:bCs/>
          <w:sz w:val="24"/>
        </w:rPr>
        <w:t>En relación con esto, la ultima competencia desempeñada fue “</w:t>
      </w:r>
      <w:r w:rsidRPr="00C67F48">
        <w:rPr>
          <w:rFonts w:ascii="Arial" w:hAnsi="Arial" w:cs="Arial"/>
          <w:bCs/>
          <w:i/>
          <w:sz w:val="24"/>
        </w:rPr>
        <w:t>usa los resultados de la investigación para profundizar en el conocimiento y los procesos de aprendizaje de sus alumnos</w:t>
      </w:r>
      <w:r w:rsidRPr="00C67F48">
        <w:rPr>
          <w:rFonts w:ascii="Arial" w:hAnsi="Arial" w:cs="Arial"/>
          <w:bCs/>
          <w:sz w:val="24"/>
        </w:rPr>
        <w:t xml:space="preserve">” </w:t>
      </w:r>
      <w:r w:rsidR="00B453AC">
        <w:rPr>
          <w:rFonts w:ascii="Arial" w:hAnsi="Arial" w:cs="Arial"/>
          <w:bCs/>
          <w:sz w:val="24"/>
        </w:rPr>
        <w:t xml:space="preserve">debido a este trabajo realizado, puesto que se usaron </w:t>
      </w:r>
      <w:r w:rsidR="00B453AC">
        <w:rPr>
          <w:rFonts w:ascii="Arial" w:hAnsi="Arial" w:cs="Arial"/>
          <w:bCs/>
          <w:sz w:val="24"/>
        </w:rPr>
        <w:lastRenderedPageBreak/>
        <w:t xml:space="preserve">los resultados sirvieron para profundizar en los procesos de aprendizaje tanto en los alumnos como en la practicante; otro trabajo que ayudo fue la creación des estudio de caso pues de esa forma se dieron a conocer los conocimientos de los niños. </w:t>
      </w:r>
    </w:p>
    <w:p w14:paraId="4C530F5A" w14:textId="2560776D" w:rsidR="005C783C" w:rsidRDefault="00B453AC" w:rsidP="0024436E">
      <w:pPr>
        <w:pStyle w:val="Sinespaciado"/>
        <w:spacing w:line="360" w:lineRule="auto"/>
        <w:jc w:val="both"/>
        <w:rPr>
          <w:rFonts w:ascii="Arial" w:hAnsi="Arial" w:cs="Arial"/>
          <w:bCs/>
          <w:sz w:val="24"/>
        </w:rPr>
      </w:pPr>
      <w:r>
        <w:rPr>
          <w:rFonts w:ascii="Arial" w:hAnsi="Arial" w:cs="Arial"/>
          <w:bCs/>
          <w:sz w:val="24"/>
        </w:rPr>
        <w:t xml:space="preserve">Para concluir, </w:t>
      </w:r>
      <w:r w:rsidR="005C783C">
        <w:rPr>
          <w:rFonts w:ascii="Arial" w:hAnsi="Arial" w:cs="Arial"/>
          <w:bCs/>
          <w:sz w:val="24"/>
        </w:rPr>
        <w:t>se finaliza con una idea más completa de como trabajar frente a grupo, las herramientas tanto didácticas como personales adquiridas durante las jornadas de práctica</w:t>
      </w:r>
      <w:r w:rsidR="00897A9E">
        <w:rPr>
          <w:rFonts w:ascii="Arial" w:hAnsi="Arial" w:cs="Arial"/>
          <w:bCs/>
          <w:sz w:val="24"/>
        </w:rPr>
        <w:t>, l</w:t>
      </w:r>
      <w:r w:rsidR="005C783C">
        <w:rPr>
          <w:rFonts w:ascii="Arial" w:hAnsi="Arial" w:cs="Arial"/>
          <w:bCs/>
          <w:sz w:val="24"/>
        </w:rPr>
        <w:t>as cuales fueron como cantos para los niños, modulaciones de voz, control de grupo y el ir dejando que los estudiantes sean los protagonistas de cada clase</w:t>
      </w:r>
      <w:r w:rsidR="00897A9E">
        <w:rPr>
          <w:rFonts w:ascii="Arial" w:hAnsi="Arial" w:cs="Arial"/>
          <w:bCs/>
          <w:sz w:val="24"/>
        </w:rPr>
        <w:t>.</w:t>
      </w:r>
    </w:p>
    <w:p w14:paraId="4F5A84CF" w14:textId="28B15108" w:rsidR="004C6BE0" w:rsidRDefault="005C783C" w:rsidP="0024436E">
      <w:pPr>
        <w:pStyle w:val="Sinespaciado"/>
        <w:spacing w:line="360" w:lineRule="auto"/>
        <w:jc w:val="both"/>
        <w:rPr>
          <w:rFonts w:ascii="Arial" w:hAnsi="Arial" w:cs="Arial"/>
          <w:bCs/>
          <w:sz w:val="24"/>
        </w:rPr>
      </w:pPr>
      <w:r>
        <w:rPr>
          <w:rFonts w:ascii="Arial" w:hAnsi="Arial" w:cs="Arial"/>
          <w:bCs/>
          <w:sz w:val="24"/>
        </w:rPr>
        <w:t xml:space="preserve">Esto permite </w:t>
      </w:r>
      <w:r w:rsidR="00897A9E">
        <w:rPr>
          <w:rFonts w:ascii="Arial" w:hAnsi="Arial" w:cs="Arial"/>
          <w:bCs/>
          <w:sz w:val="24"/>
        </w:rPr>
        <w:t>crear</w:t>
      </w:r>
      <w:r>
        <w:rPr>
          <w:rFonts w:ascii="Arial" w:hAnsi="Arial" w:cs="Arial"/>
          <w:bCs/>
          <w:sz w:val="24"/>
        </w:rPr>
        <w:t xml:space="preserve"> este crecimiento</w:t>
      </w:r>
      <w:r w:rsidR="00897A9E">
        <w:rPr>
          <w:rFonts w:ascii="Arial" w:hAnsi="Arial" w:cs="Arial"/>
          <w:bCs/>
          <w:sz w:val="24"/>
        </w:rPr>
        <w:t xml:space="preserve">, </w:t>
      </w:r>
      <w:r>
        <w:rPr>
          <w:rFonts w:ascii="Arial" w:hAnsi="Arial" w:cs="Arial"/>
          <w:bCs/>
          <w:sz w:val="24"/>
        </w:rPr>
        <w:t xml:space="preserve">también gracias al acompañamiento docente en donde se dio una retroalimentación en cada observación y a las estrategias recomendadas por la educadora titular. </w:t>
      </w:r>
    </w:p>
    <w:p w14:paraId="65B92AAD" w14:textId="01B3D38E" w:rsidR="005C783C" w:rsidRPr="00B5108C" w:rsidRDefault="005C783C" w:rsidP="0024436E">
      <w:pPr>
        <w:pStyle w:val="Sinespaciado"/>
        <w:spacing w:line="360" w:lineRule="auto"/>
        <w:jc w:val="both"/>
        <w:rPr>
          <w:rFonts w:ascii="Arial" w:hAnsi="Arial" w:cs="Arial"/>
          <w:bCs/>
          <w:sz w:val="24"/>
        </w:rPr>
      </w:pPr>
      <w:r>
        <w:rPr>
          <w:rFonts w:ascii="Arial" w:hAnsi="Arial" w:cs="Arial"/>
          <w:bCs/>
          <w:sz w:val="24"/>
        </w:rPr>
        <w:t xml:space="preserve">A lo largo del semestre, se aprendieron nuevos conocimientos lo cuales se fueron ligando con aquellos que ya se tenían, lo que permite ir haciendo esta evolución dentro de la carrera y posibilitar el comentario de que ya no es lo mismo a cuando se </w:t>
      </w:r>
      <w:r w:rsidR="00897A9E">
        <w:rPr>
          <w:rFonts w:ascii="Arial" w:hAnsi="Arial" w:cs="Arial"/>
          <w:bCs/>
          <w:sz w:val="24"/>
        </w:rPr>
        <w:t>inició</w:t>
      </w:r>
      <w:r>
        <w:rPr>
          <w:rFonts w:ascii="Arial" w:hAnsi="Arial" w:cs="Arial"/>
          <w:bCs/>
          <w:sz w:val="24"/>
        </w:rPr>
        <w:t xml:space="preserve"> </w:t>
      </w:r>
      <w:r w:rsidR="00897A9E">
        <w:rPr>
          <w:rFonts w:ascii="Arial" w:hAnsi="Arial" w:cs="Arial"/>
          <w:bCs/>
          <w:sz w:val="24"/>
        </w:rPr>
        <w:t xml:space="preserve">en </w:t>
      </w:r>
      <w:r>
        <w:rPr>
          <w:rFonts w:ascii="Arial" w:hAnsi="Arial" w:cs="Arial"/>
          <w:bCs/>
          <w:sz w:val="24"/>
        </w:rPr>
        <w:t xml:space="preserve">la carrera. </w:t>
      </w:r>
    </w:p>
    <w:p w14:paraId="7A1A7647" w14:textId="77777777" w:rsidR="00B5108C" w:rsidRDefault="00B5108C" w:rsidP="004C344D">
      <w:pPr>
        <w:pStyle w:val="Sinespaciado"/>
        <w:spacing w:line="360" w:lineRule="auto"/>
        <w:rPr>
          <w:rFonts w:cstheme="minorHAnsi"/>
          <w:sz w:val="18"/>
          <w:szCs w:val="18"/>
          <w:u w:val="single"/>
        </w:rPr>
      </w:pPr>
    </w:p>
    <w:p w14:paraId="16FFAF51" w14:textId="33EAB475" w:rsidR="005B41EB" w:rsidRDefault="005B41EB">
      <w:pPr>
        <w:rPr>
          <w:rFonts w:cstheme="minorHAnsi"/>
          <w:sz w:val="18"/>
          <w:szCs w:val="18"/>
        </w:rPr>
      </w:pPr>
      <w:r>
        <w:rPr>
          <w:rFonts w:cstheme="minorHAnsi"/>
          <w:sz w:val="18"/>
          <w:szCs w:val="18"/>
        </w:rPr>
        <w:br w:type="page"/>
      </w:r>
    </w:p>
    <w:p w14:paraId="6A39AB49" w14:textId="77777777" w:rsidR="004A2A91" w:rsidRDefault="004A2A91" w:rsidP="004C344D">
      <w:pPr>
        <w:pStyle w:val="Sinespaciado"/>
        <w:spacing w:line="360" w:lineRule="auto"/>
        <w:rPr>
          <w:rFonts w:ascii="Arial" w:hAnsi="Arial" w:cs="Arial"/>
          <w:sz w:val="24"/>
          <w:szCs w:val="24"/>
        </w:rPr>
      </w:pPr>
    </w:p>
    <w:p w14:paraId="4E19C9B7" w14:textId="5BA87FBF" w:rsidR="00544C66" w:rsidRPr="004A2A91" w:rsidRDefault="004A2A91" w:rsidP="004C344D">
      <w:pPr>
        <w:pStyle w:val="Sinespaciado"/>
        <w:spacing w:line="360" w:lineRule="auto"/>
        <w:rPr>
          <w:rFonts w:ascii="Arial" w:hAnsi="Arial" w:cs="Arial"/>
          <w:sz w:val="24"/>
          <w:szCs w:val="24"/>
        </w:rPr>
      </w:pPr>
      <w:r w:rsidRPr="004A2A91">
        <w:rPr>
          <w:rFonts w:ascii="Arial" w:hAnsi="Arial" w:cs="Arial"/>
          <w:sz w:val="24"/>
          <w:szCs w:val="24"/>
        </w:rPr>
        <w:t>Referencias</w:t>
      </w:r>
    </w:p>
    <w:p w14:paraId="69F5785C" w14:textId="77777777" w:rsidR="00544C66" w:rsidRPr="004A2A91" w:rsidRDefault="00544C66" w:rsidP="004C344D">
      <w:pPr>
        <w:pStyle w:val="Sinespaciado"/>
        <w:spacing w:line="360" w:lineRule="auto"/>
        <w:rPr>
          <w:rFonts w:ascii="Arial" w:hAnsi="Arial" w:cs="Arial"/>
          <w:sz w:val="18"/>
          <w:szCs w:val="18"/>
        </w:rPr>
      </w:pPr>
    </w:p>
    <w:p w14:paraId="2B5145C7" w14:textId="4C9B480A" w:rsidR="00544C66" w:rsidRDefault="004A2A91" w:rsidP="0056312E">
      <w:pPr>
        <w:pStyle w:val="NormalWeb"/>
        <w:spacing w:before="0" w:beforeAutospacing="0" w:after="0" w:afterAutospacing="0" w:line="480" w:lineRule="auto"/>
        <w:ind w:left="720" w:hanging="720"/>
        <w:rPr>
          <w:rFonts w:ascii="Arial" w:hAnsi="Arial" w:cs="Arial"/>
        </w:rPr>
      </w:pPr>
      <w:r w:rsidRPr="004A2A91">
        <w:rPr>
          <w:rFonts w:ascii="Arial" w:hAnsi="Arial" w:cs="Arial"/>
        </w:rPr>
        <w:t>Álvarez Balandra, A., &amp; Álvarez Tenorio, V. (</w:t>
      </w:r>
      <w:r>
        <w:rPr>
          <w:rFonts w:ascii="Arial" w:hAnsi="Arial" w:cs="Arial"/>
        </w:rPr>
        <w:t>s/f</w:t>
      </w:r>
      <w:r w:rsidRPr="004A2A91">
        <w:rPr>
          <w:rFonts w:ascii="Arial" w:hAnsi="Arial" w:cs="Arial"/>
        </w:rPr>
        <w:t xml:space="preserve">). </w:t>
      </w:r>
      <w:r w:rsidRPr="004A2A91">
        <w:rPr>
          <w:rFonts w:ascii="Arial" w:hAnsi="Arial" w:cs="Arial"/>
          <w:i/>
          <w:iCs/>
        </w:rPr>
        <w:t>Cómo organizar un estudio de caso</w:t>
      </w:r>
      <w:r w:rsidRPr="004A2A91">
        <w:rPr>
          <w:rFonts w:ascii="Arial" w:hAnsi="Arial" w:cs="Arial"/>
        </w:rPr>
        <w:t>. Saltillo, Coahuila: Escuela en red.</w:t>
      </w:r>
    </w:p>
    <w:p w14:paraId="5A4EB10D" w14:textId="77777777" w:rsidR="00061E50" w:rsidRDefault="00061E50" w:rsidP="00066FD4">
      <w:pPr>
        <w:spacing w:after="0" w:line="360" w:lineRule="auto"/>
        <w:ind w:left="709" w:hanging="709"/>
        <w:jc w:val="both"/>
        <w:rPr>
          <w:rFonts w:ascii="Arial" w:hAnsi="Arial" w:cs="Arial"/>
          <w:sz w:val="24"/>
          <w:szCs w:val="24"/>
        </w:rPr>
      </w:pPr>
    </w:p>
    <w:p w14:paraId="1062CA5E" w14:textId="0A578324" w:rsidR="00066FD4" w:rsidRPr="002A09A9" w:rsidRDefault="00066FD4" w:rsidP="00066FD4">
      <w:pPr>
        <w:spacing w:after="0" w:line="360" w:lineRule="auto"/>
        <w:ind w:left="709" w:hanging="709"/>
        <w:jc w:val="both"/>
        <w:rPr>
          <w:rFonts w:ascii="Arial" w:hAnsi="Arial" w:cs="Arial"/>
          <w:sz w:val="24"/>
          <w:szCs w:val="24"/>
        </w:rPr>
      </w:pPr>
      <w:r w:rsidRPr="00A7744A">
        <w:rPr>
          <w:rFonts w:ascii="Arial" w:hAnsi="Arial" w:cs="Arial"/>
          <w:sz w:val="24"/>
          <w:szCs w:val="24"/>
        </w:rPr>
        <w:t xml:space="preserve">Frade Rubio, L. (2009). </w:t>
      </w:r>
      <w:r w:rsidRPr="00A7744A">
        <w:rPr>
          <w:rFonts w:ascii="Arial" w:hAnsi="Arial" w:cs="Arial"/>
          <w:i/>
          <w:iCs/>
          <w:sz w:val="24"/>
          <w:szCs w:val="24"/>
        </w:rPr>
        <w:t>Planeación por competencias</w:t>
      </w:r>
      <w:r w:rsidRPr="00A7744A">
        <w:rPr>
          <w:rFonts w:ascii="Arial" w:hAnsi="Arial" w:cs="Arial"/>
          <w:sz w:val="24"/>
          <w:szCs w:val="24"/>
        </w:rPr>
        <w:t>. México: Inteligencia educativa.</w:t>
      </w:r>
      <w:r>
        <w:rPr>
          <w:rFonts w:ascii="Arial" w:hAnsi="Arial" w:cs="Arial"/>
          <w:sz w:val="24"/>
          <w:szCs w:val="24"/>
        </w:rPr>
        <w:t xml:space="preserve"> </w:t>
      </w:r>
    </w:p>
    <w:p w14:paraId="33AA7F2E" w14:textId="77777777" w:rsidR="00061E50" w:rsidRDefault="00061E50" w:rsidP="00066FD4">
      <w:pPr>
        <w:spacing w:after="0" w:line="360" w:lineRule="auto"/>
        <w:ind w:left="709" w:hanging="709"/>
        <w:jc w:val="both"/>
        <w:rPr>
          <w:rFonts w:ascii="Arial" w:hAnsi="Arial" w:cs="Arial"/>
          <w:sz w:val="24"/>
          <w:szCs w:val="24"/>
        </w:rPr>
      </w:pPr>
    </w:p>
    <w:p w14:paraId="38FA39B6" w14:textId="17EB29AD" w:rsidR="00066FD4" w:rsidRDefault="00066FD4" w:rsidP="00066FD4">
      <w:pPr>
        <w:spacing w:after="0" w:line="360" w:lineRule="auto"/>
        <w:ind w:left="709" w:hanging="709"/>
        <w:jc w:val="both"/>
        <w:rPr>
          <w:rFonts w:ascii="Arial" w:hAnsi="Arial" w:cs="Arial"/>
          <w:sz w:val="24"/>
          <w:szCs w:val="24"/>
        </w:rPr>
      </w:pPr>
      <w:r w:rsidRPr="00005C43">
        <w:rPr>
          <w:rFonts w:ascii="Arial" w:hAnsi="Arial" w:cs="Arial"/>
          <w:sz w:val="24"/>
          <w:szCs w:val="24"/>
        </w:rPr>
        <w:t>Mora Vargas</w:t>
      </w:r>
      <w:r>
        <w:rPr>
          <w:rFonts w:ascii="Arial" w:hAnsi="Arial" w:cs="Arial"/>
          <w:sz w:val="24"/>
          <w:szCs w:val="24"/>
        </w:rPr>
        <w:t>,</w:t>
      </w:r>
      <w:r w:rsidRPr="00005C43">
        <w:rPr>
          <w:rFonts w:ascii="Arial" w:hAnsi="Arial" w:cs="Arial"/>
          <w:sz w:val="24"/>
          <w:szCs w:val="24"/>
        </w:rPr>
        <w:t xml:space="preserve"> A</w:t>
      </w:r>
      <w:r>
        <w:rPr>
          <w:rFonts w:ascii="Arial" w:hAnsi="Arial" w:cs="Arial"/>
          <w:sz w:val="24"/>
          <w:szCs w:val="24"/>
        </w:rPr>
        <w:t>.</w:t>
      </w:r>
      <w:r w:rsidRPr="00005C43">
        <w:rPr>
          <w:rFonts w:ascii="Arial" w:hAnsi="Arial" w:cs="Arial"/>
          <w:sz w:val="24"/>
          <w:szCs w:val="24"/>
        </w:rPr>
        <w:t xml:space="preserve"> (2004). </w:t>
      </w:r>
      <w:r w:rsidRPr="00005C43">
        <w:rPr>
          <w:rFonts w:ascii="Arial" w:hAnsi="Arial" w:cs="Arial"/>
          <w:i/>
          <w:iCs/>
          <w:sz w:val="24"/>
          <w:szCs w:val="24"/>
        </w:rPr>
        <w:t>La evaluación educativa: Concepto, períodos y modelos.</w:t>
      </w:r>
      <w:r w:rsidRPr="00005C43">
        <w:rPr>
          <w:rFonts w:ascii="Arial" w:hAnsi="Arial" w:cs="Arial"/>
          <w:sz w:val="24"/>
          <w:szCs w:val="24"/>
        </w:rPr>
        <w:t xml:space="preserve"> Revista Electrónica "Actualidades Investigativas en Educación" Disponible en:   </w:t>
      </w:r>
      <w:hyperlink r:id="rId10" w:history="1">
        <w:r w:rsidRPr="00593665">
          <w:rPr>
            <w:rStyle w:val="Hipervnculo"/>
            <w:rFonts w:ascii="Arial" w:hAnsi="Arial" w:cs="Arial"/>
            <w:sz w:val="24"/>
            <w:szCs w:val="24"/>
          </w:rPr>
          <w:t>https://www.redalyc.org/articulo.oa?id=44740211</w:t>
        </w:r>
      </w:hyperlink>
      <w:r>
        <w:rPr>
          <w:rFonts w:ascii="Arial" w:hAnsi="Arial" w:cs="Arial"/>
          <w:sz w:val="24"/>
          <w:szCs w:val="24"/>
        </w:rPr>
        <w:t xml:space="preserve"> </w:t>
      </w:r>
    </w:p>
    <w:p w14:paraId="7B5F1938" w14:textId="77777777" w:rsidR="00061E50" w:rsidRDefault="00061E50" w:rsidP="00061E50">
      <w:pPr>
        <w:spacing w:after="0" w:line="480" w:lineRule="auto"/>
        <w:ind w:left="720" w:hanging="720"/>
        <w:rPr>
          <w:rFonts w:ascii="Arial" w:eastAsia="Times New Roman" w:hAnsi="Arial" w:cs="Arial"/>
          <w:sz w:val="24"/>
          <w:szCs w:val="24"/>
          <w:lang w:eastAsia="es-MX"/>
        </w:rPr>
      </w:pPr>
    </w:p>
    <w:p w14:paraId="4D5A7981" w14:textId="7DE09096" w:rsidR="00061E50" w:rsidRDefault="00061E50" w:rsidP="00061E50">
      <w:pPr>
        <w:spacing w:after="0" w:line="480" w:lineRule="auto"/>
        <w:ind w:left="720" w:hanging="720"/>
        <w:rPr>
          <w:rFonts w:ascii="Arial" w:eastAsia="Times New Roman" w:hAnsi="Arial" w:cs="Arial"/>
          <w:sz w:val="24"/>
          <w:szCs w:val="24"/>
          <w:lang w:eastAsia="es-MX"/>
        </w:rPr>
      </w:pPr>
      <w:r w:rsidRPr="00061E50">
        <w:rPr>
          <w:rFonts w:ascii="Arial" w:eastAsia="Times New Roman" w:hAnsi="Arial" w:cs="Arial"/>
          <w:sz w:val="24"/>
          <w:szCs w:val="24"/>
          <w:lang w:eastAsia="es-MX"/>
        </w:rPr>
        <w:t xml:space="preserve">Plan de estudios. (2018). </w:t>
      </w:r>
      <w:r w:rsidRPr="00061E50">
        <w:rPr>
          <w:rFonts w:ascii="Arial" w:eastAsia="Times New Roman" w:hAnsi="Arial" w:cs="Arial"/>
          <w:i/>
          <w:iCs/>
          <w:sz w:val="24"/>
          <w:szCs w:val="24"/>
          <w:lang w:eastAsia="es-MX"/>
        </w:rPr>
        <w:t>Atención a la diversidad</w:t>
      </w:r>
      <w:r w:rsidRPr="00061E50">
        <w:rPr>
          <w:rFonts w:ascii="Arial" w:eastAsia="Times New Roman" w:hAnsi="Arial" w:cs="Arial"/>
          <w:sz w:val="24"/>
          <w:szCs w:val="24"/>
          <w:lang w:eastAsia="es-MX"/>
        </w:rPr>
        <w:t xml:space="preserve"> (1.</w:t>
      </w:r>
      <w:r w:rsidRPr="00061E50">
        <w:rPr>
          <w:rFonts w:ascii="Arial" w:eastAsia="Times New Roman" w:hAnsi="Arial" w:cs="Arial"/>
          <w:sz w:val="24"/>
          <w:szCs w:val="24"/>
          <w:vertAlign w:val="superscript"/>
          <w:lang w:eastAsia="es-MX"/>
        </w:rPr>
        <w:t>a</w:t>
      </w:r>
      <w:r w:rsidRPr="00061E50">
        <w:rPr>
          <w:rFonts w:ascii="Arial" w:eastAsia="Times New Roman" w:hAnsi="Arial" w:cs="Arial"/>
          <w:sz w:val="24"/>
          <w:szCs w:val="24"/>
          <w:lang w:eastAsia="es-MX"/>
        </w:rPr>
        <w:t xml:space="preserve"> ed.). Recuperado de </w:t>
      </w:r>
      <w:hyperlink r:id="rId11" w:history="1">
        <w:r w:rsidRPr="00061E50">
          <w:rPr>
            <w:rStyle w:val="Hipervnculo"/>
            <w:rFonts w:ascii="Arial" w:eastAsia="Times New Roman" w:hAnsi="Arial" w:cs="Arial"/>
            <w:sz w:val="24"/>
            <w:szCs w:val="24"/>
            <w:lang w:eastAsia="es-MX"/>
          </w:rPr>
          <w:t>http://201.117.133.137/sistema/Data/tareas/enep-00040/_AreasDocumentos/03-2018-0401/3988.pdf</w:t>
        </w:r>
      </w:hyperlink>
      <w:r>
        <w:rPr>
          <w:rFonts w:ascii="Arial" w:eastAsia="Times New Roman" w:hAnsi="Arial" w:cs="Arial"/>
          <w:sz w:val="24"/>
          <w:szCs w:val="24"/>
          <w:lang w:eastAsia="es-MX"/>
        </w:rPr>
        <w:t xml:space="preserve"> </w:t>
      </w:r>
    </w:p>
    <w:p w14:paraId="2B17BFD5" w14:textId="77777777" w:rsidR="0024436E" w:rsidRDefault="0024436E" w:rsidP="00061E50">
      <w:pPr>
        <w:spacing w:after="0" w:line="480" w:lineRule="auto"/>
        <w:ind w:left="720" w:hanging="720"/>
        <w:rPr>
          <w:rFonts w:ascii="Arial" w:eastAsia="Times New Roman" w:hAnsi="Arial" w:cs="Arial"/>
          <w:sz w:val="24"/>
          <w:szCs w:val="24"/>
          <w:lang w:eastAsia="es-MX"/>
        </w:rPr>
      </w:pPr>
    </w:p>
    <w:p w14:paraId="60F46D88" w14:textId="736A0B2D" w:rsidR="00061E50" w:rsidRDefault="0024436E" w:rsidP="0024436E">
      <w:pPr>
        <w:spacing w:after="0" w:line="480" w:lineRule="auto"/>
        <w:ind w:left="720" w:hanging="720"/>
        <w:rPr>
          <w:rFonts w:ascii="Arial" w:eastAsia="Times New Roman" w:hAnsi="Arial" w:cs="Arial"/>
          <w:sz w:val="28"/>
          <w:szCs w:val="28"/>
          <w:lang w:eastAsia="es-MX"/>
        </w:rPr>
      </w:pPr>
      <w:r w:rsidRPr="0024436E">
        <w:rPr>
          <w:rFonts w:ascii="Arial" w:hAnsi="Arial" w:cs="Arial"/>
          <w:sz w:val="24"/>
          <w:szCs w:val="24"/>
        </w:rPr>
        <w:t xml:space="preserve">Secretaría de educación pública. (2017). Aprendizajes clave para la educación integral [Adobe acrobat]. Recuperado de </w:t>
      </w:r>
      <w:hyperlink r:id="rId12" w:history="1">
        <w:r w:rsidRPr="002E5122">
          <w:rPr>
            <w:rStyle w:val="Hipervnculo"/>
            <w:rFonts w:ascii="Arial" w:hAnsi="Arial" w:cs="Arial"/>
            <w:sz w:val="24"/>
            <w:szCs w:val="24"/>
          </w:rPr>
          <w:t>https://www.planyprogramasdestudio.sep.gob.mx/index-Descargas.html</w:t>
        </w:r>
      </w:hyperlink>
      <w:r>
        <w:rPr>
          <w:rFonts w:ascii="Arial" w:hAnsi="Arial" w:cs="Arial"/>
          <w:sz w:val="24"/>
          <w:szCs w:val="24"/>
        </w:rPr>
        <w:t xml:space="preserve"> </w:t>
      </w:r>
    </w:p>
    <w:p w14:paraId="463BC425" w14:textId="77777777" w:rsidR="0024436E" w:rsidRPr="0024436E" w:rsidRDefault="0024436E" w:rsidP="0024436E">
      <w:pPr>
        <w:spacing w:after="0" w:line="480" w:lineRule="auto"/>
        <w:ind w:left="720" w:hanging="720"/>
        <w:rPr>
          <w:rFonts w:ascii="Arial" w:eastAsia="Times New Roman" w:hAnsi="Arial" w:cs="Arial"/>
          <w:sz w:val="28"/>
          <w:szCs w:val="28"/>
          <w:lang w:eastAsia="es-MX"/>
        </w:rPr>
      </w:pPr>
    </w:p>
    <w:p w14:paraId="63646F2E" w14:textId="77777777" w:rsidR="00066FD4" w:rsidRDefault="00066FD4" w:rsidP="00066FD4">
      <w:pPr>
        <w:spacing w:after="0" w:line="360" w:lineRule="auto"/>
        <w:ind w:left="709" w:hanging="709"/>
        <w:jc w:val="both"/>
        <w:rPr>
          <w:rFonts w:ascii="Arial" w:hAnsi="Arial" w:cs="Arial"/>
          <w:sz w:val="24"/>
          <w:szCs w:val="24"/>
        </w:rPr>
      </w:pPr>
      <w:r w:rsidRPr="00125FF0">
        <w:rPr>
          <w:rFonts w:ascii="Arial" w:hAnsi="Arial" w:cs="Arial"/>
          <w:sz w:val="24"/>
          <w:szCs w:val="24"/>
        </w:rPr>
        <w:t>Sobrado Fernández, L</w:t>
      </w:r>
      <w:r>
        <w:rPr>
          <w:rFonts w:ascii="Arial" w:hAnsi="Arial" w:cs="Arial"/>
          <w:sz w:val="24"/>
          <w:szCs w:val="24"/>
        </w:rPr>
        <w:t>.</w:t>
      </w:r>
      <w:r w:rsidRPr="00125FF0">
        <w:rPr>
          <w:rFonts w:ascii="Arial" w:hAnsi="Arial" w:cs="Arial"/>
          <w:sz w:val="24"/>
          <w:szCs w:val="24"/>
        </w:rPr>
        <w:t xml:space="preserve"> (2005). </w:t>
      </w:r>
      <w:r w:rsidRPr="00A7744A">
        <w:rPr>
          <w:rFonts w:ascii="Arial" w:hAnsi="Arial" w:cs="Arial"/>
          <w:i/>
          <w:iCs/>
          <w:sz w:val="24"/>
          <w:szCs w:val="24"/>
        </w:rPr>
        <w:t>El diagnóstico educativo en contextos sociales y profesionales</w:t>
      </w:r>
      <w:r w:rsidRPr="00125FF0">
        <w:rPr>
          <w:rFonts w:ascii="Arial" w:hAnsi="Arial" w:cs="Arial"/>
          <w:sz w:val="24"/>
          <w:szCs w:val="24"/>
        </w:rPr>
        <w:t xml:space="preserve">. Revista de Investigación Educativa. Disponible en:   </w:t>
      </w:r>
      <w:hyperlink r:id="rId13" w:history="1">
        <w:r w:rsidRPr="00593665">
          <w:rPr>
            <w:rStyle w:val="Hipervnculo"/>
            <w:rFonts w:ascii="Arial" w:hAnsi="Arial" w:cs="Arial"/>
            <w:sz w:val="24"/>
            <w:szCs w:val="24"/>
          </w:rPr>
          <w:t>https://www.redalyc.org/articulo.oa?id=283321951006</w:t>
        </w:r>
      </w:hyperlink>
      <w:r>
        <w:rPr>
          <w:rFonts w:ascii="Arial" w:hAnsi="Arial" w:cs="Arial"/>
          <w:sz w:val="24"/>
          <w:szCs w:val="24"/>
        </w:rPr>
        <w:t xml:space="preserve"> </w:t>
      </w:r>
    </w:p>
    <w:p w14:paraId="10849703" w14:textId="77777777" w:rsidR="00061E50" w:rsidRDefault="00061E50" w:rsidP="00066FD4">
      <w:pPr>
        <w:spacing w:after="0" w:line="360" w:lineRule="auto"/>
        <w:ind w:left="709" w:hanging="709"/>
        <w:jc w:val="both"/>
        <w:rPr>
          <w:rFonts w:ascii="Arial" w:hAnsi="Arial" w:cs="Arial"/>
          <w:sz w:val="24"/>
          <w:szCs w:val="24"/>
        </w:rPr>
      </w:pPr>
    </w:p>
    <w:p w14:paraId="09175BA2" w14:textId="2EDDDD6E" w:rsidR="0056312E" w:rsidRPr="00066FD4" w:rsidRDefault="0056312E" w:rsidP="00066FD4">
      <w:pPr>
        <w:spacing w:after="0" w:line="360" w:lineRule="auto"/>
        <w:ind w:left="709" w:hanging="709"/>
        <w:jc w:val="both"/>
        <w:rPr>
          <w:rFonts w:ascii="Arial" w:hAnsi="Arial" w:cs="Arial"/>
          <w:sz w:val="24"/>
          <w:szCs w:val="24"/>
        </w:rPr>
        <w:sectPr w:rsidR="0056312E" w:rsidRPr="00066FD4" w:rsidSect="005C7096">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r w:rsidRPr="00066FD4">
        <w:rPr>
          <w:rFonts w:ascii="Arial" w:hAnsi="Arial" w:cs="Arial"/>
          <w:sz w:val="24"/>
          <w:szCs w:val="24"/>
        </w:rPr>
        <w:t xml:space="preserve">Villanueva, M. (2017). </w:t>
      </w:r>
      <w:r w:rsidRPr="00066FD4">
        <w:rPr>
          <w:rFonts w:ascii="Arial" w:hAnsi="Arial" w:cs="Arial"/>
          <w:i/>
          <w:iCs/>
          <w:sz w:val="24"/>
          <w:szCs w:val="24"/>
        </w:rPr>
        <w:t>La función social de la escuela</w:t>
      </w:r>
      <w:r w:rsidRPr="00066FD4">
        <w:rPr>
          <w:rFonts w:ascii="Arial" w:hAnsi="Arial" w:cs="Arial"/>
          <w:sz w:val="24"/>
          <w:szCs w:val="24"/>
        </w:rPr>
        <w:t xml:space="preserve"> [Archivo de vídeo]. Recuperado de </w:t>
      </w:r>
      <w:hyperlink r:id="rId14" w:history="1">
        <w:r w:rsidRPr="00066FD4">
          <w:rPr>
            <w:rStyle w:val="Hipervnculo"/>
            <w:rFonts w:ascii="Arial" w:hAnsi="Arial" w:cs="Arial"/>
            <w:sz w:val="24"/>
            <w:szCs w:val="24"/>
          </w:rPr>
          <w:t>https://www.youtube.com/watch?v=hl-plAioczc&amp;feature=youtu.be</w:t>
        </w:r>
      </w:hyperlink>
      <w:r w:rsidRPr="00066FD4">
        <w:rPr>
          <w:rFonts w:ascii="Arial" w:hAnsi="Arial" w:cs="Arial"/>
        </w:rPr>
        <w:t xml:space="preserve"> </w:t>
      </w:r>
    </w:p>
    <w:p w14:paraId="60231324" w14:textId="77777777" w:rsidR="00544C66" w:rsidRDefault="00544C66" w:rsidP="00544C66">
      <w:pPr>
        <w:pStyle w:val="Sinespaciado"/>
        <w:jc w:val="center"/>
      </w:pPr>
      <w:r w:rsidRPr="00C55B8E">
        <w:rPr>
          <w:b/>
          <w:sz w:val="28"/>
        </w:rPr>
        <w:lastRenderedPageBreak/>
        <w:t>Evidencia integradora. Cuarto semestre.</w:t>
      </w: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544C66" w:rsidRPr="00C55B8E" w14:paraId="36EE1381" w14:textId="77777777" w:rsidTr="00096177">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CA23C3F" w14:textId="77777777" w:rsidR="00544C66" w:rsidRPr="00C55B8E" w:rsidRDefault="00544C66" w:rsidP="00096177">
            <w:pPr>
              <w:pStyle w:val="Sinespaciado"/>
              <w:jc w:val="center"/>
              <w:rPr>
                <w:b/>
                <w:szCs w:val="20"/>
              </w:rPr>
            </w:pPr>
            <w:r w:rsidRPr="00C55B8E">
              <w:rPr>
                <w:rFonts w:ascii="Calibri" w:eastAsia="Times New Roman" w:hAnsi="Calibri" w:cs="Times New Roman"/>
                <w:b/>
                <w:bCs/>
                <w:color w:val="2E74B5" w:themeColor="accent1" w:themeShade="BF"/>
                <w:szCs w:val="20"/>
                <w:lang w:eastAsia="es-MX"/>
              </w:rPr>
              <w:t xml:space="preserve">RÚBRICA </w:t>
            </w:r>
            <w:r w:rsidRPr="00C55B8E">
              <w:rPr>
                <w:b/>
                <w:color w:val="2E74B5" w:themeColor="accent1" w:themeShade="BF"/>
                <w:szCs w:val="20"/>
              </w:rPr>
              <w:t>PARA EVALUAR ESCRITO ANALÍTICO-REFLEXIVO</w:t>
            </w:r>
          </w:p>
        </w:tc>
      </w:tr>
      <w:tr w:rsidR="00544C66" w:rsidRPr="00C55B8E" w14:paraId="50118483" w14:textId="77777777" w:rsidTr="00096177">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66F14CD" w14:textId="77777777" w:rsidR="00544C66" w:rsidRPr="00C55B8E" w:rsidRDefault="00544C66" w:rsidP="00096177">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w:t>
            </w:r>
            <w:bookmarkStart w:id="0" w:name="_Hlk75763177"/>
            <w:r w:rsidRPr="00C55B8E">
              <w:rPr>
                <w:i/>
                <w:szCs w:val="20"/>
              </w:rPr>
              <w:t>e</w:t>
            </w:r>
            <w:r w:rsidRPr="00C55B8E">
              <w:rPr>
                <w:rFonts w:eastAsia="Times New Roman" w:cs="Arial"/>
                <w:i/>
                <w:color w:val="444444"/>
                <w:szCs w:val="20"/>
                <w:lang w:eastAsia="es-MX"/>
              </w:rPr>
              <w:t xml:space="preserve">valúa el aprendizaje de sus alumnos mediante la aplicación de distintas teorías, métodos e instrumentos considerando las áreas, campos y ámbitos de conocimiento, así como los saberes correspondientes al grado y nivel </w:t>
            </w:r>
            <w:bookmarkEnd w:id="0"/>
            <w:r w:rsidRPr="00C55B8E">
              <w:rPr>
                <w:rFonts w:eastAsia="Times New Roman" w:cs="Arial"/>
                <w:i/>
                <w:color w:val="444444"/>
                <w:szCs w:val="20"/>
                <w:lang w:eastAsia="es-MX"/>
              </w:rPr>
              <w:t xml:space="preserve">educativo (4.1); </w:t>
            </w:r>
            <w:bookmarkStart w:id="1" w:name="_Hlk75764031"/>
            <w:r w:rsidRPr="00C55B8E">
              <w:rPr>
                <w:rFonts w:eastAsia="Times New Roman" w:cs="Arial"/>
                <w:i/>
                <w:color w:val="444444"/>
                <w:szCs w:val="20"/>
                <w:lang w:eastAsia="es-MX"/>
              </w:rPr>
              <w:t xml:space="preserve">emplea los medios tecnológicos y las fuentes de información científica disponibles para mantenerse actualizado respecto a los diversos campos de conocimiento que intervienen en su trabajo docente </w:t>
            </w:r>
            <w:bookmarkEnd w:id="1"/>
            <w:r w:rsidRPr="00C55B8E">
              <w:rPr>
                <w:rFonts w:eastAsia="Times New Roman" w:cs="Arial"/>
                <w:i/>
                <w:color w:val="444444"/>
                <w:szCs w:val="20"/>
                <w:lang w:eastAsia="es-MX"/>
              </w:rPr>
              <w:t xml:space="preserve">(5.1); y </w:t>
            </w:r>
            <w:bookmarkStart w:id="2" w:name="_Hlk75765762"/>
            <w:r w:rsidRPr="00C55B8E">
              <w:rPr>
                <w:rFonts w:eastAsia="Times New Roman" w:cs="Arial"/>
                <w:i/>
                <w:color w:val="444444"/>
                <w:szCs w:val="20"/>
                <w:lang w:eastAsia="es-MX"/>
              </w:rPr>
              <w:t xml:space="preserve">usa los resultados de la investigación para profundizar en el conocimiento y los procesos de aprendizaje de sus alumnos </w:t>
            </w:r>
            <w:bookmarkEnd w:id="2"/>
            <w:r w:rsidRPr="00C55B8E">
              <w:rPr>
                <w:rFonts w:eastAsia="Times New Roman" w:cs="Arial"/>
                <w:i/>
                <w:color w:val="444444"/>
                <w:szCs w:val="20"/>
                <w:lang w:eastAsia="es-MX"/>
              </w:rPr>
              <w:t>(5.2).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14:paraId="4E7DED9D" w14:textId="77777777" w:rsidR="00544C66" w:rsidRPr="00C55B8E" w:rsidRDefault="00544C66" w:rsidP="00096177">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544C66" w:rsidRPr="00C55B8E" w14:paraId="42AD37DD" w14:textId="77777777" w:rsidTr="00096177">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4B1585AF" w14:textId="77777777" w:rsidR="00544C66" w:rsidRPr="00C55B8E" w:rsidRDefault="00544C66" w:rsidP="00096177">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14:paraId="13B65A3A" w14:textId="77777777" w:rsidR="00544C66" w:rsidRPr="00C55B8E" w:rsidRDefault="00544C66" w:rsidP="0009617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14:paraId="55B019C4" w14:textId="77777777" w:rsidR="00544C66" w:rsidRPr="00C55B8E" w:rsidRDefault="00544C66" w:rsidP="0009617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14:paraId="5FD964F8" w14:textId="77777777" w:rsidR="00544C66" w:rsidRPr="00C55B8E" w:rsidRDefault="00544C66" w:rsidP="0009617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32036618" w14:textId="77777777" w:rsidR="00544C66" w:rsidRPr="00C55B8E" w:rsidRDefault="00544C66" w:rsidP="0009617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14:paraId="4770850E" w14:textId="77777777" w:rsidR="00544C66" w:rsidRPr="00C55B8E" w:rsidRDefault="00544C66" w:rsidP="00096177">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544C66" w:rsidRPr="00C55B8E" w14:paraId="69D4437F" w14:textId="77777777" w:rsidTr="00096177">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14:paraId="0A44E198" w14:textId="77777777" w:rsidR="00544C66" w:rsidRPr="00C55B8E" w:rsidRDefault="00544C66" w:rsidP="00096177">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14:paraId="0F8F4290" w14:textId="77777777" w:rsidR="00544C66" w:rsidRPr="00C55B8E" w:rsidRDefault="00544C66" w:rsidP="00096177">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14:paraId="05F94696" w14:textId="77777777" w:rsidR="00544C66" w:rsidRPr="00C55B8E" w:rsidRDefault="00544C66" w:rsidP="00096177">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14:paraId="4715ABC7" w14:textId="77777777" w:rsidR="00544C66" w:rsidRPr="00C55B8E" w:rsidRDefault="00544C66" w:rsidP="00096177">
            <w:pPr>
              <w:spacing w:after="0" w:line="240" w:lineRule="auto"/>
              <w:rPr>
                <w:rFonts w:ascii="Calibri" w:eastAsia="Times New Roman" w:hAnsi="Calibri" w:cs="Times New Roman"/>
                <w:i/>
                <w:iCs/>
                <w:color w:val="000000"/>
                <w:szCs w:val="20"/>
                <w:lang w:eastAsia="es-MX"/>
              </w:rPr>
            </w:pPr>
          </w:p>
          <w:p w14:paraId="256BCF7B" w14:textId="77777777" w:rsidR="00544C66" w:rsidRPr="00C55B8E" w:rsidRDefault="00544C66" w:rsidP="00096177">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14:paraId="34036186" w14:textId="77777777" w:rsidR="00544C66" w:rsidRPr="00C55B8E" w:rsidRDefault="00544C66" w:rsidP="00096177">
            <w:pPr>
              <w:spacing w:after="0" w:line="240" w:lineRule="auto"/>
              <w:rPr>
                <w:rFonts w:ascii="Calibri" w:eastAsia="Times New Roman" w:hAnsi="Calibri" w:cs="Times New Roman"/>
                <w:i/>
                <w:iCs/>
                <w:color w:val="000000"/>
                <w:szCs w:val="20"/>
                <w:lang w:eastAsia="es-MX"/>
              </w:rPr>
            </w:pPr>
          </w:p>
          <w:p w14:paraId="00C1223B" w14:textId="77777777" w:rsidR="00544C66" w:rsidRPr="00C55B8E" w:rsidRDefault="00544C66" w:rsidP="00096177">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14:paraId="0C4AEF07" w14:textId="77777777" w:rsidR="00544C66" w:rsidRPr="00C55B8E" w:rsidRDefault="00544C66" w:rsidP="00096177">
            <w:pPr>
              <w:spacing w:after="0" w:line="240" w:lineRule="auto"/>
              <w:rPr>
                <w:i/>
              </w:rPr>
            </w:pPr>
            <w:r w:rsidRPr="00C55B8E">
              <w:rPr>
                <w:i/>
              </w:rPr>
              <w:t xml:space="preserve">Describe el resultado de su intervención y los logros obtenidos de manera general sin noción de análisis ni reflexión. </w:t>
            </w:r>
          </w:p>
          <w:p w14:paraId="31C09EDC" w14:textId="77777777" w:rsidR="00544C66" w:rsidRPr="00C55B8E" w:rsidRDefault="00544C66" w:rsidP="00096177">
            <w:pPr>
              <w:spacing w:after="0" w:line="240" w:lineRule="auto"/>
              <w:rPr>
                <w:rFonts w:ascii="Calibri" w:eastAsia="Times New Roman" w:hAnsi="Calibri" w:cs="Times New Roman"/>
                <w:i/>
                <w:iCs/>
                <w:color w:val="000000"/>
                <w:szCs w:val="20"/>
                <w:highlight w:val="yellow"/>
                <w:lang w:eastAsia="es-MX"/>
              </w:rPr>
            </w:pPr>
          </w:p>
          <w:p w14:paraId="459B2F8E" w14:textId="77777777" w:rsidR="00544C66" w:rsidRPr="00C55B8E" w:rsidRDefault="00544C66" w:rsidP="00096177">
            <w:pPr>
              <w:spacing w:after="0" w:line="240" w:lineRule="auto"/>
              <w:rPr>
                <w:i/>
              </w:rPr>
            </w:pPr>
            <w:r w:rsidRPr="00C55B8E">
              <w:rPr>
                <w:i/>
              </w:rPr>
              <w:t>Señala algunas de las competencias que se promovieron durante el semestre y las autoevalúa vagamente.</w:t>
            </w:r>
          </w:p>
          <w:p w14:paraId="6D7C43AC" w14:textId="77777777" w:rsidR="00544C66" w:rsidRPr="00C55B8E" w:rsidRDefault="00544C66" w:rsidP="00096177">
            <w:pPr>
              <w:spacing w:after="0" w:line="240" w:lineRule="auto"/>
              <w:rPr>
                <w:i/>
              </w:rPr>
            </w:pPr>
          </w:p>
          <w:p w14:paraId="533D00FD" w14:textId="77777777" w:rsidR="00544C66" w:rsidRPr="00C55B8E" w:rsidRDefault="00544C66" w:rsidP="00096177">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14:paraId="665BCC24" w14:textId="77777777" w:rsidR="00544C66" w:rsidRPr="00C55B8E" w:rsidRDefault="00544C66" w:rsidP="00096177">
            <w:pPr>
              <w:spacing w:after="0" w:line="240" w:lineRule="auto"/>
              <w:rPr>
                <w:i/>
              </w:rPr>
            </w:pPr>
            <w:r w:rsidRPr="00C55B8E">
              <w:rPr>
                <w:i/>
              </w:rPr>
              <w:t xml:space="preserve">Analiza y reflexiona su intervención y los resultados logrados desde cada uno de los cursos. </w:t>
            </w:r>
          </w:p>
          <w:p w14:paraId="6AB35FEF" w14:textId="77777777" w:rsidR="00544C66" w:rsidRPr="00C55B8E" w:rsidRDefault="00544C66" w:rsidP="00096177">
            <w:pPr>
              <w:spacing w:after="0" w:line="240" w:lineRule="auto"/>
              <w:rPr>
                <w:rFonts w:ascii="Calibri" w:eastAsia="Times New Roman" w:hAnsi="Calibri" w:cs="Times New Roman"/>
                <w:i/>
                <w:iCs/>
                <w:color w:val="000000"/>
                <w:szCs w:val="20"/>
                <w:highlight w:val="yellow"/>
                <w:lang w:eastAsia="es-MX"/>
              </w:rPr>
            </w:pPr>
          </w:p>
          <w:p w14:paraId="7E745260" w14:textId="77777777" w:rsidR="00544C66" w:rsidRPr="00C55B8E" w:rsidRDefault="00544C66" w:rsidP="00096177">
            <w:pPr>
              <w:spacing w:after="0" w:line="240" w:lineRule="auto"/>
              <w:rPr>
                <w:i/>
              </w:rPr>
            </w:pPr>
            <w:r w:rsidRPr="00C55B8E">
              <w:rPr>
                <w:i/>
              </w:rPr>
              <w:t>Autoevalúa el logro de las competencias que se promovieron durante el semestre.</w:t>
            </w:r>
          </w:p>
          <w:p w14:paraId="4F89250F" w14:textId="77777777" w:rsidR="00544C66" w:rsidRPr="00C55B8E" w:rsidRDefault="00544C66" w:rsidP="00096177">
            <w:pPr>
              <w:spacing w:after="0" w:line="240" w:lineRule="auto"/>
              <w:rPr>
                <w:i/>
              </w:rPr>
            </w:pPr>
          </w:p>
          <w:p w14:paraId="5B5F97C6" w14:textId="77777777" w:rsidR="00544C66" w:rsidRPr="00C55B8E" w:rsidRDefault="00544C66" w:rsidP="00096177">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14:paraId="7D4E7346" w14:textId="77777777" w:rsidR="00544C66" w:rsidRPr="00C55B8E" w:rsidRDefault="00544C66" w:rsidP="00096177">
            <w:pPr>
              <w:spacing w:after="0" w:line="240" w:lineRule="auto"/>
              <w:rPr>
                <w:rFonts w:ascii="Calibri" w:eastAsia="Times New Roman" w:hAnsi="Calibri" w:cs="Times New Roman"/>
                <w:i/>
                <w:iCs/>
                <w:color w:val="000000"/>
                <w:szCs w:val="20"/>
                <w:highlight w:val="yellow"/>
                <w:lang w:eastAsia="es-MX"/>
              </w:rPr>
            </w:pPr>
          </w:p>
          <w:p w14:paraId="45A9374B" w14:textId="77777777" w:rsidR="00544C66" w:rsidRPr="00C55B8E" w:rsidRDefault="00544C66" w:rsidP="00096177">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14:paraId="07BB239F" w14:textId="77777777" w:rsidR="00544C66" w:rsidRPr="00C55B8E" w:rsidRDefault="00544C66" w:rsidP="00096177">
            <w:pPr>
              <w:spacing w:after="0" w:line="240" w:lineRule="auto"/>
              <w:rPr>
                <w:i/>
              </w:rPr>
            </w:pPr>
            <w:r w:rsidRPr="00C55B8E">
              <w:rPr>
                <w:i/>
              </w:rPr>
              <w:t xml:space="preserve">Analiza y reflexiona su intervención y los resultados logrados de manera puntual desde cada uno de los cursos. </w:t>
            </w:r>
          </w:p>
          <w:p w14:paraId="31524967" w14:textId="77777777" w:rsidR="00544C66" w:rsidRPr="00C55B8E" w:rsidRDefault="00544C66" w:rsidP="00096177">
            <w:pPr>
              <w:spacing w:after="0" w:line="240" w:lineRule="auto"/>
              <w:rPr>
                <w:i/>
              </w:rPr>
            </w:pPr>
          </w:p>
          <w:p w14:paraId="3CD6C890" w14:textId="77777777" w:rsidR="00544C66" w:rsidRPr="00C55B8E" w:rsidRDefault="00544C66" w:rsidP="00096177">
            <w:pPr>
              <w:spacing w:after="0" w:line="240" w:lineRule="auto"/>
              <w:rPr>
                <w:i/>
              </w:rPr>
            </w:pPr>
            <w:r w:rsidRPr="00C55B8E">
              <w:rPr>
                <w:i/>
              </w:rPr>
              <w:t>Autoevalúa con base en evidencia el logro de las competencias que se promovieron durante el semestre.</w:t>
            </w:r>
          </w:p>
          <w:p w14:paraId="16D9157B" w14:textId="77777777" w:rsidR="00544C66" w:rsidRPr="00C55B8E" w:rsidRDefault="00544C66" w:rsidP="00096177">
            <w:pPr>
              <w:spacing w:after="0" w:line="240" w:lineRule="auto"/>
              <w:rPr>
                <w:i/>
              </w:rPr>
            </w:pPr>
          </w:p>
          <w:p w14:paraId="2119C902" w14:textId="77777777" w:rsidR="00544C66" w:rsidRPr="00C55B8E" w:rsidRDefault="00544C66" w:rsidP="00096177">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14:paraId="7541037A" w14:textId="77777777" w:rsidR="00544C66" w:rsidRPr="00C55B8E" w:rsidRDefault="00544C66" w:rsidP="00096177">
            <w:pPr>
              <w:spacing w:after="0" w:line="240" w:lineRule="auto"/>
              <w:rPr>
                <w:i/>
              </w:rPr>
            </w:pPr>
            <w:r w:rsidRPr="00C55B8E">
              <w:rPr>
                <w:i/>
              </w:rPr>
              <w:t xml:space="preserve">Analiza y reflexiona su intervención y los resultados logrados de manera puntual desde cada uno de los cursos. </w:t>
            </w:r>
          </w:p>
          <w:p w14:paraId="5A2F5089" w14:textId="77777777" w:rsidR="00544C66" w:rsidRPr="00C55B8E" w:rsidRDefault="00544C66" w:rsidP="00096177">
            <w:pPr>
              <w:spacing w:after="0" w:line="240" w:lineRule="auto"/>
              <w:rPr>
                <w:i/>
              </w:rPr>
            </w:pPr>
          </w:p>
          <w:p w14:paraId="6431834A" w14:textId="77777777" w:rsidR="00544C66" w:rsidRPr="00C55B8E" w:rsidRDefault="00544C66" w:rsidP="00096177">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14:paraId="5A86A0D2" w14:textId="77777777" w:rsidR="00544C66" w:rsidRPr="00C55B8E" w:rsidRDefault="00544C66" w:rsidP="00096177">
            <w:pPr>
              <w:spacing w:after="0" w:line="240" w:lineRule="auto"/>
              <w:rPr>
                <w:i/>
              </w:rPr>
            </w:pPr>
          </w:p>
          <w:p w14:paraId="79D48A8D" w14:textId="77777777" w:rsidR="00544C66" w:rsidRPr="00C55B8E" w:rsidRDefault="00544C66" w:rsidP="00096177">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544C66" w:rsidRPr="00C55B8E" w14:paraId="5613B86F" w14:textId="77777777" w:rsidTr="00096177">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14:paraId="0F2E5E25" w14:textId="77777777" w:rsidR="00544C66" w:rsidRPr="00C55B8E" w:rsidRDefault="00544C66" w:rsidP="00096177">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14:paraId="00DE605A" w14:textId="77777777" w:rsidR="00544C66" w:rsidRPr="00C55B8E" w:rsidRDefault="00544C66" w:rsidP="00096177">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6E2304EE" w14:textId="77777777" w:rsidR="00544C66" w:rsidRPr="00C55B8E" w:rsidRDefault="00544C66" w:rsidP="00096177">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50810D0E" w14:textId="77777777" w:rsidR="00544C66" w:rsidRPr="00C55B8E" w:rsidRDefault="00544C66" w:rsidP="00096177">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01DEBB5D" w14:textId="77777777" w:rsidR="00544C66" w:rsidRPr="00C55B8E" w:rsidRDefault="00544C66" w:rsidP="00096177">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58C69A21" w14:textId="77777777" w:rsidR="00544C66" w:rsidRPr="00C55B8E" w:rsidRDefault="00544C66" w:rsidP="00096177">
            <w:pPr>
              <w:spacing w:after="0" w:line="240" w:lineRule="auto"/>
              <w:rPr>
                <w:rFonts w:ascii="Calibri" w:eastAsia="Times New Roman" w:hAnsi="Calibri" w:cs="Times New Roman"/>
                <w:i/>
                <w:iCs/>
                <w:color w:val="000000"/>
                <w:szCs w:val="20"/>
                <w:lang w:eastAsia="es-MX"/>
              </w:rPr>
            </w:pPr>
          </w:p>
        </w:tc>
      </w:tr>
      <w:tr w:rsidR="00544C66" w:rsidRPr="00C55B8E" w14:paraId="5443972E" w14:textId="77777777" w:rsidTr="00096177">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14:paraId="4D976000" w14:textId="77777777" w:rsidR="00544C66" w:rsidRPr="00C55B8E" w:rsidRDefault="00544C66" w:rsidP="00096177">
            <w:pPr>
              <w:spacing w:after="0" w:line="240" w:lineRule="auto"/>
              <w:rPr>
                <w:i/>
              </w:rPr>
            </w:pPr>
            <w:bookmarkStart w:id="3" w:name="_Hlk74950498"/>
            <w:r w:rsidRPr="00C55B8E">
              <w:rPr>
                <w:i/>
              </w:rPr>
              <w:t>Plasma el resultado del análisis y reflexión de su intervención y los logros obtenidos desde cada uno de los cursos del cuarto semestre (50 pts).</w:t>
            </w:r>
          </w:p>
          <w:p w14:paraId="434ACC7F" w14:textId="77777777" w:rsidR="00544C66" w:rsidRPr="00C55B8E" w:rsidRDefault="00544C66" w:rsidP="00096177">
            <w:pPr>
              <w:spacing w:after="0" w:line="240" w:lineRule="auto"/>
              <w:rPr>
                <w:i/>
              </w:rPr>
            </w:pPr>
          </w:p>
          <w:p w14:paraId="2793FE94" w14:textId="77777777" w:rsidR="00544C66" w:rsidRPr="00C55B8E" w:rsidRDefault="00544C66" w:rsidP="00096177">
            <w:pPr>
              <w:spacing w:after="0" w:line="240" w:lineRule="auto"/>
              <w:rPr>
                <w:i/>
              </w:rPr>
            </w:pPr>
            <w:r w:rsidRPr="00C55B8E">
              <w:rPr>
                <w:i/>
              </w:rPr>
              <w:t>Valora el logro de las competencias que se favorecieron durante el semestre (30 pts).</w:t>
            </w:r>
          </w:p>
          <w:p w14:paraId="739A3074" w14:textId="77777777" w:rsidR="00544C66" w:rsidRPr="00C55B8E" w:rsidRDefault="00544C66" w:rsidP="00096177">
            <w:pPr>
              <w:spacing w:after="0" w:line="240" w:lineRule="auto"/>
              <w:rPr>
                <w:i/>
              </w:rPr>
            </w:pPr>
          </w:p>
          <w:p w14:paraId="7D41D749" w14:textId="77777777" w:rsidR="00544C66" w:rsidRPr="00C55B8E" w:rsidRDefault="00544C66" w:rsidP="00096177">
            <w:pPr>
              <w:spacing w:after="0" w:line="240" w:lineRule="auto"/>
              <w:rPr>
                <w:i/>
              </w:rPr>
            </w:pPr>
            <w:r w:rsidRPr="00C55B8E">
              <w:rPr>
                <w:i/>
              </w:rPr>
              <w:t>Argumenta teóricamente con fuentes de cada curso, del plan y programas de estudio y otras como investigaciones retomadas de fuentes confiables (20 pts).</w:t>
            </w:r>
            <w:bookmarkEnd w:id="3"/>
          </w:p>
        </w:tc>
        <w:tc>
          <w:tcPr>
            <w:tcW w:w="1570" w:type="dxa"/>
            <w:vMerge/>
            <w:tcBorders>
              <w:top w:val="nil"/>
              <w:left w:val="single" w:sz="4" w:space="0" w:color="auto"/>
              <w:bottom w:val="single" w:sz="4" w:space="0" w:color="000000"/>
              <w:right w:val="single" w:sz="4" w:space="0" w:color="auto"/>
            </w:tcBorders>
            <w:vAlign w:val="center"/>
          </w:tcPr>
          <w:p w14:paraId="61ED032E" w14:textId="77777777" w:rsidR="00544C66" w:rsidRPr="00C55B8E" w:rsidRDefault="00544C66" w:rsidP="00096177">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14:paraId="5C9FD8B2" w14:textId="77777777" w:rsidR="00544C66" w:rsidRPr="00C55B8E" w:rsidRDefault="00544C66" w:rsidP="00096177">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14:paraId="7B490E76" w14:textId="77777777" w:rsidR="00544C66" w:rsidRPr="00C55B8E" w:rsidRDefault="00544C66" w:rsidP="00096177">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14:paraId="3CBCB0FD" w14:textId="77777777" w:rsidR="00544C66" w:rsidRPr="00C55B8E" w:rsidRDefault="00544C66" w:rsidP="00096177">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14:paraId="2DDEB7F2" w14:textId="77777777" w:rsidR="00544C66" w:rsidRPr="00C55B8E" w:rsidRDefault="00544C66" w:rsidP="00096177">
            <w:pPr>
              <w:spacing w:after="0" w:line="240" w:lineRule="auto"/>
              <w:rPr>
                <w:rFonts w:ascii="Calibri" w:eastAsia="Times New Roman" w:hAnsi="Calibri" w:cs="Times New Roman"/>
                <w:i/>
                <w:iCs/>
                <w:color w:val="000000"/>
                <w:szCs w:val="20"/>
                <w:lang w:eastAsia="es-MX"/>
              </w:rPr>
            </w:pPr>
          </w:p>
        </w:tc>
      </w:tr>
      <w:tr w:rsidR="00544C66" w:rsidRPr="00C55B8E" w14:paraId="1D62E8A3" w14:textId="77777777" w:rsidTr="00096177">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14:paraId="400B9880" w14:textId="77777777" w:rsidR="00544C66" w:rsidRPr="00C55B8E" w:rsidRDefault="00544C66" w:rsidP="00096177">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14:paraId="17E649B5" w14:textId="77777777" w:rsidR="00544C66" w:rsidRPr="00C55B8E" w:rsidRDefault="00544C66" w:rsidP="00096177">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14:paraId="78A66B1C" w14:textId="77777777" w:rsidR="00544C66" w:rsidRPr="00C55B8E" w:rsidRDefault="00544C66" w:rsidP="00096177">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14:paraId="23680084" w14:textId="77777777" w:rsidR="00544C66" w:rsidRPr="00C55B8E" w:rsidRDefault="00544C66" w:rsidP="00096177">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14:paraId="67E89ECB" w14:textId="77777777" w:rsidR="00544C66" w:rsidRPr="00C55B8E" w:rsidRDefault="00544C66" w:rsidP="00096177">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14:paraId="6220BF97" w14:textId="77777777" w:rsidR="00544C66" w:rsidRPr="00C55B8E" w:rsidRDefault="00544C66" w:rsidP="00096177">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544C66" w:rsidRPr="00C55B8E" w14:paraId="198A5DC2" w14:textId="77777777" w:rsidTr="00096177">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14:paraId="76837474" w14:textId="77777777" w:rsidR="00544C66" w:rsidRPr="00C55B8E" w:rsidRDefault="00544C66" w:rsidP="00096177">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Autoevaluación, coevaluación y heteroevaluación* se plasman en la plataforma de enep-digital.</w:t>
            </w:r>
          </w:p>
          <w:p w14:paraId="2C176BAC" w14:textId="77777777" w:rsidR="00544C66" w:rsidRPr="00C55B8E" w:rsidRDefault="00544C66" w:rsidP="00096177">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14:paraId="2ED00494" w14:textId="77777777" w:rsidR="00D84F90" w:rsidRPr="0035730D" w:rsidRDefault="00D84F90" w:rsidP="004C344D">
      <w:pPr>
        <w:pStyle w:val="Sinespaciado"/>
        <w:spacing w:line="360" w:lineRule="auto"/>
        <w:rPr>
          <w:rFonts w:cstheme="minorHAnsi"/>
          <w:sz w:val="18"/>
          <w:szCs w:val="18"/>
        </w:rPr>
      </w:pPr>
    </w:p>
    <w:sectPr w:rsidR="00D84F90" w:rsidRPr="0035730D" w:rsidSect="005C7096">
      <w:pgSz w:w="15840" w:h="12240" w:orient="landscape"/>
      <w:pgMar w:top="1701" w:right="1418" w:bottom="1701" w:left="1418"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07E04" w14:textId="77777777" w:rsidR="00B33B66" w:rsidRDefault="00B33B66" w:rsidP="000A73D0">
      <w:pPr>
        <w:spacing w:after="0" w:line="240" w:lineRule="auto"/>
      </w:pPr>
      <w:r>
        <w:separator/>
      </w:r>
    </w:p>
  </w:endnote>
  <w:endnote w:type="continuationSeparator" w:id="0">
    <w:p w14:paraId="0588B459" w14:textId="77777777" w:rsidR="00B33B66" w:rsidRDefault="00B33B66" w:rsidP="000A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 Love">
    <w:altName w:val="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E0FB3" w14:textId="77777777" w:rsidR="00B33B66" w:rsidRDefault="00B33B66" w:rsidP="000A73D0">
      <w:pPr>
        <w:spacing w:after="0" w:line="240" w:lineRule="auto"/>
      </w:pPr>
      <w:r>
        <w:separator/>
      </w:r>
    </w:p>
  </w:footnote>
  <w:footnote w:type="continuationSeparator" w:id="0">
    <w:p w14:paraId="171DA2F3" w14:textId="77777777" w:rsidR="00B33B66" w:rsidRDefault="00B33B66" w:rsidP="000A7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80DEA" w14:textId="77777777" w:rsidR="000A73D0" w:rsidRPr="000A73D0" w:rsidRDefault="007865AE">
    <w:pPr>
      <w:pStyle w:val="Encabezado"/>
      <w:rPr>
        <w:rFonts w:ascii="Times New Roman" w:hAnsi="Times New Roman" w:cs="Times New Roman"/>
      </w:rPr>
    </w:pPr>
    <w:r>
      <w:rPr>
        <w:rFonts w:ascii="Times New Roman" w:hAnsi="Times New Roman" w:cs="Times New Roman"/>
        <w:noProof/>
        <w:lang w:eastAsia="es-MX"/>
      </w:rPr>
      <w:drawing>
        <wp:anchor distT="0" distB="0" distL="114300" distR="114300" simplePos="0" relativeHeight="251658240" behindDoc="0" locked="0" layoutInCell="1" allowOverlap="1" wp14:anchorId="3DBE4B1E" wp14:editId="485482C2">
          <wp:simplePos x="0" y="0"/>
          <wp:positionH relativeFrom="column">
            <wp:posOffset>538543</wp:posOffset>
          </wp:positionH>
          <wp:positionV relativeFrom="paragraph">
            <wp:posOffset>-78941</wp:posOffset>
          </wp:positionV>
          <wp:extent cx="390584" cy="52342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73D0" w:rsidRPr="000A73D0">
      <w:rPr>
        <w:rFonts w:ascii="Times New Roman" w:hAnsi="Times New Roman" w:cs="Times New Roman"/>
      </w:rPr>
      <w:ptab w:relativeTo="margin" w:alignment="center" w:leader="none"/>
    </w:r>
    <w:r w:rsidR="000A73D0" w:rsidRPr="000A73D0">
      <w:rPr>
        <w:rFonts w:ascii="Times New Roman" w:hAnsi="Times New Roman" w:cs="Times New Roman"/>
      </w:rPr>
      <w:t>ESCUELA NORMAL DE EDUCACIÓN PREESCOLAR</w:t>
    </w:r>
  </w:p>
  <w:p w14:paraId="1DFAAB58" w14:textId="77777777" w:rsidR="000A73D0" w:rsidRPr="000A73D0" w:rsidRDefault="000A73D0" w:rsidP="007865AE">
    <w:pPr>
      <w:pStyle w:val="Encabezado"/>
      <w:pBdr>
        <w:top w:val="single" w:sz="24" w:space="1" w:color="auto"/>
      </w:pBdr>
      <w:jc w:val="center"/>
      <w:rPr>
        <w:rFonts w:ascii="Tahoma" w:hAnsi="Tahoma" w:cs="Tahoma"/>
      </w:rPr>
    </w:pPr>
    <w:r>
      <w:t xml:space="preserve">                                                                    </w:t>
    </w:r>
    <w:r w:rsidRPr="000A73D0">
      <w:rPr>
        <w:rFonts w:ascii="Tahoma" w:hAnsi="Tahoma" w:cs="Tahoma"/>
        <w:sz w:val="20"/>
      </w:rPr>
      <w:t>Ciclo escolar 2020-2021</w:t>
    </w:r>
    <w:r w:rsidRPr="000A73D0">
      <w:rPr>
        <w:rFonts w:ascii="Tahoma" w:hAnsi="Tahoma" w:cs="Tahoma"/>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F20B7"/>
    <w:multiLevelType w:val="hybridMultilevel"/>
    <w:tmpl w:val="F230D65C"/>
    <w:lvl w:ilvl="0" w:tplc="9B22CF1C">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BD16028"/>
    <w:multiLevelType w:val="hybridMultilevel"/>
    <w:tmpl w:val="E0304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3A"/>
    <w:rsid w:val="00061E50"/>
    <w:rsid w:val="00066FD4"/>
    <w:rsid w:val="00096177"/>
    <w:rsid w:val="000A73D0"/>
    <w:rsid w:val="00101DE6"/>
    <w:rsid w:val="0014500D"/>
    <w:rsid w:val="001925D3"/>
    <w:rsid w:val="0024436E"/>
    <w:rsid w:val="002777F1"/>
    <w:rsid w:val="002D379E"/>
    <w:rsid w:val="002E000C"/>
    <w:rsid w:val="00302252"/>
    <w:rsid w:val="00313C96"/>
    <w:rsid w:val="0035730D"/>
    <w:rsid w:val="003E5AC5"/>
    <w:rsid w:val="00435A1D"/>
    <w:rsid w:val="0046239C"/>
    <w:rsid w:val="00462A83"/>
    <w:rsid w:val="0047497A"/>
    <w:rsid w:val="00496E60"/>
    <w:rsid w:val="004A2A91"/>
    <w:rsid w:val="004A4FF6"/>
    <w:rsid w:val="004C344D"/>
    <w:rsid w:val="004C6BE0"/>
    <w:rsid w:val="00544C66"/>
    <w:rsid w:val="0056312E"/>
    <w:rsid w:val="00594884"/>
    <w:rsid w:val="005B41EB"/>
    <w:rsid w:val="005C7096"/>
    <w:rsid w:val="005C783C"/>
    <w:rsid w:val="005E5129"/>
    <w:rsid w:val="005F434D"/>
    <w:rsid w:val="006467AE"/>
    <w:rsid w:val="006A289A"/>
    <w:rsid w:val="006B14FB"/>
    <w:rsid w:val="0070604E"/>
    <w:rsid w:val="007865AE"/>
    <w:rsid w:val="007A13E2"/>
    <w:rsid w:val="007E1EF1"/>
    <w:rsid w:val="007F4B30"/>
    <w:rsid w:val="00875226"/>
    <w:rsid w:val="00875D0C"/>
    <w:rsid w:val="008820D2"/>
    <w:rsid w:val="00897A9E"/>
    <w:rsid w:val="009377A0"/>
    <w:rsid w:val="0095139D"/>
    <w:rsid w:val="009520CA"/>
    <w:rsid w:val="009D112A"/>
    <w:rsid w:val="00A81DC2"/>
    <w:rsid w:val="00A92BD8"/>
    <w:rsid w:val="00AC6E26"/>
    <w:rsid w:val="00AE0B41"/>
    <w:rsid w:val="00AE11C5"/>
    <w:rsid w:val="00B04383"/>
    <w:rsid w:val="00B33B66"/>
    <w:rsid w:val="00B453AC"/>
    <w:rsid w:val="00B5067E"/>
    <w:rsid w:val="00B5108C"/>
    <w:rsid w:val="00BB15A9"/>
    <w:rsid w:val="00BF59A1"/>
    <w:rsid w:val="00C307E0"/>
    <w:rsid w:val="00C327B8"/>
    <w:rsid w:val="00C36DD2"/>
    <w:rsid w:val="00C67F48"/>
    <w:rsid w:val="00C87385"/>
    <w:rsid w:val="00CB52BC"/>
    <w:rsid w:val="00CF7FAA"/>
    <w:rsid w:val="00D03D4B"/>
    <w:rsid w:val="00D472C4"/>
    <w:rsid w:val="00D54BD1"/>
    <w:rsid w:val="00D842AC"/>
    <w:rsid w:val="00D84F90"/>
    <w:rsid w:val="00E053C0"/>
    <w:rsid w:val="00E301D9"/>
    <w:rsid w:val="00E33AA7"/>
    <w:rsid w:val="00E854A6"/>
    <w:rsid w:val="00E92DF2"/>
    <w:rsid w:val="00EB2140"/>
    <w:rsid w:val="00EC3949"/>
    <w:rsid w:val="00F0327A"/>
    <w:rsid w:val="00F06263"/>
    <w:rsid w:val="00F156DB"/>
    <w:rsid w:val="00F94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567E2"/>
  <w15:chartTrackingRefBased/>
  <w15:docId w15:val="{97B64FE7-0CD3-4C2D-B7ED-2F84FB0B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7A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423A"/>
    <w:pPr>
      <w:ind w:left="720"/>
      <w:contextualSpacing/>
    </w:pPr>
  </w:style>
  <w:style w:type="paragraph" w:styleId="Sinespaciado">
    <w:name w:val="No Spacing"/>
    <w:uiPriority w:val="1"/>
    <w:qFormat/>
    <w:rsid w:val="0095139D"/>
    <w:pPr>
      <w:spacing w:after="0" w:line="240" w:lineRule="auto"/>
    </w:pPr>
  </w:style>
  <w:style w:type="paragraph" w:styleId="Encabezado">
    <w:name w:val="header"/>
    <w:basedOn w:val="Normal"/>
    <w:link w:val="EncabezadoCar"/>
    <w:uiPriority w:val="99"/>
    <w:unhideWhenUsed/>
    <w:rsid w:val="000A7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3D0"/>
  </w:style>
  <w:style w:type="paragraph" w:styleId="Piedepgina">
    <w:name w:val="footer"/>
    <w:basedOn w:val="Normal"/>
    <w:link w:val="PiedepginaCar"/>
    <w:uiPriority w:val="99"/>
    <w:unhideWhenUsed/>
    <w:rsid w:val="000A7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3D0"/>
  </w:style>
  <w:style w:type="paragraph" w:styleId="NormalWeb">
    <w:name w:val="Normal (Web)"/>
    <w:basedOn w:val="Normal"/>
    <w:uiPriority w:val="99"/>
    <w:unhideWhenUsed/>
    <w:rsid w:val="004A2A9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6312E"/>
    <w:rPr>
      <w:color w:val="0563C1" w:themeColor="hyperlink"/>
      <w:u w:val="single"/>
    </w:rPr>
  </w:style>
  <w:style w:type="character" w:styleId="Mencinsinresolver">
    <w:name w:val="Unresolved Mention"/>
    <w:basedOn w:val="Fuentedeprrafopredeter"/>
    <w:uiPriority w:val="99"/>
    <w:semiHidden/>
    <w:unhideWhenUsed/>
    <w:rsid w:val="00563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912360">
      <w:bodyDiv w:val="1"/>
      <w:marLeft w:val="0"/>
      <w:marRight w:val="0"/>
      <w:marTop w:val="0"/>
      <w:marBottom w:val="0"/>
      <w:divBdr>
        <w:top w:val="none" w:sz="0" w:space="0" w:color="auto"/>
        <w:left w:val="none" w:sz="0" w:space="0" w:color="auto"/>
        <w:bottom w:val="none" w:sz="0" w:space="0" w:color="auto"/>
        <w:right w:val="none" w:sz="0" w:space="0" w:color="auto"/>
      </w:divBdr>
    </w:div>
    <w:div w:id="820468228">
      <w:bodyDiv w:val="1"/>
      <w:marLeft w:val="0"/>
      <w:marRight w:val="0"/>
      <w:marTop w:val="0"/>
      <w:marBottom w:val="0"/>
      <w:divBdr>
        <w:top w:val="none" w:sz="0" w:space="0" w:color="auto"/>
        <w:left w:val="none" w:sz="0" w:space="0" w:color="auto"/>
        <w:bottom w:val="none" w:sz="0" w:space="0" w:color="auto"/>
        <w:right w:val="none" w:sz="0" w:space="0" w:color="auto"/>
      </w:divBdr>
    </w:div>
    <w:div w:id="13389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dalyc.org/articulo.oa?id=283321951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yprogramasdestudio.sep.gob.mx/index-Descarga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01.117.133.137/sistema/Data/tareas/enep-00040/_AreasDocumentos/03-2018-0401/398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dalyc.org/articulo.oa?id=447402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outube.com/watch?v=hl-plAioczc&amp;feature=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CBBC8F0692447AE81E1AFB4AEEE92C6"/>
        <w:category>
          <w:name w:val="General"/>
          <w:gallery w:val="placeholder"/>
        </w:category>
        <w:types>
          <w:type w:val="bbPlcHdr"/>
        </w:types>
        <w:behaviors>
          <w:behavior w:val="content"/>
        </w:behaviors>
        <w:guid w:val="{259B67CB-5049-4054-AFA5-928B8ED02CC1}"/>
      </w:docPartPr>
      <w:docPartBody>
        <w:p w:rsidR="00DC6820" w:rsidRDefault="009E3775" w:rsidP="009E3775">
          <w:pPr>
            <w:pStyle w:val="ECBBC8F0692447AE81E1AFB4AEEE92C6"/>
          </w:pPr>
          <w:r>
            <w:rPr>
              <w:rFonts w:asciiTheme="majorHAnsi" w:eastAsiaTheme="majorEastAsia" w:hAnsiTheme="majorHAnsi" w:cstheme="majorBidi"/>
              <w:sz w:val="36"/>
              <w:szCs w:val="36"/>
            </w:rPr>
            <w:t>[Escriba el título del documento]</w:t>
          </w:r>
        </w:p>
      </w:docPartBody>
    </w:docPart>
    <w:docPart>
      <w:docPartPr>
        <w:name w:val="17E5D94666A645EBBF9E57C8AC5F686E"/>
        <w:category>
          <w:name w:val="General"/>
          <w:gallery w:val="placeholder"/>
        </w:category>
        <w:types>
          <w:type w:val="bbPlcHdr"/>
        </w:types>
        <w:behaviors>
          <w:behavior w:val="content"/>
        </w:behaviors>
        <w:guid w:val="{AECE30F4-7F97-4368-9CBB-4EF2709C659E}"/>
      </w:docPartPr>
      <w:docPartBody>
        <w:p w:rsidR="00DC6820" w:rsidRDefault="009E3775" w:rsidP="009E3775">
          <w:pPr>
            <w:pStyle w:val="17E5D94666A645EBBF9E57C8AC5F686E"/>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 Love">
    <w:altName w:val="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75"/>
    <w:rsid w:val="00157BDB"/>
    <w:rsid w:val="002D7DD4"/>
    <w:rsid w:val="00521895"/>
    <w:rsid w:val="00571DCB"/>
    <w:rsid w:val="007A6010"/>
    <w:rsid w:val="009E3775"/>
    <w:rsid w:val="00DC68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09D4C0A948D45EAA69899DE2222F7EB">
    <w:name w:val="E09D4C0A948D45EAA69899DE2222F7EB"/>
    <w:rsid w:val="009E3775"/>
  </w:style>
  <w:style w:type="paragraph" w:customStyle="1" w:styleId="01C84B887948476A9FD58B400BCEF8DF">
    <w:name w:val="01C84B887948476A9FD58B400BCEF8DF"/>
    <w:rsid w:val="009E3775"/>
  </w:style>
  <w:style w:type="paragraph" w:customStyle="1" w:styleId="4E651A00B51B4E1DB7ECD5C44CC71701">
    <w:name w:val="4E651A00B51B4E1DB7ECD5C44CC71701"/>
    <w:rsid w:val="009E3775"/>
  </w:style>
  <w:style w:type="paragraph" w:customStyle="1" w:styleId="23B683D3FDBF4CDBA03C6B9049B20CE7">
    <w:name w:val="23B683D3FDBF4CDBA03C6B9049B20CE7"/>
    <w:rsid w:val="009E3775"/>
  </w:style>
  <w:style w:type="paragraph" w:customStyle="1" w:styleId="62C880F825FC438E8203588E06793619">
    <w:name w:val="62C880F825FC438E8203588E06793619"/>
    <w:rsid w:val="009E3775"/>
  </w:style>
  <w:style w:type="paragraph" w:customStyle="1" w:styleId="95D8A816643F4DC6BC15077C00392B95">
    <w:name w:val="95D8A816643F4DC6BC15077C00392B95"/>
    <w:rsid w:val="009E3775"/>
  </w:style>
  <w:style w:type="paragraph" w:customStyle="1" w:styleId="2812EC1C05754A47A2DA2FA7C68C73FB">
    <w:name w:val="2812EC1C05754A47A2DA2FA7C68C73FB"/>
    <w:rsid w:val="009E3775"/>
  </w:style>
  <w:style w:type="paragraph" w:customStyle="1" w:styleId="1F61B8E12C3D41E88FB41B4B9CBA058D">
    <w:name w:val="1F61B8E12C3D41E88FB41B4B9CBA058D"/>
    <w:rsid w:val="009E3775"/>
  </w:style>
  <w:style w:type="paragraph" w:customStyle="1" w:styleId="ECBBC8F0692447AE81E1AFB4AEEE92C6">
    <w:name w:val="ECBBC8F0692447AE81E1AFB4AEEE92C6"/>
    <w:rsid w:val="009E3775"/>
  </w:style>
  <w:style w:type="paragraph" w:customStyle="1" w:styleId="17E5D94666A645EBBF9E57C8AC5F686E">
    <w:name w:val="17E5D94666A645EBBF9E57C8AC5F686E"/>
    <w:rsid w:val="009E3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13</Pages>
  <Words>3497</Words>
  <Characters>19235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Full name</cp:lastModifiedBy>
  <cp:revision>14</cp:revision>
  <dcterms:created xsi:type="dcterms:W3CDTF">2021-06-17T03:50:00Z</dcterms:created>
  <dcterms:modified xsi:type="dcterms:W3CDTF">2021-06-28T15:16:00Z</dcterms:modified>
</cp:coreProperties>
</file>