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D" w:rsidRDefault="0092627C" w:rsidP="000F2685">
      <w:pPr>
        <w:spacing w:beforeLines="20" w:before="48" w:afterLines="20" w:after="48"/>
        <w:rPr>
          <w:b/>
        </w:rPr>
      </w:pPr>
      <w:r>
        <w:rPr>
          <w:noProof/>
          <w:lang w:eastAsia="es-MX"/>
        </w:rPr>
        <w:drawing>
          <wp:inline distT="0" distB="0" distL="0" distR="0" wp14:anchorId="40FB3085" wp14:editId="7F814590">
            <wp:extent cx="1089337" cy="10489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337" cy="1048908"/>
                    </a:xfrm>
                    <a:prstGeom prst="rect">
                      <a:avLst/>
                    </a:prstGeom>
                    <a:noFill/>
                  </pic:spPr>
                </pic:pic>
              </a:graphicData>
            </a:graphic>
          </wp:inline>
        </w:drawing>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D56AC" w:rsidRDefault="00170B97"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2020  2021</w:t>
                </w:r>
              </w:p>
            </w:tc>
          </w:sdtContent>
        </w:sdt>
      </w:tr>
    </w:tbl>
    <w:p w:rsidR="005E470D" w:rsidRDefault="005E470D" w:rsidP="000F2685">
      <w:pPr>
        <w:pStyle w:val="Encabezado"/>
        <w:rPr>
          <w:b/>
          <w:sz w:val="24"/>
        </w:rPr>
      </w:pPr>
    </w:p>
    <w:p w:rsidR="00170B97" w:rsidRPr="00170B97" w:rsidRDefault="00170B97" w:rsidP="00170B97">
      <w:pPr>
        <w:pStyle w:val="Sinespaciado"/>
        <w:jc w:val="center"/>
        <w:rPr>
          <w:rFonts w:ascii="Arial" w:hAnsi="Arial" w:cs="Arial"/>
          <w:b/>
          <w:sz w:val="28"/>
        </w:rPr>
      </w:pPr>
      <w:r w:rsidRPr="00170B97">
        <w:rPr>
          <w:rFonts w:ascii="Arial" w:hAnsi="Arial" w:cs="Arial"/>
          <w:b/>
          <w:sz w:val="28"/>
        </w:rPr>
        <w:t>EVIDENCIA INTEGRADORA. CUARTO SEMESTRE.</w:t>
      </w:r>
    </w:p>
    <w:p w:rsidR="005E470D" w:rsidRPr="00170B97" w:rsidRDefault="00170B97" w:rsidP="00170B97">
      <w:pPr>
        <w:pStyle w:val="Sinespaciado"/>
        <w:jc w:val="center"/>
      </w:pPr>
      <w:r w:rsidRPr="00170B97">
        <w:rPr>
          <w:rFonts w:ascii="Arial" w:hAnsi="Arial" w:cs="Arial"/>
          <w:b/>
          <w:sz w:val="24"/>
        </w:rPr>
        <w:t>SECCIÓN</w:t>
      </w:r>
      <w:r>
        <w:rPr>
          <w:rFonts w:ascii="Arial" w:hAnsi="Arial" w:cs="Arial"/>
          <w:b/>
          <w:sz w:val="24"/>
        </w:rPr>
        <w:t>:</w:t>
      </w:r>
      <w:r>
        <w:rPr>
          <w:b/>
          <w:sz w:val="24"/>
        </w:rPr>
        <w:t xml:space="preserve"> A y D</w:t>
      </w:r>
    </w:p>
    <w:p w:rsidR="005E470D" w:rsidRPr="005E470D" w:rsidRDefault="005E470D" w:rsidP="005E470D">
      <w:pPr>
        <w:pStyle w:val="Encabezado"/>
        <w:jc w:val="center"/>
        <w:rPr>
          <w:rFonts w:ascii="Garamond" w:hAnsi="Garamond"/>
          <w:sz w:val="20"/>
        </w:rPr>
      </w:pPr>
    </w:p>
    <w:p w:rsidR="005E470D" w:rsidRDefault="005E470D" w:rsidP="006A6B30">
      <w:pPr>
        <w:spacing w:after="0" w:line="240" w:lineRule="auto"/>
        <w:rPr>
          <w:rFonts w:cstheme="minorHAnsi"/>
        </w:rPr>
      </w:pPr>
    </w:p>
    <w:p w:rsidR="005E470D" w:rsidRDefault="005E470D" w:rsidP="005E470D">
      <w:pPr>
        <w:spacing w:after="0" w:line="240" w:lineRule="auto"/>
        <w:jc w:val="center"/>
        <w:rPr>
          <w:rFonts w:cstheme="minorHAnsi"/>
        </w:rPr>
      </w:pPr>
    </w:p>
    <w:p w:rsidR="005E470D" w:rsidRDefault="005E470D" w:rsidP="005E470D">
      <w:pPr>
        <w:spacing w:after="0" w:line="240" w:lineRule="auto"/>
        <w:jc w:val="center"/>
        <w:rPr>
          <w:rFonts w:cstheme="minorHAnsi"/>
          <w:b/>
          <w:sz w:val="28"/>
          <w:szCs w:val="28"/>
        </w:rPr>
      </w:pPr>
      <w:r w:rsidRPr="005E470D">
        <w:rPr>
          <w:rFonts w:cstheme="minorHAnsi"/>
          <w:b/>
          <w:sz w:val="28"/>
          <w:szCs w:val="28"/>
        </w:rPr>
        <w:t>COMPETENCIA:</w:t>
      </w:r>
    </w:p>
    <w:p w:rsidR="00170B97" w:rsidRDefault="00170B97" w:rsidP="00170B97">
      <w:pPr>
        <w:spacing w:after="0" w:line="240" w:lineRule="auto"/>
        <w:jc w:val="both"/>
        <w:rPr>
          <w:rFonts w:ascii="Arial" w:hAnsi="Arial" w:cs="Arial"/>
          <w:b/>
          <w:sz w:val="28"/>
          <w:szCs w:val="28"/>
        </w:rPr>
      </w:pPr>
      <w:r w:rsidRPr="00170B97">
        <w:rPr>
          <w:rFonts w:ascii="Arial" w:hAnsi="Arial" w:cs="Arial"/>
          <w:szCs w:val="20"/>
        </w:rPr>
        <w:t>E</w:t>
      </w:r>
      <w:r w:rsidRPr="00170B97">
        <w:rPr>
          <w:rFonts w:ascii="Arial" w:eastAsia="Times New Roman" w:hAnsi="Arial" w:cs="Arial"/>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rsidR="005E470D" w:rsidRPr="00170B97" w:rsidRDefault="006A6B30" w:rsidP="00170B97">
      <w:pPr>
        <w:spacing w:after="0" w:line="240" w:lineRule="auto"/>
        <w:jc w:val="center"/>
        <w:rPr>
          <w:rFonts w:ascii="Arial" w:hAnsi="Arial" w:cs="Arial"/>
          <w:b/>
          <w:sz w:val="28"/>
          <w:szCs w:val="28"/>
        </w:rPr>
      </w:pPr>
      <w:r>
        <w:rPr>
          <w:b/>
        </w:rPr>
        <w:t>TRABAJO FINAL</w:t>
      </w:r>
    </w:p>
    <w:p w:rsidR="00170B97" w:rsidRDefault="00170B97" w:rsidP="00170B97">
      <w:pPr>
        <w:pStyle w:val="Sinespaciado"/>
        <w:jc w:val="center"/>
      </w:pPr>
      <w:r>
        <w:t>ESCRITO ANALÍTICO-REFLEXIVO</w:t>
      </w:r>
    </w:p>
    <w:p w:rsidR="00170B97" w:rsidRDefault="00170B97" w:rsidP="00170B97">
      <w:pPr>
        <w:pStyle w:val="Sinespaciado"/>
        <w:jc w:val="center"/>
      </w:pPr>
    </w:p>
    <w:p w:rsidR="000F2685" w:rsidRDefault="000F2685" w:rsidP="00170B97">
      <w:pPr>
        <w:spacing w:beforeLines="20" w:before="48" w:afterLines="20" w:after="48"/>
        <w:rPr>
          <w:rFonts w:ascii="Arial" w:hAnsi="Arial" w:cs="Arial"/>
          <w:sz w:val="24"/>
          <w:szCs w:val="24"/>
        </w:rPr>
      </w:pPr>
    </w:p>
    <w:p w:rsidR="000F2685" w:rsidRPr="000F2685" w:rsidRDefault="000F2685" w:rsidP="003C30D9">
      <w:pPr>
        <w:spacing w:beforeLines="20" w:before="48" w:afterLines="20" w:after="48"/>
        <w:jc w:val="center"/>
        <w:rPr>
          <w:rFonts w:ascii="Arial" w:hAnsi="Arial" w:cs="Arial"/>
          <w:sz w:val="24"/>
          <w:szCs w:val="24"/>
        </w:rPr>
      </w:pPr>
    </w:p>
    <w:p w:rsidR="00C93FAC" w:rsidRDefault="00C465BC" w:rsidP="003C30D9">
      <w:pPr>
        <w:pStyle w:val="Sinespaciado"/>
        <w:tabs>
          <w:tab w:val="left" w:pos="1020"/>
          <w:tab w:val="center" w:pos="4680"/>
        </w:tabs>
        <w:jc w:val="center"/>
        <w:rPr>
          <w:sz w:val="18"/>
          <w:szCs w:val="20"/>
        </w:rPr>
      </w:pPr>
      <w:r>
        <w:rPr>
          <w:sz w:val="24"/>
          <w:szCs w:val="24"/>
        </w:rPr>
        <w:t>Nombre del Alumno</w:t>
      </w:r>
      <w:r w:rsidR="003C30D9" w:rsidRPr="00C233F7">
        <w:rPr>
          <w:sz w:val="18"/>
          <w:szCs w:val="20"/>
        </w:rPr>
        <w:t>:</w:t>
      </w:r>
      <w:r w:rsidR="003C30D9">
        <w:rPr>
          <w:sz w:val="18"/>
          <w:szCs w:val="20"/>
        </w:rPr>
        <w:t xml:space="preserve"> Rosaura Giovana Loera Pérez</w:t>
      </w:r>
      <w:r w:rsidR="005E470D" w:rsidRPr="005E470D">
        <w:rPr>
          <w:sz w:val="24"/>
          <w:szCs w:val="24"/>
        </w:rPr>
        <w:t xml:space="preserve">   No. de lista:</w:t>
      </w:r>
      <w:r w:rsidR="003C30D9">
        <w:rPr>
          <w:sz w:val="18"/>
          <w:szCs w:val="20"/>
        </w:rPr>
        <w:t xml:space="preserve"> 12</w:t>
      </w:r>
    </w:p>
    <w:p w:rsidR="003C30D9" w:rsidRDefault="003C30D9" w:rsidP="006A6B30">
      <w:pPr>
        <w:pStyle w:val="Sinespaciado"/>
        <w:tabs>
          <w:tab w:val="left" w:pos="1020"/>
          <w:tab w:val="center" w:pos="4680"/>
        </w:tabs>
        <w:rPr>
          <w:sz w:val="18"/>
          <w:szCs w:val="20"/>
        </w:rPr>
      </w:pPr>
    </w:p>
    <w:p w:rsidR="00C93FAC" w:rsidRDefault="00C93FAC" w:rsidP="006A6B30">
      <w:pPr>
        <w:pStyle w:val="Sinespaciado"/>
        <w:tabs>
          <w:tab w:val="left" w:pos="1020"/>
          <w:tab w:val="center" w:pos="4680"/>
        </w:tabs>
        <w:rPr>
          <w:sz w:val="18"/>
          <w:szCs w:val="20"/>
        </w:rPr>
      </w:pPr>
    </w:p>
    <w:p w:rsidR="00C93FAC" w:rsidRDefault="00C93FAC" w:rsidP="006A6B30">
      <w:pPr>
        <w:pStyle w:val="Sinespaciado"/>
        <w:tabs>
          <w:tab w:val="left" w:pos="1020"/>
          <w:tab w:val="center" w:pos="4680"/>
        </w:tabs>
        <w:rPr>
          <w:sz w:val="18"/>
          <w:szCs w:val="20"/>
        </w:rPr>
      </w:pPr>
    </w:p>
    <w:p w:rsidR="00C93FAC" w:rsidRDefault="00C93FAC" w:rsidP="006A6B30">
      <w:pPr>
        <w:pStyle w:val="Sinespaciado"/>
        <w:tabs>
          <w:tab w:val="left" w:pos="1020"/>
          <w:tab w:val="center" w:pos="4680"/>
        </w:tabs>
        <w:rPr>
          <w:sz w:val="18"/>
          <w:szCs w:val="20"/>
        </w:rPr>
      </w:pPr>
    </w:p>
    <w:p w:rsidR="00C93FAC" w:rsidRDefault="00C93FAC" w:rsidP="006A6B30">
      <w:pPr>
        <w:pStyle w:val="Sinespaciado"/>
        <w:tabs>
          <w:tab w:val="left" w:pos="1020"/>
          <w:tab w:val="center" w:pos="4680"/>
        </w:tabs>
        <w:rPr>
          <w:sz w:val="18"/>
          <w:szCs w:val="20"/>
        </w:rPr>
      </w:pPr>
    </w:p>
    <w:p w:rsidR="00C93FAC" w:rsidRDefault="00C93FAC" w:rsidP="000608D0">
      <w:pPr>
        <w:spacing w:line="360" w:lineRule="auto"/>
        <w:jc w:val="both"/>
        <w:rPr>
          <w:rFonts w:ascii="Arial" w:hAnsi="Arial" w:cs="Arial"/>
          <w:sz w:val="24"/>
          <w:lang w:val="es-ES"/>
        </w:rPr>
      </w:pPr>
      <w:r>
        <w:rPr>
          <w:rFonts w:ascii="Arial" w:hAnsi="Arial" w:cs="Arial"/>
          <w:sz w:val="24"/>
          <w:lang w:val="es-ES"/>
        </w:rPr>
        <w:lastRenderedPageBreak/>
        <w:t xml:space="preserve">INTRODUCCIÓN </w:t>
      </w:r>
    </w:p>
    <w:p w:rsidR="005531CA" w:rsidRDefault="005531CA" w:rsidP="000608D0">
      <w:pPr>
        <w:spacing w:line="360" w:lineRule="auto"/>
        <w:jc w:val="both"/>
        <w:rPr>
          <w:rFonts w:ascii="Arial" w:hAnsi="Arial" w:cs="Arial"/>
          <w:sz w:val="24"/>
          <w:lang w:val="es-ES"/>
        </w:rPr>
      </w:pPr>
      <w:r>
        <w:rPr>
          <w:rFonts w:ascii="Arial" w:hAnsi="Arial" w:cs="Arial"/>
          <w:sz w:val="24"/>
          <w:lang w:val="es-ES"/>
        </w:rPr>
        <w:t>Durante el sigu</w:t>
      </w:r>
      <w:r w:rsidR="003C30D9">
        <w:rPr>
          <w:rFonts w:ascii="Arial" w:hAnsi="Arial" w:cs="Arial"/>
          <w:sz w:val="24"/>
          <w:lang w:val="es-ES"/>
        </w:rPr>
        <w:t>iente documento se realizará una</w:t>
      </w:r>
      <w:r>
        <w:rPr>
          <w:rFonts w:ascii="Arial" w:hAnsi="Arial" w:cs="Arial"/>
          <w:sz w:val="24"/>
          <w:lang w:val="es-ES"/>
        </w:rPr>
        <w:t xml:space="preserve"> reflexión analítica de los campos </w:t>
      </w:r>
      <w:r w:rsidR="00DE2356">
        <w:rPr>
          <w:rFonts w:ascii="Arial" w:hAnsi="Arial" w:cs="Arial"/>
          <w:sz w:val="24"/>
          <w:lang w:val="es-ES"/>
        </w:rPr>
        <w:t>académicos trabajados durante el cuarto semestre de la licenciatura en educación preescolar haciendo un énfasis en la nueva modalidad a di</w:t>
      </w:r>
      <w:r w:rsidR="003C30D9">
        <w:rPr>
          <w:rFonts w:ascii="Arial" w:hAnsi="Arial" w:cs="Arial"/>
          <w:sz w:val="24"/>
          <w:lang w:val="es-ES"/>
        </w:rPr>
        <w:t xml:space="preserve">stancia. A la </w:t>
      </w:r>
      <w:r w:rsidR="00246ACA">
        <w:rPr>
          <w:rFonts w:ascii="Arial" w:hAnsi="Arial" w:cs="Arial"/>
          <w:sz w:val="24"/>
          <w:lang w:val="es-ES"/>
        </w:rPr>
        <w:t>vez, se</w:t>
      </w:r>
      <w:r w:rsidR="003C30D9">
        <w:rPr>
          <w:rFonts w:ascii="Arial" w:hAnsi="Arial" w:cs="Arial"/>
          <w:sz w:val="24"/>
          <w:lang w:val="es-ES"/>
        </w:rPr>
        <w:t xml:space="preserve"> mencionará </w:t>
      </w:r>
      <w:r w:rsidR="00DE2356">
        <w:rPr>
          <w:rFonts w:ascii="Arial" w:hAnsi="Arial" w:cs="Arial"/>
          <w:sz w:val="24"/>
          <w:lang w:val="es-ES"/>
        </w:rPr>
        <w:t>lo aprendido y observado durante la práctica educativa así como las fortalezas y áreas de oportunidad de dicho proceso.</w:t>
      </w:r>
    </w:p>
    <w:p w:rsidR="00DE2356" w:rsidRDefault="00DE2356" w:rsidP="000608D0">
      <w:pPr>
        <w:spacing w:line="360" w:lineRule="auto"/>
        <w:jc w:val="both"/>
        <w:rPr>
          <w:rFonts w:ascii="Arial" w:hAnsi="Arial" w:cs="Arial"/>
          <w:sz w:val="24"/>
        </w:rPr>
      </w:pPr>
      <w:r>
        <w:rPr>
          <w:rFonts w:ascii="Arial" w:hAnsi="Arial" w:cs="Arial"/>
          <w:sz w:val="24"/>
          <w:lang w:val="es-ES"/>
        </w:rPr>
        <w:t>Durante el desarro</w:t>
      </w:r>
      <w:r w:rsidR="003C30D9">
        <w:rPr>
          <w:rFonts w:ascii="Arial" w:hAnsi="Arial" w:cs="Arial"/>
          <w:sz w:val="24"/>
          <w:lang w:val="es-ES"/>
        </w:rPr>
        <w:t>llo de dicho trabajo se abordará</w:t>
      </w:r>
      <w:r>
        <w:rPr>
          <w:rFonts w:ascii="Arial" w:hAnsi="Arial" w:cs="Arial"/>
          <w:sz w:val="24"/>
          <w:lang w:val="es-ES"/>
        </w:rPr>
        <w:t>n temas centrales como el impacto de las TIC’S, el rol de la familia, el aspecto socioemocional, las opiniones de los alumnos en cuanto a la diversidad intercultural</w:t>
      </w:r>
      <w:r w:rsidR="003C30D9">
        <w:rPr>
          <w:rFonts w:ascii="Arial" w:hAnsi="Arial" w:cs="Arial"/>
          <w:sz w:val="24"/>
          <w:lang w:val="es-ES"/>
        </w:rPr>
        <w:t>, los derechos de los ni</w:t>
      </w:r>
      <w:r>
        <w:rPr>
          <w:rFonts w:ascii="Arial" w:hAnsi="Arial" w:cs="Arial"/>
          <w:sz w:val="24"/>
          <w:lang w:val="es-ES"/>
        </w:rPr>
        <w:t>ños,</w:t>
      </w:r>
      <w:r w:rsidRPr="00DE2356">
        <w:rPr>
          <w:rFonts w:ascii="Arial" w:hAnsi="Arial" w:cs="Arial"/>
          <w:sz w:val="24"/>
        </w:rPr>
        <w:t xml:space="preserve"> los desafíos como futuro</w:t>
      </w:r>
      <w:r>
        <w:rPr>
          <w:rFonts w:ascii="Arial" w:hAnsi="Arial" w:cs="Arial"/>
          <w:sz w:val="24"/>
        </w:rPr>
        <w:t>s</w:t>
      </w:r>
      <w:r w:rsidRPr="00DE2356">
        <w:rPr>
          <w:rFonts w:ascii="Arial" w:hAnsi="Arial" w:cs="Arial"/>
          <w:sz w:val="24"/>
        </w:rPr>
        <w:t xml:space="preserve"> docente</w:t>
      </w:r>
      <w:r>
        <w:rPr>
          <w:rFonts w:ascii="Arial" w:hAnsi="Arial" w:cs="Arial"/>
          <w:sz w:val="24"/>
        </w:rPr>
        <w:t xml:space="preserve">s, </w:t>
      </w:r>
      <w:r w:rsidRPr="00DE2356">
        <w:rPr>
          <w:rFonts w:ascii="Arial" w:hAnsi="Arial" w:cs="Arial"/>
          <w:sz w:val="24"/>
        </w:rPr>
        <w:t>los principios pedagógicos y enfoques q</w:t>
      </w:r>
      <w:r>
        <w:rPr>
          <w:rFonts w:ascii="Arial" w:hAnsi="Arial" w:cs="Arial"/>
          <w:sz w:val="24"/>
        </w:rPr>
        <w:t>ue plantea el currículo vigente.</w:t>
      </w:r>
    </w:p>
    <w:p w:rsidR="00DE2356" w:rsidRPr="003C30D9" w:rsidRDefault="00DE2356" w:rsidP="000608D0">
      <w:pPr>
        <w:spacing w:line="360" w:lineRule="auto"/>
        <w:jc w:val="both"/>
        <w:rPr>
          <w:rFonts w:ascii="Arial" w:hAnsi="Arial" w:cs="Arial"/>
          <w:sz w:val="24"/>
        </w:rPr>
      </w:pPr>
      <w:r>
        <w:rPr>
          <w:rFonts w:ascii="Arial" w:hAnsi="Arial" w:cs="Arial"/>
          <w:sz w:val="24"/>
        </w:rPr>
        <w:t>También se presenta la conclusión del trabajo</w:t>
      </w:r>
      <w:r w:rsidR="003C30D9">
        <w:rPr>
          <w:rFonts w:ascii="Arial" w:hAnsi="Arial" w:cs="Arial"/>
          <w:sz w:val="24"/>
        </w:rPr>
        <w:t>, en la</w:t>
      </w:r>
      <w:r>
        <w:rPr>
          <w:rFonts w:ascii="Arial" w:hAnsi="Arial" w:cs="Arial"/>
          <w:sz w:val="24"/>
        </w:rPr>
        <w:t xml:space="preserve"> cual se plasma </w:t>
      </w:r>
      <w:r w:rsidRPr="00DE2356">
        <w:rPr>
          <w:rFonts w:ascii="Arial" w:hAnsi="Arial" w:cs="Arial"/>
          <w:sz w:val="24"/>
        </w:rPr>
        <w:t>el logro y/o área de oportunidad de las competencias que se favorecieron durante el semestre.</w:t>
      </w:r>
      <w:r>
        <w:rPr>
          <w:rFonts w:ascii="Arial" w:hAnsi="Arial" w:cs="Arial"/>
          <w:sz w:val="24"/>
        </w:rPr>
        <w:t xml:space="preserve"> </w:t>
      </w:r>
      <w:r w:rsidR="004C776F">
        <w:rPr>
          <w:rFonts w:ascii="Arial" w:hAnsi="Arial" w:cs="Arial"/>
          <w:sz w:val="24"/>
        </w:rPr>
        <w:t xml:space="preserve">Se mencionan las competencias fortalecidas durante el semestre, así como las razones y el porcentaje en la que fue adquirida. </w:t>
      </w:r>
    </w:p>
    <w:p w:rsidR="00C93FAC" w:rsidRDefault="00C93FAC" w:rsidP="000608D0">
      <w:pPr>
        <w:spacing w:line="360" w:lineRule="auto"/>
        <w:jc w:val="both"/>
        <w:rPr>
          <w:rFonts w:ascii="Arial" w:hAnsi="Arial" w:cs="Arial"/>
          <w:sz w:val="24"/>
          <w:lang w:val="es-ES"/>
        </w:rPr>
      </w:pPr>
      <w:r>
        <w:rPr>
          <w:rFonts w:ascii="Arial" w:hAnsi="Arial" w:cs="Arial"/>
          <w:sz w:val="24"/>
          <w:lang w:val="es-ES"/>
        </w:rPr>
        <w:t xml:space="preserve">DESARROLLO </w:t>
      </w:r>
    </w:p>
    <w:p w:rsidR="00F5536A" w:rsidRDefault="003C30D9" w:rsidP="000608D0">
      <w:pPr>
        <w:spacing w:line="360" w:lineRule="auto"/>
        <w:jc w:val="both"/>
        <w:rPr>
          <w:rFonts w:ascii="Arial" w:eastAsia="Arial" w:hAnsi="Arial" w:cs="Arial"/>
          <w:sz w:val="24"/>
          <w:szCs w:val="24"/>
        </w:rPr>
      </w:pPr>
      <w:r>
        <w:rPr>
          <w:rFonts w:ascii="Arial" w:hAnsi="Arial" w:cs="Arial"/>
          <w:sz w:val="24"/>
        </w:rPr>
        <w:t>La</w:t>
      </w:r>
      <w:r w:rsidR="00F5536A">
        <w:rPr>
          <w:rFonts w:ascii="Arial" w:hAnsi="Arial" w:cs="Arial"/>
          <w:sz w:val="24"/>
        </w:rPr>
        <w:t xml:space="preserve"> intervención </w:t>
      </w:r>
      <w:r>
        <w:rPr>
          <w:rFonts w:ascii="Arial" w:hAnsi="Arial" w:cs="Arial"/>
          <w:sz w:val="24"/>
        </w:rPr>
        <w:t>docente correspondiente al</w:t>
      </w:r>
      <w:r w:rsidR="00702920">
        <w:rPr>
          <w:rFonts w:ascii="Arial" w:hAnsi="Arial" w:cs="Arial"/>
          <w:sz w:val="24"/>
        </w:rPr>
        <w:t xml:space="preserve"> cuarto semestre fue dentro del</w:t>
      </w:r>
      <w:r w:rsidR="00F5536A">
        <w:rPr>
          <w:rFonts w:ascii="Arial" w:hAnsi="Arial" w:cs="Arial"/>
          <w:sz w:val="24"/>
        </w:rPr>
        <w:t xml:space="preserve"> </w:t>
      </w:r>
      <w:r w:rsidR="00F5536A">
        <w:rPr>
          <w:rFonts w:ascii="Arial" w:eastAsia="Arial" w:hAnsi="Arial" w:cs="Arial"/>
          <w:sz w:val="24"/>
          <w:szCs w:val="24"/>
        </w:rPr>
        <w:t xml:space="preserve">Jardín de niños Constituyentes de 1917 en la sección “A”, </w:t>
      </w:r>
      <w:r w:rsidR="00702920">
        <w:rPr>
          <w:rFonts w:ascii="Arial" w:eastAsia="Arial" w:hAnsi="Arial" w:cs="Arial"/>
          <w:sz w:val="24"/>
          <w:szCs w:val="24"/>
        </w:rPr>
        <w:t xml:space="preserve">a cargo de la </w:t>
      </w:r>
      <w:r w:rsidR="00F5536A">
        <w:rPr>
          <w:rFonts w:ascii="Arial" w:eastAsia="Arial" w:hAnsi="Arial" w:cs="Arial"/>
          <w:sz w:val="24"/>
          <w:szCs w:val="24"/>
        </w:rPr>
        <w:t xml:space="preserve">Profesora Fátima del Rosario Rodríguez Martínez. </w:t>
      </w:r>
      <w:r w:rsidR="006E1F7F" w:rsidRPr="00F5536A">
        <w:rPr>
          <w:rFonts w:ascii="Arial" w:eastAsia="Arial" w:hAnsi="Arial" w:cs="Arial"/>
          <w:sz w:val="24"/>
          <w:szCs w:val="24"/>
        </w:rPr>
        <w:t xml:space="preserve">El grupo en general cuenta con 33 alumnos de los cuales 21 son niñas y 12 son niños, sin embargo, a las sesiones solo se conectaban un máximo de 10 alumnos. </w:t>
      </w:r>
      <w:r w:rsidR="006E1F7F">
        <w:rPr>
          <w:rFonts w:ascii="Arial" w:eastAsia="Arial" w:hAnsi="Arial" w:cs="Arial"/>
          <w:sz w:val="24"/>
          <w:szCs w:val="24"/>
        </w:rPr>
        <w:t>L</w:t>
      </w:r>
      <w:r w:rsidR="00F5536A">
        <w:rPr>
          <w:rFonts w:ascii="Arial" w:eastAsia="Arial" w:hAnsi="Arial" w:cs="Arial"/>
          <w:sz w:val="24"/>
          <w:szCs w:val="24"/>
        </w:rPr>
        <w:t xml:space="preserve">as clases se imparten de manera virtual los días jueves por la plataforma Zoom </w:t>
      </w:r>
      <w:r w:rsidR="006E1F7F">
        <w:rPr>
          <w:rFonts w:ascii="Arial" w:eastAsia="Arial" w:hAnsi="Arial" w:cs="Arial"/>
          <w:sz w:val="24"/>
          <w:szCs w:val="24"/>
        </w:rPr>
        <w:t>en un tiempo aproximadamente de 40 minutos.</w:t>
      </w:r>
    </w:p>
    <w:p w:rsidR="006E1F7F" w:rsidRDefault="00702920" w:rsidP="000608D0">
      <w:pPr>
        <w:spacing w:line="360" w:lineRule="auto"/>
        <w:jc w:val="both"/>
        <w:rPr>
          <w:rFonts w:ascii="Arial" w:eastAsia="Arial" w:hAnsi="Arial" w:cs="Arial"/>
          <w:sz w:val="24"/>
          <w:szCs w:val="24"/>
          <w:lang w:val="es"/>
        </w:rPr>
      </w:pPr>
      <w:r>
        <w:rPr>
          <w:rFonts w:ascii="Arial" w:eastAsia="Arial" w:hAnsi="Arial" w:cs="Arial"/>
          <w:sz w:val="24"/>
          <w:szCs w:val="24"/>
        </w:rPr>
        <w:t xml:space="preserve">En el curso de </w:t>
      </w:r>
      <w:r w:rsidRPr="00702920">
        <w:rPr>
          <w:rFonts w:ascii="Arial" w:eastAsia="Arial" w:hAnsi="Arial" w:cs="Arial"/>
          <w:sz w:val="24"/>
          <w:szCs w:val="24"/>
        </w:rPr>
        <w:t>estrategias de trabajo docente</w:t>
      </w:r>
      <w:r>
        <w:rPr>
          <w:rFonts w:ascii="Arial" w:eastAsia="Arial" w:hAnsi="Arial" w:cs="Arial"/>
          <w:sz w:val="24"/>
          <w:szCs w:val="24"/>
        </w:rPr>
        <w:t xml:space="preserve">, se realizó un seguimiento de caso con la finalidad de conocer fortalezas y áreas </w:t>
      </w:r>
      <w:r w:rsidR="006E1F7F">
        <w:rPr>
          <w:rFonts w:ascii="Arial" w:eastAsia="Arial" w:hAnsi="Arial" w:cs="Arial"/>
          <w:sz w:val="24"/>
          <w:szCs w:val="24"/>
        </w:rPr>
        <w:t xml:space="preserve">de oportunidad </w:t>
      </w:r>
      <w:r>
        <w:rPr>
          <w:rFonts w:ascii="Arial" w:eastAsia="Arial" w:hAnsi="Arial" w:cs="Arial"/>
          <w:sz w:val="24"/>
          <w:szCs w:val="24"/>
        </w:rPr>
        <w:t xml:space="preserve">del grupo en general. </w:t>
      </w:r>
      <w:r>
        <w:rPr>
          <w:rFonts w:ascii="Arial" w:eastAsia="Arial" w:hAnsi="Arial" w:cs="Arial"/>
          <w:sz w:val="24"/>
          <w:szCs w:val="24"/>
          <w:lang w:val="es"/>
        </w:rPr>
        <w:t>E</w:t>
      </w:r>
      <w:r w:rsidRPr="00702920">
        <w:rPr>
          <w:rFonts w:ascii="Arial" w:eastAsia="Arial" w:hAnsi="Arial" w:cs="Arial"/>
          <w:sz w:val="24"/>
          <w:szCs w:val="24"/>
          <w:lang w:val="es"/>
        </w:rPr>
        <w:t xml:space="preserve">l estudio de caso como método implica “un conjunto de operaciones y </w:t>
      </w:r>
      <w:r w:rsidRPr="00702920">
        <w:rPr>
          <w:rFonts w:ascii="Arial" w:eastAsia="Arial" w:hAnsi="Arial" w:cs="Arial"/>
          <w:sz w:val="24"/>
          <w:szCs w:val="24"/>
          <w:lang w:val="es"/>
        </w:rPr>
        <w:lastRenderedPageBreak/>
        <w:t>actividades dentro de un proceso preestablecido, pues se realizan de manera sistemática para conocer y actuar sobre la</w:t>
      </w:r>
      <w:r>
        <w:rPr>
          <w:rFonts w:ascii="Arial" w:eastAsia="Arial" w:hAnsi="Arial" w:cs="Arial"/>
          <w:sz w:val="24"/>
          <w:szCs w:val="24"/>
          <w:lang w:val="es"/>
        </w:rPr>
        <w:t xml:space="preserve"> realidad” (Pérez, 1993, p. 71). </w:t>
      </w:r>
      <w:r w:rsidR="006C4439">
        <w:rPr>
          <w:rFonts w:ascii="Arial" w:eastAsia="Arial" w:hAnsi="Arial" w:cs="Arial"/>
          <w:sz w:val="24"/>
          <w:szCs w:val="24"/>
          <w:lang w:val="es"/>
        </w:rPr>
        <w:t>Una de las fortalezas</w:t>
      </w:r>
      <w:r w:rsidR="003C30D9">
        <w:rPr>
          <w:rFonts w:ascii="Arial" w:eastAsia="Arial" w:hAnsi="Arial" w:cs="Arial"/>
          <w:sz w:val="24"/>
          <w:szCs w:val="24"/>
          <w:lang w:val="es"/>
        </w:rPr>
        <w:t xml:space="preserve"> que pude observar</w:t>
      </w:r>
      <w:r w:rsidR="006E1F7F">
        <w:rPr>
          <w:rFonts w:ascii="Arial" w:eastAsia="Arial" w:hAnsi="Arial" w:cs="Arial"/>
          <w:sz w:val="24"/>
          <w:szCs w:val="24"/>
          <w:lang w:val="es"/>
        </w:rPr>
        <w:t xml:space="preserve"> dentro de esta nueva modalidad es que los alumnos pueden ir desarrollando autonomía académica</w:t>
      </w:r>
      <w:r w:rsidR="003C30D9">
        <w:rPr>
          <w:rFonts w:ascii="Arial" w:eastAsia="Arial" w:hAnsi="Arial" w:cs="Arial"/>
          <w:sz w:val="24"/>
          <w:szCs w:val="24"/>
          <w:lang w:val="es"/>
        </w:rPr>
        <w:t xml:space="preserve">, </w:t>
      </w:r>
      <w:r w:rsidR="006E1F7F">
        <w:rPr>
          <w:rFonts w:ascii="Arial" w:eastAsia="Arial" w:hAnsi="Arial" w:cs="Arial"/>
          <w:sz w:val="24"/>
          <w:szCs w:val="24"/>
          <w:lang w:val="es"/>
        </w:rPr>
        <w:t>claramente esto se con</w:t>
      </w:r>
      <w:r w:rsidR="003C30D9">
        <w:rPr>
          <w:rFonts w:ascii="Arial" w:eastAsia="Arial" w:hAnsi="Arial" w:cs="Arial"/>
          <w:sz w:val="24"/>
          <w:szCs w:val="24"/>
          <w:lang w:val="es"/>
        </w:rPr>
        <w:t>diciona de muchos factores como</w:t>
      </w:r>
      <w:r w:rsidR="006E1F7F">
        <w:rPr>
          <w:rFonts w:ascii="Arial" w:eastAsia="Arial" w:hAnsi="Arial" w:cs="Arial"/>
          <w:sz w:val="24"/>
          <w:szCs w:val="24"/>
          <w:lang w:val="es"/>
        </w:rPr>
        <w:t xml:space="preserve"> el apoyo de padres de familia, la estabilidad emocional que puede presentar el niño ante el aislamiento y sobre todo la manera en la que el docente imparte los nuevos aprendizajes.</w:t>
      </w:r>
    </w:p>
    <w:p w:rsidR="006C4439" w:rsidRDefault="006C4439" w:rsidP="000608D0">
      <w:pPr>
        <w:spacing w:line="360" w:lineRule="auto"/>
        <w:jc w:val="both"/>
        <w:rPr>
          <w:rFonts w:ascii="Arial" w:eastAsia="Arial" w:hAnsi="Arial" w:cs="Arial"/>
          <w:sz w:val="24"/>
          <w:szCs w:val="24"/>
          <w:lang w:val="es"/>
        </w:rPr>
      </w:pPr>
      <w:r>
        <w:rPr>
          <w:rFonts w:ascii="Arial" w:eastAsia="Arial" w:hAnsi="Arial" w:cs="Arial"/>
          <w:sz w:val="24"/>
          <w:szCs w:val="24"/>
          <w:lang w:val="es"/>
        </w:rPr>
        <w:t>Por otra parte, i</w:t>
      </w:r>
      <w:r w:rsidR="006E1F7F" w:rsidRPr="006E1F7F">
        <w:rPr>
          <w:rFonts w:ascii="Arial" w:eastAsia="Arial" w:hAnsi="Arial" w:cs="Arial"/>
          <w:sz w:val="24"/>
          <w:szCs w:val="24"/>
          <w:lang w:val="es"/>
        </w:rPr>
        <w:t>nvestigaciones como las de Fernández, Rodríguez y Martínez (2020), han mostrado que los estudiantes tienden a presentar estrés, ansiedad y disminución de la motivación, factores que se asocian a la poca participación en las tareas académicas.  Estas situaciones emocionales se atribuyen a la situación de confinamiento y a dinámicas familiares que se caracterizan por ambientes conflictiv</w:t>
      </w:r>
      <w:r>
        <w:rPr>
          <w:rFonts w:ascii="Arial" w:eastAsia="Arial" w:hAnsi="Arial" w:cs="Arial"/>
          <w:sz w:val="24"/>
          <w:szCs w:val="24"/>
          <w:lang w:val="es"/>
        </w:rPr>
        <w:t>os o marcados por la violencia.</w:t>
      </w:r>
    </w:p>
    <w:p w:rsidR="00702920" w:rsidRPr="005531CA" w:rsidRDefault="005531CA" w:rsidP="000608D0">
      <w:pPr>
        <w:spacing w:line="360" w:lineRule="auto"/>
        <w:jc w:val="both"/>
        <w:rPr>
          <w:rFonts w:ascii="Arial" w:eastAsia="Arial" w:hAnsi="Arial" w:cs="Arial"/>
          <w:sz w:val="24"/>
          <w:szCs w:val="24"/>
          <w:lang w:val="es"/>
        </w:rPr>
      </w:pPr>
      <w:r>
        <w:rPr>
          <w:rFonts w:ascii="Arial" w:eastAsia="Arial" w:hAnsi="Arial" w:cs="Arial"/>
          <w:sz w:val="24"/>
          <w:szCs w:val="24"/>
          <w:lang w:val="es"/>
        </w:rPr>
        <w:t xml:space="preserve">Es cierto que trabajar desde casa por medios tecnológicos es un nuevo reto ya que contrae consigo un sinfín de ventajas y desventajas, sin embargo, como futura docente considero que el actualizarnos día a día nos permitirá conocer más a fondo las herramientas que nos brinda esta modalidad y por lo tanto hacer de ella una nueva forma de aprender. </w:t>
      </w:r>
    </w:p>
    <w:p w:rsidR="00C93FAC" w:rsidRPr="00F90225" w:rsidRDefault="00C93FAC" w:rsidP="000608D0">
      <w:pPr>
        <w:spacing w:line="360" w:lineRule="auto"/>
        <w:jc w:val="both"/>
        <w:rPr>
          <w:rFonts w:ascii="Arial" w:hAnsi="Arial" w:cs="Arial"/>
          <w:sz w:val="24"/>
          <w:lang w:val="es-ES"/>
        </w:rPr>
      </w:pPr>
      <w:r>
        <w:rPr>
          <w:rFonts w:ascii="Arial" w:hAnsi="Arial" w:cs="Arial"/>
          <w:sz w:val="24"/>
          <w:lang w:val="es-ES"/>
        </w:rPr>
        <w:t xml:space="preserve">El cierre de las escuelas </w:t>
      </w:r>
      <w:r w:rsidRPr="00F90225">
        <w:rPr>
          <w:rFonts w:ascii="Arial" w:hAnsi="Arial" w:cs="Arial"/>
          <w:sz w:val="24"/>
          <w:lang w:val="es-ES"/>
        </w:rPr>
        <w:t xml:space="preserve">ha tenido un alto impacto en la educación. En la nueva modalidad tanto directivos, maestros, alumnos y padres de familia tuvieron que adaptarse a los medios tecnológicos y de esta manera comunicarse a distancia.  Es importante mencionar que se trata de un recurso coyuntural y que de ninguna manera suplirá la educación presencial o al plantel escolar. </w:t>
      </w:r>
    </w:p>
    <w:p w:rsidR="00C93FAC" w:rsidRDefault="00C93FAC" w:rsidP="000608D0">
      <w:pPr>
        <w:spacing w:line="360" w:lineRule="auto"/>
        <w:jc w:val="both"/>
        <w:rPr>
          <w:rFonts w:ascii="Arial" w:hAnsi="Arial" w:cs="Arial"/>
          <w:sz w:val="24"/>
          <w:lang w:val="es-ES"/>
        </w:rPr>
      </w:pPr>
      <w:r w:rsidRPr="00F90225">
        <w:rPr>
          <w:rFonts w:ascii="Arial" w:hAnsi="Arial" w:cs="Arial"/>
          <w:sz w:val="24"/>
          <w:lang w:val="es-ES"/>
        </w:rPr>
        <w:t xml:space="preserve">Las tecnologías de la información y la comunicación (TIC) han ganado un lugar cada vez más relevante en la educación. Las TIC tienen ventajas sobre otros medios porque ofrecen comunicación bidireccional instantánea, en audio, video y datos. Asimismo, a diferencia de los medios tradicionales, las TIC permiten el acceso a contenidos prácticamente ilimitados, </w:t>
      </w:r>
      <w:r w:rsidRPr="00F90225">
        <w:rPr>
          <w:rFonts w:ascii="Arial" w:hAnsi="Arial" w:cs="Arial"/>
          <w:sz w:val="24"/>
          <w:lang w:val="es-ES"/>
        </w:rPr>
        <w:lastRenderedPageBreak/>
        <w:t>conversaciones virtuales entre múltiples personas, herramientas diversas y el procesamiento remoto de datos, entre otras ventajas. Por todas estas razones, no sorprende que ahora la educación a distancia se asocie con las TIC.</w:t>
      </w:r>
    </w:p>
    <w:p w:rsidR="00C93FAC" w:rsidRDefault="00C93FAC" w:rsidP="000608D0">
      <w:pPr>
        <w:spacing w:line="360" w:lineRule="auto"/>
        <w:jc w:val="both"/>
        <w:rPr>
          <w:rFonts w:ascii="Arial" w:hAnsi="Arial" w:cs="Arial"/>
          <w:sz w:val="24"/>
          <w:lang w:val="es-ES"/>
        </w:rPr>
      </w:pPr>
      <w:r>
        <w:rPr>
          <w:rFonts w:ascii="Arial" w:hAnsi="Arial" w:cs="Arial"/>
          <w:sz w:val="24"/>
          <w:lang w:val="es-ES"/>
        </w:rPr>
        <w:t xml:space="preserve">En la circunstancia actual quienes tengan mayor acceso a las TIC estarán en una ventaja sobre quienes tienen menor acceso lo cual es una de las principales desventajas de la nueva modalidad. </w:t>
      </w:r>
    </w:p>
    <w:p w:rsidR="00C93FAC" w:rsidRDefault="00C93FAC" w:rsidP="000608D0">
      <w:pPr>
        <w:spacing w:line="360" w:lineRule="auto"/>
        <w:jc w:val="both"/>
        <w:rPr>
          <w:rFonts w:ascii="Arial" w:hAnsi="Arial" w:cs="Arial"/>
          <w:sz w:val="24"/>
        </w:rPr>
      </w:pPr>
      <w:r>
        <w:rPr>
          <w:rFonts w:ascii="Arial" w:hAnsi="Arial" w:cs="Arial"/>
          <w:sz w:val="24"/>
          <w:lang w:val="es-ES"/>
        </w:rPr>
        <w:t xml:space="preserve">De </w:t>
      </w:r>
      <w:r w:rsidRPr="00F90225">
        <w:rPr>
          <w:rFonts w:ascii="Arial" w:hAnsi="Arial" w:cs="Arial"/>
          <w:sz w:val="24"/>
        </w:rPr>
        <w:t>acuerdo con el psicólogo Lev Vygotsky, los niños aprenden haciendo suyas las actividades, hábitos, vocabulario e ideas de los miembros d</w:t>
      </w:r>
      <w:r>
        <w:rPr>
          <w:rFonts w:ascii="Arial" w:hAnsi="Arial" w:cs="Arial"/>
          <w:sz w:val="24"/>
        </w:rPr>
        <w:t>e la comunidad en la que crecen, por lo cual l</w:t>
      </w:r>
      <w:r w:rsidRPr="00F90225">
        <w:rPr>
          <w:rFonts w:ascii="Arial" w:hAnsi="Arial" w:cs="Arial"/>
          <w:sz w:val="24"/>
        </w:rPr>
        <w:t>as actividades sociales ayudan a mantener a los estudiantes involucrados en su trabajo académico.</w:t>
      </w:r>
      <w:r>
        <w:rPr>
          <w:rFonts w:ascii="Arial" w:hAnsi="Arial" w:cs="Arial"/>
          <w:sz w:val="24"/>
        </w:rPr>
        <w:t xml:space="preserve"> </w:t>
      </w:r>
    </w:p>
    <w:p w:rsidR="00C93FAC" w:rsidRDefault="00C93FAC" w:rsidP="000608D0">
      <w:pPr>
        <w:spacing w:line="360" w:lineRule="auto"/>
        <w:jc w:val="both"/>
        <w:rPr>
          <w:rFonts w:ascii="Arial" w:hAnsi="Arial" w:cs="Arial"/>
          <w:sz w:val="24"/>
        </w:rPr>
      </w:pPr>
      <w:r>
        <w:rPr>
          <w:rFonts w:ascii="Arial" w:hAnsi="Arial" w:cs="Arial"/>
          <w:sz w:val="24"/>
        </w:rPr>
        <w:t xml:space="preserve">El trabajar con herramientas tecnológicas desde un nivel inicial como lo es el preescolar les permitirá a los estudiantes  adquirir nuevas habilidades que en futuros niveles educativos e incluso en su vida diaria les serán útiles, sin embargo, recordemos que la principal forma en la que los niños adquieren aprendizajes es mediante situaciones que involucren la interacción social lo cual con la nueva modalidad es prácticamente imposible. </w:t>
      </w:r>
    </w:p>
    <w:p w:rsidR="00C93FAC" w:rsidRDefault="00C93FAC" w:rsidP="000608D0">
      <w:pPr>
        <w:spacing w:line="360" w:lineRule="auto"/>
        <w:jc w:val="both"/>
        <w:rPr>
          <w:rFonts w:ascii="Arial" w:hAnsi="Arial" w:cs="Arial"/>
          <w:sz w:val="24"/>
        </w:rPr>
      </w:pPr>
      <w:r w:rsidRPr="006D1E31">
        <w:rPr>
          <w:rFonts w:ascii="Arial" w:hAnsi="Arial" w:cs="Arial"/>
          <w:sz w:val="24"/>
        </w:rPr>
        <w:t>La </w:t>
      </w:r>
      <w:r w:rsidRPr="006D1E31">
        <w:rPr>
          <w:rFonts w:ascii="Arial" w:hAnsi="Arial" w:cs="Arial"/>
          <w:bCs/>
          <w:sz w:val="24"/>
        </w:rPr>
        <w:t>interacción social</w:t>
      </w:r>
      <w:r w:rsidRPr="006D1E31">
        <w:rPr>
          <w:rFonts w:ascii="Arial" w:hAnsi="Arial" w:cs="Arial"/>
          <w:sz w:val="24"/>
        </w:rPr>
        <w:t> es esencial para el aprendizaje, pues propicia el desarro</w:t>
      </w:r>
      <w:r>
        <w:rPr>
          <w:rFonts w:ascii="Arial" w:hAnsi="Arial" w:cs="Arial"/>
          <w:sz w:val="24"/>
        </w:rPr>
        <w:t xml:space="preserve">llo de las capacidades humanas. </w:t>
      </w:r>
    </w:p>
    <w:p w:rsidR="00C93FAC" w:rsidRDefault="00C93FAC" w:rsidP="000608D0">
      <w:pPr>
        <w:spacing w:line="360" w:lineRule="auto"/>
        <w:jc w:val="both"/>
        <w:rPr>
          <w:rFonts w:ascii="Arial" w:hAnsi="Arial" w:cs="Arial"/>
          <w:sz w:val="24"/>
        </w:rPr>
      </w:pPr>
      <w:r>
        <w:rPr>
          <w:rFonts w:ascii="Arial" w:hAnsi="Arial" w:cs="Arial"/>
          <w:sz w:val="24"/>
        </w:rPr>
        <w:t xml:space="preserve">El rol que juega la familia como apoyo en el desarrollo social de los niños es muy importante ya que </w:t>
      </w:r>
      <w:r w:rsidRPr="00DF7130">
        <w:rPr>
          <w:rFonts w:ascii="Arial" w:hAnsi="Arial" w:cs="Arial"/>
          <w:sz w:val="24"/>
        </w:rPr>
        <w:t>es el primer espacio donde los n</w:t>
      </w:r>
      <w:r>
        <w:rPr>
          <w:rFonts w:ascii="Arial" w:hAnsi="Arial" w:cs="Arial"/>
          <w:sz w:val="24"/>
        </w:rPr>
        <w:t>iños se desarrollan socialmente.</w:t>
      </w:r>
    </w:p>
    <w:p w:rsidR="00C93FAC" w:rsidRDefault="00C93FAC" w:rsidP="000608D0">
      <w:pPr>
        <w:spacing w:line="360" w:lineRule="auto"/>
        <w:jc w:val="both"/>
        <w:rPr>
          <w:rFonts w:ascii="Arial" w:hAnsi="Arial" w:cs="Arial"/>
          <w:sz w:val="24"/>
        </w:rPr>
      </w:pPr>
      <w:r>
        <w:rPr>
          <w:rFonts w:ascii="Arial" w:hAnsi="Arial" w:cs="Arial"/>
          <w:sz w:val="24"/>
        </w:rPr>
        <w:t>E</w:t>
      </w:r>
      <w:r w:rsidRPr="00152408">
        <w:rPr>
          <w:rFonts w:ascii="Arial" w:hAnsi="Arial" w:cs="Arial"/>
          <w:sz w:val="24"/>
        </w:rPr>
        <w:t>n la familia se inicia el desarrollo del ser humano como individuo social, es decir, el conocimiento que adquiere desde el hogar sirve como iniciación para construirse dentro de un contexto específico donde se aprende una serie de características que conforman los rasgos más importantes para la inte</w:t>
      </w:r>
      <w:r>
        <w:rPr>
          <w:rFonts w:ascii="Arial" w:hAnsi="Arial" w:cs="Arial"/>
          <w:sz w:val="24"/>
        </w:rPr>
        <w:t>racción y la vida en comunidad.</w:t>
      </w:r>
    </w:p>
    <w:p w:rsidR="00C93FAC" w:rsidRDefault="00C93FAC" w:rsidP="000608D0">
      <w:pPr>
        <w:spacing w:line="360" w:lineRule="auto"/>
        <w:jc w:val="both"/>
        <w:rPr>
          <w:rFonts w:ascii="Arial" w:hAnsi="Arial" w:cs="Arial"/>
          <w:sz w:val="24"/>
        </w:rPr>
      </w:pPr>
      <w:r w:rsidRPr="00944603">
        <w:rPr>
          <w:rFonts w:ascii="Arial" w:hAnsi="Arial" w:cs="Arial"/>
          <w:sz w:val="24"/>
        </w:rPr>
        <w:lastRenderedPageBreak/>
        <w:t>De igual manera la familia cumple funciones como la preparación para ocupar roles sociales, control de impulsos, valores, desarrollo de fuentes de significado como, por ejemplo, la selección de objetivos de desarrollo personal, siendo esta socialización la que permite que los niños se conviertan en miembros proactivos de la sociedad. La familia funciona como un sistema bipsicosocial que tiene como objetivo responder a las demandas sociales frente a ésta como un espacio propicio para la formación de la habilidad de relacionarse con otros, de brindar protección y afecto de tal manera que los padres están asignados al proceso de socialización (Simkin y Becerra, 2013).</w:t>
      </w:r>
    </w:p>
    <w:p w:rsidR="00C93FAC" w:rsidRDefault="00C93FAC" w:rsidP="000608D0">
      <w:pPr>
        <w:spacing w:line="360" w:lineRule="auto"/>
        <w:jc w:val="both"/>
        <w:rPr>
          <w:rFonts w:ascii="Arial" w:hAnsi="Arial" w:cs="Arial"/>
          <w:sz w:val="24"/>
        </w:rPr>
      </w:pPr>
      <w:r w:rsidRPr="00E0266F">
        <w:rPr>
          <w:rFonts w:ascii="Arial" w:hAnsi="Arial" w:cs="Arial"/>
          <w:sz w:val="24"/>
        </w:rPr>
        <w:t xml:space="preserve">Teniendo en cuenta lo mencionado anteriormente </w:t>
      </w:r>
      <w:r>
        <w:rPr>
          <w:rFonts w:ascii="Arial" w:hAnsi="Arial" w:cs="Arial"/>
          <w:sz w:val="24"/>
        </w:rPr>
        <w:t xml:space="preserve">hacemos la relación </w:t>
      </w:r>
      <w:r w:rsidRPr="00E0266F">
        <w:rPr>
          <w:rFonts w:ascii="Arial" w:hAnsi="Arial" w:cs="Arial"/>
          <w:sz w:val="24"/>
        </w:rPr>
        <w:t>con el aspecto emocional ya que en las complejas relaciones intrafamiliares las emociones juegan un importante papel, siendo definidas por Bisquerra (2003) como “un estado complejo del organismo caracterizado por una excitación o perturbación que predispone a una respuesta organizada” (p.12), lo cual implica el aprendizaje del manejo de respuestas emocionales con el fin de poder construir relaciones interpersonales asertivas y harmónicas.</w:t>
      </w:r>
    </w:p>
    <w:p w:rsidR="00C93FAC" w:rsidRDefault="00C93FAC" w:rsidP="000608D0">
      <w:pPr>
        <w:spacing w:line="360" w:lineRule="auto"/>
        <w:jc w:val="both"/>
        <w:rPr>
          <w:rFonts w:ascii="Arial" w:hAnsi="Arial" w:cs="Arial"/>
          <w:sz w:val="24"/>
        </w:rPr>
      </w:pPr>
      <w:r>
        <w:rPr>
          <w:rFonts w:ascii="Arial" w:hAnsi="Arial" w:cs="Arial"/>
          <w:sz w:val="24"/>
        </w:rPr>
        <w:t xml:space="preserve">Durante el cuarto semestre de la licenciatura en educación preescolar se llevó a cabo la práctica docente dividida en dos jornadas. En la primera jornada se trabajaron los tres campos de formación académica lo cual nos dio la pauta de poder analizar al grupo, seleccionar un alumno y realizar un diagnóstico especifico.  En la segunda jornada se incluyó el área de desarrollo personal y social “Educación socioemocional” </w:t>
      </w:r>
    </w:p>
    <w:p w:rsidR="00C93FAC" w:rsidRPr="00742F34" w:rsidRDefault="00C93FAC" w:rsidP="000608D0">
      <w:pPr>
        <w:spacing w:line="360" w:lineRule="auto"/>
        <w:jc w:val="both"/>
        <w:rPr>
          <w:rFonts w:ascii="Arial" w:hAnsi="Arial" w:cs="Arial"/>
          <w:sz w:val="24"/>
        </w:rPr>
      </w:pPr>
      <w:r w:rsidRPr="00742F34">
        <w:rPr>
          <w:rFonts w:ascii="Arial" w:hAnsi="Arial" w:cs="Arial"/>
          <w:sz w:val="24"/>
        </w:rPr>
        <w:t>Ricard Marí Mollá, (2001), considera el diagnóstico educativo como “un proceso de indagación científica, apoyado en una base epistemológica y cuyo objeto lo constituye la totalidad de los sujetos (individuos o grupos) o entidades (instituciones, organizaciones, programas, contextos familiar, socio-ambiental, etc.) considerados desde su complejidad y abarcando la globalidad de su situación, e incluye necesariamente en su proceso metodológico una intervención educativa de tipo perfectiva” (p. 201).</w:t>
      </w:r>
    </w:p>
    <w:p w:rsidR="00C93FAC" w:rsidRPr="00742F34" w:rsidRDefault="00C93FAC" w:rsidP="000608D0">
      <w:pPr>
        <w:spacing w:line="360" w:lineRule="auto"/>
        <w:jc w:val="both"/>
        <w:rPr>
          <w:rFonts w:ascii="Arial" w:hAnsi="Arial" w:cs="Arial"/>
          <w:iCs/>
          <w:sz w:val="24"/>
        </w:rPr>
      </w:pPr>
      <w:r w:rsidRPr="00742F34">
        <w:rPr>
          <w:rFonts w:ascii="Arial" w:hAnsi="Arial" w:cs="Arial"/>
          <w:sz w:val="24"/>
        </w:rPr>
        <w:lastRenderedPageBreak/>
        <w:t xml:space="preserve">Después de la primera jornada de práctica se realizó un diagnóstico de habilidades socioemocionales el cual se llevó a cabo principalmente mediante la observación y se fortaleció con la información obtenida de instrumentos previamente diseñadas. Dicho diagnostico </w:t>
      </w:r>
      <w:r w:rsidRPr="00742F34">
        <w:rPr>
          <w:rFonts w:ascii="Arial" w:hAnsi="Arial" w:cs="Arial"/>
          <w:iCs/>
          <w:sz w:val="24"/>
        </w:rPr>
        <w:t>contiene: datos generales del niño, descripción general del contexto educativo con las adecuaciones de la modalidad desde casa, descripción de un problema y de las habilidades emocionales detectadas y comentarios por parte de los agentes de la comunidad educativa.</w:t>
      </w:r>
    </w:p>
    <w:p w:rsidR="00C93FAC" w:rsidRDefault="00C93FAC" w:rsidP="000608D0">
      <w:pPr>
        <w:spacing w:line="360" w:lineRule="auto"/>
        <w:jc w:val="both"/>
        <w:rPr>
          <w:rFonts w:ascii="Arial" w:hAnsi="Arial" w:cs="Arial"/>
          <w:iCs/>
          <w:sz w:val="24"/>
        </w:rPr>
      </w:pPr>
      <w:r w:rsidRPr="00742F34">
        <w:rPr>
          <w:rFonts w:ascii="Arial" w:hAnsi="Arial" w:cs="Arial"/>
          <w:iCs/>
          <w:sz w:val="24"/>
        </w:rPr>
        <w:t xml:space="preserve">El resultado obtenido de dicho diagnostico nos permitió darnos cuenta que la alumna analizada cuenta con un alto grado de seguridad, sin embargo, el problema que se detectó consistió en que siempre mostraba felicidad ante cualquier situación. </w:t>
      </w:r>
    </w:p>
    <w:p w:rsidR="00C93FAC" w:rsidRPr="00C10B42" w:rsidRDefault="00C93FAC" w:rsidP="000608D0">
      <w:pPr>
        <w:spacing w:line="360" w:lineRule="auto"/>
        <w:jc w:val="both"/>
        <w:rPr>
          <w:rFonts w:ascii="Arial" w:hAnsi="Arial" w:cs="Arial"/>
          <w:sz w:val="24"/>
        </w:rPr>
      </w:pPr>
      <w:r>
        <w:rPr>
          <w:rFonts w:ascii="Arial" w:hAnsi="Arial" w:cs="Arial"/>
          <w:sz w:val="24"/>
        </w:rPr>
        <w:t xml:space="preserve">Ya una vez realizado el diagnostico se realizó una planeación de una situación didáctica en la cual se favoreció el área de desarrollo socioemocional dándole solución o bien seguimiento a la problemática observada. </w:t>
      </w:r>
    </w:p>
    <w:p w:rsidR="00C93FAC" w:rsidRPr="00742F34" w:rsidRDefault="00C93FAC" w:rsidP="000608D0">
      <w:pPr>
        <w:spacing w:line="360" w:lineRule="auto"/>
        <w:jc w:val="both"/>
        <w:rPr>
          <w:rFonts w:ascii="Arial" w:hAnsi="Arial" w:cs="Arial"/>
          <w:iCs/>
          <w:sz w:val="24"/>
        </w:rPr>
      </w:pPr>
      <w:r w:rsidRPr="00742F34">
        <w:rPr>
          <w:rFonts w:ascii="Arial" w:hAnsi="Arial" w:cs="Arial"/>
          <w:iCs/>
          <w:sz w:val="24"/>
        </w:rPr>
        <w:t>Por lo cual tome la decisión de manejar el aprendizaje clave de “Reconoce y nombra situaciones que le generan alegría, seguridad, tristeza, miedo o enojo, y expresa lo que siente”. La situación que se llevó a cabo constaba de tres momentos.</w:t>
      </w:r>
    </w:p>
    <w:p w:rsidR="00C93FAC" w:rsidRPr="00742F34" w:rsidRDefault="00C93FAC" w:rsidP="000608D0">
      <w:pPr>
        <w:spacing w:line="360" w:lineRule="auto"/>
        <w:jc w:val="both"/>
        <w:rPr>
          <w:rFonts w:ascii="Arial" w:hAnsi="Arial" w:cs="Arial"/>
          <w:iCs/>
          <w:sz w:val="24"/>
        </w:rPr>
      </w:pPr>
      <w:r w:rsidRPr="00742F34">
        <w:rPr>
          <w:rFonts w:ascii="Arial" w:hAnsi="Arial" w:cs="Arial"/>
          <w:iCs/>
          <w:sz w:val="24"/>
        </w:rPr>
        <w:t xml:space="preserve">En el inicio los alumnos realizaron una dinámica que consistió en apagar su cámara y encenderla cuando se sintieran identificados con la emoción mencionada. En el desarrollo los alumnos observaron un video en el cual se hablaba de las emociones y después escucharon breves situaciones y expresaban como se sentirían ellos ante la situación y opinaron sobre lo que sintió el personaje de la historia, por último en el cierre seleccionaron dentro de una revista una imagen para después expresar y compartir con el grupo las razones por las que la eligieron así como que sentían al ver la imagen.  </w:t>
      </w:r>
    </w:p>
    <w:p w:rsidR="00C93FAC" w:rsidRDefault="00C93FAC" w:rsidP="000608D0">
      <w:pPr>
        <w:spacing w:line="360" w:lineRule="auto"/>
        <w:jc w:val="both"/>
        <w:rPr>
          <w:rFonts w:ascii="Arial" w:hAnsi="Arial" w:cs="Arial"/>
          <w:iCs/>
          <w:color w:val="000000"/>
          <w:sz w:val="24"/>
          <w:szCs w:val="24"/>
        </w:rPr>
      </w:pPr>
      <w:r>
        <w:rPr>
          <w:rFonts w:ascii="Arial" w:hAnsi="Arial" w:cs="Arial"/>
          <w:iCs/>
          <w:color w:val="000000"/>
          <w:sz w:val="24"/>
          <w:szCs w:val="24"/>
        </w:rPr>
        <w:t xml:space="preserve">Al finalizar la práctica pude notar que el resultado fue favorable pues se logró favorecer el aprendizaje esperado, la alumna expreso diferentes emociones de cuerdo a situaciones diversas. </w:t>
      </w:r>
    </w:p>
    <w:p w:rsidR="008F79D9" w:rsidRDefault="008F79D9" w:rsidP="000608D0">
      <w:pPr>
        <w:spacing w:line="360" w:lineRule="auto"/>
        <w:jc w:val="both"/>
        <w:rPr>
          <w:rFonts w:ascii="Arial" w:hAnsi="Arial" w:cs="Arial"/>
          <w:iCs/>
          <w:color w:val="000000"/>
          <w:sz w:val="24"/>
          <w:szCs w:val="24"/>
        </w:rPr>
      </w:pPr>
      <w:r>
        <w:rPr>
          <w:rFonts w:ascii="Arial" w:hAnsi="Arial" w:cs="Arial"/>
          <w:iCs/>
          <w:color w:val="000000"/>
          <w:sz w:val="24"/>
          <w:szCs w:val="24"/>
        </w:rPr>
        <w:lastRenderedPageBreak/>
        <w:t xml:space="preserve">Otra de las actividades que dejo su marca en mi aprendizaje durante las practicas fue la función de títeres que se realizó en base al curso de atención a la diversidad ya que pude notar la capacidad que los alumnos tienen para comprender las situaciones por las cuales otros niños pasan. La función consistió en elaborar una </w:t>
      </w:r>
      <w:r w:rsidRPr="008F79D9">
        <w:rPr>
          <w:rFonts w:ascii="Arial" w:hAnsi="Arial" w:cs="Arial"/>
          <w:iCs/>
          <w:color w:val="000000"/>
          <w:sz w:val="24"/>
          <w:szCs w:val="24"/>
        </w:rPr>
        <w:t>dr</w:t>
      </w:r>
      <w:r>
        <w:rPr>
          <w:rFonts w:ascii="Arial" w:hAnsi="Arial" w:cs="Arial"/>
          <w:iCs/>
          <w:color w:val="000000"/>
          <w:sz w:val="24"/>
          <w:szCs w:val="24"/>
        </w:rPr>
        <w:t>amatización en donde se presentará</w:t>
      </w:r>
      <w:r w:rsidRPr="008F79D9">
        <w:rPr>
          <w:rFonts w:ascii="Arial" w:hAnsi="Arial" w:cs="Arial"/>
          <w:iCs/>
          <w:color w:val="000000"/>
          <w:sz w:val="24"/>
          <w:szCs w:val="24"/>
        </w:rPr>
        <w:t xml:space="preserve"> la inclusión de algún alumno con alguna barrera de aprendizaje.</w:t>
      </w:r>
      <w:r>
        <w:rPr>
          <w:rFonts w:ascii="Arial" w:hAnsi="Arial" w:cs="Arial"/>
          <w:iCs/>
          <w:color w:val="000000"/>
          <w:sz w:val="24"/>
          <w:szCs w:val="24"/>
        </w:rPr>
        <w:t xml:space="preserve"> Considero que como futura educadora es importe desarrollar en los alumnos la capacidad de entender y valorar a las personas sin importar su estado físico, su situación económica o cualquier otro aspecto que los haga parecer diferentes. Recordemos que todos los niños tienen los mismos derechos y por lo tanto deben de ser tratados por igual. </w:t>
      </w:r>
      <w:r w:rsidR="00684BCF">
        <w:rPr>
          <w:rFonts w:ascii="Arial" w:hAnsi="Arial" w:cs="Arial"/>
          <w:iCs/>
          <w:color w:val="000000"/>
          <w:sz w:val="24"/>
          <w:szCs w:val="24"/>
        </w:rPr>
        <w:t>Durante las clases de este curso abordamos temas muy importantes como e</w:t>
      </w:r>
      <w:r w:rsidR="00684BCF" w:rsidRPr="00684BCF">
        <w:rPr>
          <w:rFonts w:ascii="Arial" w:hAnsi="Arial" w:cs="Arial"/>
          <w:iCs/>
          <w:color w:val="000000"/>
          <w:sz w:val="24"/>
          <w:szCs w:val="24"/>
        </w:rPr>
        <w:t>l derecho a la inclusión e igualdad dentro del salón de clase</w:t>
      </w:r>
      <w:r w:rsidR="00684BCF">
        <w:rPr>
          <w:rFonts w:ascii="Arial" w:hAnsi="Arial" w:cs="Arial"/>
          <w:iCs/>
          <w:color w:val="000000"/>
          <w:sz w:val="24"/>
          <w:szCs w:val="24"/>
        </w:rPr>
        <w:t xml:space="preserve">, lo cual nos permitió durante la </w:t>
      </w:r>
      <w:r w:rsidR="00011EA3">
        <w:rPr>
          <w:rFonts w:ascii="Arial" w:hAnsi="Arial" w:cs="Arial"/>
          <w:iCs/>
          <w:color w:val="000000"/>
          <w:sz w:val="24"/>
          <w:szCs w:val="24"/>
        </w:rPr>
        <w:t>práctica</w:t>
      </w:r>
      <w:r w:rsidR="00684BCF">
        <w:rPr>
          <w:rFonts w:ascii="Arial" w:hAnsi="Arial" w:cs="Arial"/>
          <w:iCs/>
          <w:color w:val="000000"/>
          <w:sz w:val="24"/>
          <w:szCs w:val="24"/>
        </w:rPr>
        <w:t xml:space="preserve"> observar los </w:t>
      </w:r>
      <w:r w:rsidR="00011EA3">
        <w:rPr>
          <w:rFonts w:ascii="Arial" w:hAnsi="Arial" w:cs="Arial"/>
          <w:iCs/>
          <w:color w:val="000000"/>
          <w:sz w:val="24"/>
          <w:szCs w:val="24"/>
        </w:rPr>
        <w:t xml:space="preserve">comportamientos y sobre todo las respuestas que los alumnos daban. Desde mi punto de vista pienso que dada la modalidad con la que estamos trabajando nos es más difícil observar y trabajar esta área, sin embargo, durante las clases, pude aprovechar situaciones de diferentes cursos para trabajarlo. Las respuestas que obtuve fueron favorables pues los niños conocen de manera breve algunos de sus derechos, saben que deben de respetar a los demás, ayudar a las personas que lo necesitan.  </w:t>
      </w:r>
    </w:p>
    <w:p w:rsidR="00C93FAC" w:rsidRDefault="00C93FAC" w:rsidP="000608D0">
      <w:pPr>
        <w:spacing w:line="360" w:lineRule="auto"/>
        <w:jc w:val="both"/>
        <w:rPr>
          <w:rFonts w:ascii="Arial" w:hAnsi="Arial" w:cs="Arial"/>
          <w:iCs/>
          <w:color w:val="000000"/>
          <w:sz w:val="24"/>
          <w:szCs w:val="24"/>
        </w:rPr>
      </w:pPr>
      <w:r>
        <w:rPr>
          <w:rFonts w:ascii="Arial" w:hAnsi="Arial" w:cs="Arial"/>
          <w:iCs/>
          <w:color w:val="000000"/>
          <w:sz w:val="24"/>
          <w:szCs w:val="24"/>
        </w:rPr>
        <w:t xml:space="preserve">Como futura educadora puedo mencionar que descubrí lo bonito que es trabajar con los niños en cuanto a las emociones, puesto que dada la edad es más fácil lograr en ellos un aprendizaje y la reflexión. </w:t>
      </w:r>
    </w:p>
    <w:p w:rsidR="008F79D9" w:rsidRPr="004C5EC0" w:rsidRDefault="00C93FAC" w:rsidP="000608D0">
      <w:pPr>
        <w:spacing w:after="160" w:line="360" w:lineRule="auto"/>
        <w:jc w:val="both"/>
        <w:rPr>
          <w:rFonts w:ascii="Arial" w:hAnsi="Arial" w:cs="Arial"/>
          <w:iCs/>
          <w:color w:val="000000"/>
          <w:sz w:val="24"/>
          <w:szCs w:val="24"/>
        </w:rPr>
      </w:pPr>
      <w:r>
        <w:rPr>
          <w:rFonts w:ascii="Arial" w:hAnsi="Arial" w:cs="Arial"/>
          <w:iCs/>
          <w:color w:val="000000"/>
          <w:sz w:val="24"/>
          <w:szCs w:val="24"/>
        </w:rPr>
        <w:t>Una de las habilidades que pude obtener a lo largo de las jornadas de práctica es manejar consignas claras, actividades que involucren a los alumnos y sobre todo utilizar material atractivo para los alumnos. Además durante el desarrollo de las actividades pude analizar de manera analítica los principios pedagógicos y enfoques que plantea el currículo vigente y de esta manera conocer que s</w:t>
      </w:r>
      <w:r w:rsidRPr="004C5EC0">
        <w:rPr>
          <w:rFonts w:ascii="Arial" w:hAnsi="Arial" w:cs="Arial"/>
          <w:iCs/>
          <w:color w:val="000000"/>
          <w:sz w:val="24"/>
          <w:szCs w:val="24"/>
        </w:rPr>
        <w:t xml:space="preserve">u principal meta es formar personas estables que desarrollen competencias de la expresión, </w:t>
      </w:r>
      <w:r w:rsidRPr="004C5EC0">
        <w:rPr>
          <w:rFonts w:ascii="Arial" w:hAnsi="Arial" w:cs="Arial"/>
          <w:iCs/>
          <w:color w:val="000000"/>
          <w:sz w:val="24"/>
          <w:szCs w:val="24"/>
        </w:rPr>
        <w:lastRenderedPageBreak/>
        <w:t xml:space="preserve">análisis y reflexión para la vida centrándose en las habilidades socioemocionales, personas capaces de ir construyendo una identidad propia. </w:t>
      </w:r>
    </w:p>
    <w:p w:rsidR="00C93FAC" w:rsidRDefault="00C93FAC" w:rsidP="00327A62">
      <w:pPr>
        <w:spacing w:line="360" w:lineRule="auto"/>
        <w:jc w:val="both"/>
        <w:rPr>
          <w:rFonts w:ascii="Arial" w:hAnsi="Arial" w:cs="Arial"/>
          <w:sz w:val="24"/>
        </w:rPr>
      </w:pPr>
      <w:r>
        <w:rPr>
          <w:rFonts w:ascii="Arial" w:hAnsi="Arial" w:cs="Arial"/>
          <w:iCs/>
          <w:color w:val="000000"/>
          <w:sz w:val="24"/>
          <w:szCs w:val="24"/>
        </w:rPr>
        <w:t>Otro de los puntos importantes que pude notar dentro de las prácticas y durante el semestre es que</w:t>
      </w:r>
      <w:r>
        <w:rPr>
          <w:rFonts w:ascii="Arial" w:hAnsi="Arial" w:cs="Arial"/>
          <w:sz w:val="24"/>
        </w:rPr>
        <w:t xml:space="preserve"> a </w:t>
      </w:r>
      <w:r w:rsidRPr="0037150A">
        <w:rPr>
          <w:rFonts w:ascii="Arial" w:hAnsi="Arial" w:cs="Arial"/>
          <w:sz w:val="24"/>
        </w:rPr>
        <w:t>lo largo de la educación los docentes han ido adaptándose y aceptando los desafíos que se presentan con los cambios tanto de reformas educativas como en la sociedad, sin embargo, considero que el principal desafío en la actualidad es la capacitación y actualización del personal docente, el bajo dominio en cuanto al manejo de las tecnologías de la información y comunicación, la capacidad para trabajar en equipo (Inclusión y equidad), el manejo de diferentes idiomas (inglés).  En cuanto a la nueva modalidad virtual que estamos viviendo considero que existen muchos retos que como futuras docentes enfrentaremos tales como la falta de interés hacia las clases tanto de alumnos como de padres de familia, la falta de recursos o fallas en los equipos de cómputo o internet y sobre todo los problemas emocionales que pueden afectar a los niños dada la falta de convivencia con sus iguales.</w:t>
      </w:r>
    </w:p>
    <w:p w:rsidR="00C93FAC" w:rsidRPr="004C5EC0" w:rsidRDefault="00C93FAC" w:rsidP="00327A62">
      <w:pPr>
        <w:spacing w:line="360" w:lineRule="auto"/>
        <w:jc w:val="both"/>
        <w:rPr>
          <w:rFonts w:ascii="Arial" w:hAnsi="Arial" w:cs="Arial"/>
          <w:sz w:val="24"/>
        </w:rPr>
      </w:pPr>
      <w:r w:rsidRPr="004C5EC0">
        <w:rPr>
          <w:rFonts w:ascii="Arial" w:hAnsi="Arial" w:cs="Arial"/>
          <w:sz w:val="24"/>
        </w:rPr>
        <w:t xml:space="preserve">Consideró que después de todo lo analizada y de todos los cambios que se nos han presentado en la actualidad es importante diseñar una reforma educativa la cual pretende principalmente formar personas con competencias relacionadas con inteligencia emocional y el desarrollo de los valores puesto que esto ayudará a formar personas capaces de enfrentar las situaciones reales de una manera controlada y regulada. </w:t>
      </w:r>
    </w:p>
    <w:p w:rsidR="00C93FAC" w:rsidRPr="004C5EC0" w:rsidRDefault="00C93FAC" w:rsidP="00327A62">
      <w:pPr>
        <w:spacing w:line="360" w:lineRule="auto"/>
        <w:jc w:val="both"/>
        <w:rPr>
          <w:rFonts w:ascii="Arial" w:hAnsi="Arial" w:cs="Arial"/>
          <w:sz w:val="24"/>
        </w:rPr>
      </w:pPr>
      <w:r w:rsidRPr="004C5EC0">
        <w:rPr>
          <w:rFonts w:ascii="Arial" w:hAnsi="Arial" w:cs="Arial"/>
          <w:sz w:val="24"/>
        </w:rPr>
        <w:t>Por otro lado es importante mencionar la gran utilidad que tienen las tic’s dentro de lo educativo por lo cual considero que es una herramienta básica que debería profundizase desde edades tempranas si es posible.</w:t>
      </w:r>
    </w:p>
    <w:p w:rsidR="00C93FAC" w:rsidRDefault="00C93FAC" w:rsidP="00327A62">
      <w:pPr>
        <w:spacing w:line="360" w:lineRule="auto"/>
        <w:jc w:val="both"/>
        <w:rPr>
          <w:rFonts w:ascii="Arial" w:hAnsi="Arial" w:cs="Arial"/>
          <w:sz w:val="24"/>
        </w:rPr>
      </w:pPr>
      <w:r w:rsidRPr="004C5EC0">
        <w:rPr>
          <w:rFonts w:ascii="Arial" w:hAnsi="Arial" w:cs="Arial"/>
          <w:sz w:val="24"/>
        </w:rPr>
        <w:lastRenderedPageBreak/>
        <w:t>Me gustaría que la nueva reforma educativa promueva la igualdad, la equidad, el trabajo en equipo, la comunicación, los sentimientos pero sin dejar de lado el reconocimiento de la cultura y que a la vez  trabajar las normas y acuerdos que los alumnos tienen que seguir para mantener una formación integral.</w:t>
      </w:r>
    </w:p>
    <w:p w:rsidR="000608D0" w:rsidRDefault="00327A62" w:rsidP="00327A62">
      <w:pPr>
        <w:spacing w:line="360" w:lineRule="auto"/>
        <w:jc w:val="both"/>
        <w:rPr>
          <w:rFonts w:ascii="Arial" w:hAnsi="Arial" w:cs="Arial"/>
          <w:sz w:val="24"/>
        </w:rPr>
      </w:pPr>
      <w:r>
        <w:rPr>
          <w:rFonts w:ascii="Arial" w:hAnsi="Arial" w:cs="Arial"/>
          <w:sz w:val="24"/>
        </w:rPr>
        <w:t xml:space="preserve">CONCLUSIÓN </w:t>
      </w:r>
    </w:p>
    <w:p w:rsidR="00C93FAC" w:rsidRDefault="000608D0" w:rsidP="00327A62">
      <w:pPr>
        <w:spacing w:after="160" w:line="360" w:lineRule="auto"/>
        <w:jc w:val="both"/>
        <w:rPr>
          <w:rFonts w:ascii="Arial" w:hAnsi="Arial" w:cs="Arial"/>
          <w:sz w:val="24"/>
        </w:rPr>
      </w:pPr>
      <w:r>
        <w:rPr>
          <w:rFonts w:ascii="Arial" w:hAnsi="Arial" w:cs="Arial"/>
          <w:sz w:val="24"/>
        </w:rPr>
        <w:t xml:space="preserve">El trabajar de manera virtual durante este semestre fue en lo personal todo un reto, sin embargo, considero que fue un proceso de crecimiento tanto personal como profesional, pues pude desarrollar habilidades que más adelante me ayudarán a ser mejor docente y mejor alumna. </w:t>
      </w:r>
    </w:p>
    <w:p w:rsidR="000608D0" w:rsidRDefault="004E21A1" w:rsidP="00327A62">
      <w:pPr>
        <w:spacing w:after="160" w:line="360" w:lineRule="auto"/>
        <w:jc w:val="both"/>
        <w:rPr>
          <w:rFonts w:ascii="Arial" w:hAnsi="Arial" w:cs="Arial"/>
          <w:sz w:val="24"/>
        </w:rPr>
      </w:pPr>
      <w:r>
        <w:rPr>
          <w:rFonts w:ascii="Arial" w:hAnsi="Arial" w:cs="Arial"/>
          <w:sz w:val="24"/>
        </w:rPr>
        <w:t xml:space="preserve">La realización de la evidencia global me permitió observar y analizar la transversalidad que existe entre los cursos pues si bien es cierto todo se une con la finalidad de promover en los alumnos un aprendizaje significativo y de calidad. La competencia de </w:t>
      </w:r>
      <w:r w:rsidRPr="000814C4">
        <w:rPr>
          <w:rFonts w:ascii="Arial" w:hAnsi="Arial" w:cs="Arial"/>
          <w:i/>
          <w:sz w:val="24"/>
        </w:rPr>
        <w:t>evalúa el aprendizaje de sus alumnos mediante la aplicación de distintas teorías, métodos e instrumentos considerando las áreas, campos y ámbitos de conocimiento, así como los saberes correspondientes al grado y nivel educativo</w:t>
      </w:r>
      <w:r>
        <w:rPr>
          <w:rFonts w:ascii="Arial" w:hAnsi="Arial" w:cs="Arial"/>
          <w:sz w:val="24"/>
        </w:rPr>
        <w:t xml:space="preserve">, fue fortalecida durante el proceso de </w:t>
      </w:r>
      <w:r w:rsidR="000814C4">
        <w:rPr>
          <w:rFonts w:ascii="Arial" w:hAnsi="Arial" w:cs="Arial"/>
          <w:sz w:val="24"/>
        </w:rPr>
        <w:t xml:space="preserve">práctica, ya que para poder realizar las planeaciones correspondientes a los cursos se asistió primero a una visita previa con la finalidad de observar el grupo para después diseñar de acuerdo al plan de estudios actividades y después poder evaluarlas mediante listas de cotejo. Esta competencia considero que fue fortalecido un 75% ya que aún cuento con áreas de oportunidad en las cuales deberé de trabajar durante próximos semestres.  Otra de las competencias trabajadas durante el semestre es </w:t>
      </w:r>
      <w:r w:rsidR="000814C4" w:rsidRPr="000814C4">
        <w:rPr>
          <w:rFonts w:ascii="Arial" w:hAnsi="Arial" w:cs="Arial"/>
          <w:i/>
          <w:sz w:val="24"/>
        </w:rPr>
        <w:t>emplea los medios tecnológicos y las fuentes de información científica disponibles para mantenerse actualizado respecto a los diversos campos de conocimiento que intervienen en su trabajo docente</w:t>
      </w:r>
      <w:r w:rsidR="000814C4" w:rsidRPr="004A77EE">
        <w:rPr>
          <w:rFonts w:ascii="Arial" w:hAnsi="Arial" w:cs="Arial"/>
          <w:sz w:val="24"/>
        </w:rPr>
        <w:t xml:space="preserve">, </w:t>
      </w:r>
      <w:r w:rsidR="004A77EE" w:rsidRPr="004A77EE">
        <w:rPr>
          <w:rFonts w:ascii="Arial" w:hAnsi="Arial" w:cs="Arial"/>
          <w:sz w:val="24"/>
        </w:rPr>
        <w:t>considero</w:t>
      </w:r>
      <w:r w:rsidR="004A77EE">
        <w:rPr>
          <w:rFonts w:ascii="Arial" w:hAnsi="Arial" w:cs="Arial"/>
          <w:sz w:val="24"/>
        </w:rPr>
        <w:t xml:space="preserve"> que esta competencia en general se ha ido fortaleciendo a lo largo de los dos años que he cursado puesto que constantemente estamos en actualización en diferentes temas y campos mediante medios tecnológicos, claramente ahora más que nunca los he utilizado dada la modalidad en la cual estamos trabajando. Esta </w:t>
      </w:r>
      <w:r w:rsidR="004A77EE">
        <w:rPr>
          <w:rFonts w:ascii="Arial" w:hAnsi="Arial" w:cs="Arial"/>
          <w:sz w:val="24"/>
        </w:rPr>
        <w:lastRenderedPageBreak/>
        <w:t xml:space="preserve">competencia considero que está desarrollada un 90% pues siempre se tendrá algo nuevo que aprender tratándose de tecnología. Y por último pero no menos importante </w:t>
      </w:r>
      <w:r w:rsidR="004C776F">
        <w:rPr>
          <w:rFonts w:ascii="Arial" w:hAnsi="Arial" w:cs="Arial"/>
          <w:sz w:val="24"/>
        </w:rPr>
        <w:t xml:space="preserve">la competencia de </w:t>
      </w:r>
      <w:r w:rsidR="004C776F" w:rsidRPr="004C776F">
        <w:rPr>
          <w:rFonts w:ascii="Arial" w:hAnsi="Arial" w:cs="Arial"/>
          <w:i/>
          <w:sz w:val="24"/>
        </w:rPr>
        <w:t>usa los resultados de la investigación para profundizar en el conocimiento y los procesos de aprendizaje de sus alumnos</w:t>
      </w:r>
      <w:r w:rsidR="004C776F">
        <w:rPr>
          <w:rFonts w:ascii="Arial" w:hAnsi="Arial" w:cs="Arial"/>
          <w:i/>
          <w:sz w:val="24"/>
        </w:rPr>
        <w:t xml:space="preserve">, </w:t>
      </w:r>
      <w:r w:rsidR="004C776F">
        <w:rPr>
          <w:rFonts w:ascii="Arial" w:hAnsi="Arial" w:cs="Arial"/>
          <w:sz w:val="24"/>
        </w:rPr>
        <w:t>esta competencia fue movilizada durante todo el semestre puesto que constantemente se estuvieron realizando investigaciones relacionadas con el proceso de aprendizaje. Considero que la competencia esta fortalecida un 50% puesto que muchas de las veces existen áreas de oportunidad en cuanto al uso que le damos a los resultados.</w:t>
      </w:r>
    </w:p>
    <w:p w:rsidR="004C776F" w:rsidRPr="004C776F" w:rsidRDefault="004C776F" w:rsidP="00327A62">
      <w:pPr>
        <w:spacing w:after="160" w:line="360" w:lineRule="auto"/>
        <w:jc w:val="both"/>
        <w:rPr>
          <w:rFonts w:ascii="Arial" w:hAnsi="Arial" w:cs="Arial"/>
          <w:sz w:val="24"/>
        </w:rPr>
      </w:pPr>
      <w:r>
        <w:rPr>
          <w:rFonts w:ascii="Arial" w:hAnsi="Arial" w:cs="Arial"/>
          <w:sz w:val="24"/>
        </w:rPr>
        <w:t>Durante el semestre pude presentarme con muchos desafíos</w:t>
      </w:r>
      <w:r w:rsidR="008B178F">
        <w:rPr>
          <w:rFonts w:ascii="Arial" w:hAnsi="Arial" w:cs="Arial"/>
          <w:sz w:val="24"/>
        </w:rPr>
        <w:t xml:space="preserve"> tanto tecnológicos como la falta de comprensión de muchos temas</w:t>
      </w:r>
      <w:r>
        <w:rPr>
          <w:rFonts w:ascii="Arial" w:hAnsi="Arial" w:cs="Arial"/>
          <w:sz w:val="24"/>
        </w:rPr>
        <w:t xml:space="preserve">, sin embargo, la </w:t>
      </w:r>
      <w:r w:rsidR="008B178F">
        <w:rPr>
          <w:rFonts w:ascii="Arial" w:hAnsi="Arial" w:cs="Arial"/>
          <w:sz w:val="24"/>
        </w:rPr>
        <w:t>práctica</w:t>
      </w:r>
      <w:r>
        <w:rPr>
          <w:rFonts w:ascii="Arial" w:hAnsi="Arial" w:cs="Arial"/>
          <w:sz w:val="24"/>
        </w:rPr>
        <w:t xml:space="preserve"> educativa me sirvió de mucho para valorar el significado que tiene nuestra profesión y la importancia de reflexionar los temas y las actividades antes de aplicarlas en el grupo.</w:t>
      </w:r>
      <w:r w:rsidR="008B178F">
        <w:rPr>
          <w:rFonts w:ascii="Arial" w:hAnsi="Arial" w:cs="Arial"/>
          <w:sz w:val="24"/>
        </w:rPr>
        <w:t xml:space="preserve"> Otro de los desafíos que se me presentaron fue la falta de interés por parte de los padres de familia durante la primera jornada de práctica, lo cual me sirvió de experiencia para en la segunda jornada realizar actividades más cortas y más específicas con la finalidad de tomar las evidencias necesarias durante la clase. </w:t>
      </w:r>
      <w:bookmarkStart w:id="0" w:name="_GoBack"/>
      <w:bookmarkEnd w:id="0"/>
    </w:p>
    <w:p w:rsidR="00C93FAC" w:rsidRDefault="00C93FAC" w:rsidP="006A6B30">
      <w:pPr>
        <w:pStyle w:val="Sinespaciado"/>
        <w:tabs>
          <w:tab w:val="left" w:pos="1020"/>
          <w:tab w:val="center" w:pos="4680"/>
        </w:tabs>
        <w:rPr>
          <w:sz w:val="18"/>
          <w:szCs w:val="20"/>
        </w:rPr>
      </w:pPr>
    </w:p>
    <w:p w:rsidR="00C93FAC" w:rsidRPr="004C776F" w:rsidRDefault="00C93FAC" w:rsidP="00C93FAC">
      <w:pPr>
        <w:rPr>
          <w:rFonts w:ascii="Arial" w:hAnsi="Arial" w:cs="Arial"/>
          <w:sz w:val="24"/>
          <w:szCs w:val="24"/>
        </w:rPr>
      </w:pPr>
      <w:r w:rsidRPr="004C776F">
        <w:rPr>
          <w:rFonts w:ascii="Arial" w:hAnsi="Arial" w:cs="Arial"/>
          <w:sz w:val="24"/>
          <w:szCs w:val="24"/>
        </w:rPr>
        <w:t>Referencias:</w:t>
      </w:r>
    </w:p>
    <w:p w:rsidR="00C93FAC" w:rsidRPr="00327A62" w:rsidRDefault="00C93FAC" w:rsidP="00327A62">
      <w:pPr>
        <w:pStyle w:val="Prrafodelista"/>
        <w:numPr>
          <w:ilvl w:val="0"/>
          <w:numId w:val="1"/>
        </w:numPr>
        <w:spacing w:line="360" w:lineRule="auto"/>
        <w:jc w:val="both"/>
        <w:rPr>
          <w:rStyle w:val="Hipervnculo"/>
          <w:rFonts w:ascii="Arial" w:hAnsi="Arial" w:cs="Arial"/>
          <w:sz w:val="24"/>
          <w:szCs w:val="24"/>
        </w:rPr>
      </w:pPr>
      <w:r w:rsidRPr="00327A62">
        <w:rPr>
          <w:rFonts w:ascii="Arial" w:hAnsi="Arial" w:cs="Arial"/>
          <w:sz w:val="24"/>
          <w:szCs w:val="24"/>
        </w:rPr>
        <w:t xml:space="preserve">Bisquerra, R. (2003). Educación emocional y competencias básicas para la vida. Revista de Investigación Educativa, 21 (1): 7-43. Disponible en </w:t>
      </w:r>
      <w:hyperlink r:id="rId10" w:history="1">
        <w:r w:rsidRPr="00327A62">
          <w:rPr>
            <w:rStyle w:val="Hipervnculo"/>
            <w:rFonts w:ascii="Arial" w:hAnsi="Arial" w:cs="Arial"/>
            <w:sz w:val="24"/>
            <w:szCs w:val="24"/>
          </w:rPr>
          <w:t>http://revistas.um.es/%20rie/article/viewFile/99071/94661</w:t>
        </w:r>
      </w:hyperlink>
    </w:p>
    <w:p w:rsidR="004C776F" w:rsidRPr="00327A62" w:rsidRDefault="004C776F" w:rsidP="00327A62">
      <w:pPr>
        <w:pStyle w:val="Prrafodelista"/>
        <w:numPr>
          <w:ilvl w:val="0"/>
          <w:numId w:val="1"/>
        </w:numPr>
        <w:spacing w:line="360" w:lineRule="auto"/>
        <w:jc w:val="both"/>
        <w:rPr>
          <w:rFonts w:ascii="Arial" w:hAnsi="Arial" w:cs="Arial"/>
          <w:sz w:val="24"/>
          <w:szCs w:val="24"/>
        </w:rPr>
      </w:pPr>
      <w:r w:rsidRPr="00327A62">
        <w:rPr>
          <w:rFonts w:ascii="Arial" w:hAnsi="Arial" w:cs="Arial"/>
          <w:sz w:val="24"/>
          <w:szCs w:val="24"/>
        </w:rPr>
        <w:t>Brown et al. (1996); Collins, Brown y Newman (1989); Rogoff (1990) y Vygotsky (1978)</w:t>
      </w:r>
    </w:p>
    <w:p w:rsidR="004C776F" w:rsidRPr="00327A62" w:rsidRDefault="004C776F" w:rsidP="00327A62">
      <w:pPr>
        <w:pStyle w:val="Prrafodelista"/>
        <w:numPr>
          <w:ilvl w:val="0"/>
          <w:numId w:val="1"/>
        </w:numPr>
        <w:spacing w:after="0" w:line="360" w:lineRule="auto"/>
        <w:jc w:val="both"/>
        <w:rPr>
          <w:rFonts w:ascii="Arial" w:hAnsi="Arial" w:cs="Arial"/>
          <w:sz w:val="24"/>
          <w:szCs w:val="24"/>
        </w:rPr>
      </w:pPr>
      <w:r w:rsidRPr="00327A62">
        <w:rPr>
          <w:rFonts w:ascii="Arial" w:hAnsi="Arial" w:cs="Arial"/>
          <w:color w:val="333333"/>
          <w:sz w:val="24"/>
          <w:szCs w:val="24"/>
          <w:bdr w:val="none" w:sz="0" w:space="0" w:color="auto" w:frame="1"/>
          <w:shd w:val="clear" w:color="auto" w:fill="FFFFFF"/>
        </w:rPr>
        <w:t>Fernández, J., Domínguez, J.G., y Martínez, P.L.  (2020). De la educación presencial a la educación a distancia en época de pandemia por Covid 19. Experiencias de los docentes. </w:t>
      </w:r>
      <w:r w:rsidRPr="00327A62">
        <w:rPr>
          <w:rFonts w:ascii="Arial" w:hAnsi="Arial" w:cs="Arial"/>
          <w:i/>
          <w:iCs/>
          <w:color w:val="333333"/>
          <w:sz w:val="24"/>
          <w:szCs w:val="24"/>
          <w:bdr w:val="none" w:sz="0" w:space="0" w:color="auto" w:frame="1"/>
          <w:shd w:val="clear" w:color="auto" w:fill="FFFFFF"/>
        </w:rPr>
        <w:t>Revista Electrónica Sobre Cuerpos Académicos y Grupos de Investigación, 7</w:t>
      </w:r>
      <w:r w:rsidRPr="00327A62">
        <w:rPr>
          <w:rFonts w:ascii="Arial" w:hAnsi="Arial" w:cs="Arial"/>
          <w:color w:val="333333"/>
          <w:sz w:val="24"/>
          <w:szCs w:val="24"/>
          <w:bdr w:val="none" w:sz="0" w:space="0" w:color="auto" w:frame="1"/>
          <w:shd w:val="clear" w:color="auto" w:fill="FFFFFF"/>
        </w:rPr>
        <w:t>(14), 87-110. Recuperado de </w:t>
      </w:r>
      <w:hyperlink r:id="rId11" w:history="1">
        <w:r w:rsidRPr="00327A62">
          <w:rPr>
            <w:rStyle w:val="Hipervnculo"/>
            <w:rFonts w:ascii="Arial" w:hAnsi="Arial" w:cs="Arial"/>
            <w:color w:val="2B4891"/>
            <w:sz w:val="24"/>
            <w:szCs w:val="24"/>
            <w:bdr w:val="none" w:sz="0" w:space="0" w:color="auto" w:frame="1"/>
            <w:shd w:val="clear" w:color="auto" w:fill="FFFFFF"/>
          </w:rPr>
          <w:t>http://www.cagi.org.mx/index.php/CAGI/article/view/212</w:t>
        </w:r>
      </w:hyperlink>
    </w:p>
    <w:p w:rsidR="00C93FAC" w:rsidRDefault="00C93FAC" w:rsidP="00327A62">
      <w:pPr>
        <w:pStyle w:val="Prrafodelista"/>
        <w:numPr>
          <w:ilvl w:val="0"/>
          <w:numId w:val="1"/>
        </w:numPr>
        <w:spacing w:line="360" w:lineRule="auto"/>
        <w:jc w:val="both"/>
        <w:rPr>
          <w:rFonts w:ascii="Arial" w:hAnsi="Arial" w:cs="Arial"/>
          <w:sz w:val="24"/>
          <w:szCs w:val="24"/>
        </w:rPr>
      </w:pPr>
      <w:r w:rsidRPr="00327A62">
        <w:rPr>
          <w:rFonts w:ascii="Arial" w:hAnsi="Arial" w:cs="Arial"/>
          <w:sz w:val="24"/>
          <w:szCs w:val="24"/>
        </w:rPr>
        <w:lastRenderedPageBreak/>
        <w:t>Marí Mollá, Ricard (2001), Diagnóstico Pedagógico. Un modelo para la intervención psicopedagógica, Barcelona: Edit. Ariel.</w:t>
      </w:r>
    </w:p>
    <w:p w:rsidR="00327A62" w:rsidRPr="00327A62" w:rsidRDefault="00327A62" w:rsidP="00327A62">
      <w:pPr>
        <w:pStyle w:val="Prrafodelista"/>
        <w:numPr>
          <w:ilvl w:val="0"/>
          <w:numId w:val="1"/>
        </w:numPr>
        <w:spacing w:after="0" w:line="360" w:lineRule="auto"/>
        <w:jc w:val="both"/>
        <w:rPr>
          <w:rFonts w:ascii="Arial" w:hAnsi="Arial" w:cs="Arial"/>
          <w:color w:val="000000"/>
          <w:sz w:val="24"/>
          <w:szCs w:val="24"/>
          <w:shd w:val="clear" w:color="auto" w:fill="FFFFFF"/>
        </w:rPr>
      </w:pPr>
      <w:r w:rsidRPr="00327A62">
        <w:rPr>
          <w:rFonts w:ascii="Arial" w:hAnsi="Arial" w:cs="Arial"/>
          <w:color w:val="000000"/>
          <w:sz w:val="24"/>
          <w:szCs w:val="24"/>
          <w:shd w:val="clear" w:color="auto" w:fill="FFFFFF"/>
        </w:rPr>
        <w:t>Pérez, Gloria (1993). </w:t>
      </w:r>
      <w:r w:rsidRPr="00327A62">
        <w:rPr>
          <w:rStyle w:val="nfasis"/>
          <w:rFonts w:ascii="Arial" w:hAnsi="Arial" w:cs="Arial"/>
          <w:color w:val="000000"/>
          <w:sz w:val="24"/>
          <w:szCs w:val="24"/>
          <w:shd w:val="clear" w:color="auto" w:fill="FFFFFF"/>
        </w:rPr>
        <w:t>Investigación cualitativa retos e interrogantes: técnicas y análisis de datos</w:t>
      </w:r>
      <w:r w:rsidRPr="00327A62">
        <w:rPr>
          <w:rFonts w:ascii="Arial" w:hAnsi="Arial" w:cs="Arial"/>
          <w:color w:val="000000"/>
          <w:sz w:val="24"/>
          <w:szCs w:val="24"/>
          <w:shd w:val="clear" w:color="auto" w:fill="FFFFFF"/>
        </w:rPr>
        <w:t>. Madrid: Morata, t. II.</w:t>
      </w:r>
    </w:p>
    <w:p w:rsidR="00327A62" w:rsidRPr="00327A62" w:rsidRDefault="00C93FAC" w:rsidP="00327A62">
      <w:pPr>
        <w:pStyle w:val="Prrafodelista"/>
        <w:numPr>
          <w:ilvl w:val="0"/>
          <w:numId w:val="1"/>
        </w:numPr>
        <w:spacing w:after="0" w:line="360" w:lineRule="auto"/>
        <w:jc w:val="both"/>
        <w:rPr>
          <w:rFonts w:ascii="Arial" w:hAnsi="Arial" w:cs="Arial"/>
          <w:sz w:val="24"/>
          <w:szCs w:val="24"/>
        </w:rPr>
      </w:pPr>
      <w:r w:rsidRPr="00327A62">
        <w:rPr>
          <w:rFonts w:ascii="Arial" w:hAnsi="Arial" w:cs="Arial"/>
          <w:sz w:val="24"/>
          <w:szCs w:val="24"/>
        </w:rPr>
        <w:t>Secretaría de educación pública. (2017). Aprendizajes clave para la educación</w:t>
      </w:r>
      <w:r w:rsidR="00327A62">
        <w:rPr>
          <w:rFonts w:ascii="Arial" w:hAnsi="Arial" w:cs="Arial"/>
          <w:sz w:val="24"/>
          <w:szCs w:val="24"/>
        </w:rPr>
        <w:t xml:space="preserve"> </w:t>
      </w:r>
      <w:r w:rsidRPr="00327A62">
        <w:rPr>
          <w:rFonts w:ascii="Arial" w:hAnsi="Arial" w:cs="Arial"/>
          <w:sz w:val="24"/>
          <w:szCs w:val="24"/>
        </w:rPr>
        <w:t>integral [Adobe acrobat]. Recuperado de</w:t>
      </w:r>
      <w:r w:rsidR="00327A62">
        <w:rPr>
          <w:rFonts w:ascii="Arial" w:hAnsi="Arial" w:cs="Arial"/>
          <w:sz w:val="24"/>
          <w:szCs w:val="24"/>
        </w:rPr>
        <w:t xml:space="preserve"> </w:t>
      </w:r>
      <w:hyperlink r:id="rId12" w:history="1">
        <w:r w:rsidRPr="00327A62">
          <w:rPr>
            <w:rStyle w:val="Hipervnculo"/>
            <w:rFonts w:ascii="Arial" w:hAnsi="Arial" w:cs="Arial"/>
            <w:sz w:val="24"/>
            <w:szCs w:val="24"/>
          </w:rPr>
          <w:t>https://www.planyprogramasdestudio.sep.gob.mx/index-Descargas.html</w:t>
        </w:r>
      </w:hyperlink>
    </w:p>
    <w:p w:rsidR="00327A62" w:rsidRPr="00327A62" w:rsidRDefault="00327A62" w:rsidP="00327A62">
      <w:pPr>
        <w:pStyle w:val="Prrafodelista"/>
        <w:numPr>
          <w:ilvl w:val="0"/>
          <w:numId w:val="1"/>
        </w:numPr>
        <w:spacing w:line="360" w:lineRule="auto"/>
        <w:jc w:val="both"/>
        <w:rPr>
          <w:rFonts w:ascii="Arial" w:hAnsi="Arial" w:cs="Arial"/>
          <w:sz w:val="24"/>
          <w:szCs w:val="24"/>
        </w:rPr>
      </w:pPr>
      <w:r w:rsidRPr="00327A62">
        <w:rPr>
          <w:rFonts w:ascii="Arial" w:hAnsi="Arial" w:cs="Arial"/>
          <w:sz w:val="24"/>
          <w:szCs w:val="24"/>
        </w:rPr>
        <w:t xml:space="preserve">Simkin, H., Becerra, G. (2013). El proceso de socialización. Apuntes para su exploración en el campo psicosocial. Ciencia, docencia y tecnología, 24 (47):119-142. Disponible en </w:t>
      </w:r>
      <w:hyperlink r:id="rId13" w:history="1">
        <w:r w:rsidRPr="00327A62">
          <w:rPr>
            <w:rStyle w:val="Hipervnculo"/>
            <w:rFonts w:ascii="Arial" w:hAnsi="Arial" w:cs="Arial"/>
            <w:sz w:val="24"/>
            <w:szCs w:val="24"/>
          </w:rPr>
          <w:t>http://www.redalyc.org/pdf/145/14529884005.pdf</w:t>
        </w:r>
      </w:hyperlink>
    </w:p>
    <w:p w:rsidR="00327A62" w:rsidRDefault="00327A62" w:rsidP="00C93FAC">
      <w:pPr>
        <w:spacing w:after="0"/>
        <w:jc w:val="both"/>
        <w:rPr>
          <w:rFonts w:ascii="Ubuntu" w:hAnsi="Ubuntu"/>
          <w:color w:val="000000"/>
          <w:shd w:val="clear" w:color="auto" w:fill="FFFFFF"/>
        </w:rPr>
      </w:pPr>
    </w:p>
    <w:p w:rsidR="003C30D9" w:rsidRDefault="003C30D9" w:rsidP="00C93FAC">
      <w:pPr>
        <w:spacing w:after="0"/>
        <w:jc w:val="both"/>
        <w:rPr>
          <w:rFonts w:ascii="Arial" w:hAnsi="Arial" w:cs="Arial"/>
          <w:sz w:val="24"/>
        </w:rPr>
      </w:pPr>
    </w:p>
    <w:p w:rsidR="00C93FAC" w:rsidRDefault="00C93FAC" w:rsidP="00C93FAC"/>
    <w:p w:rsidR="00C93FAC" w:rsidRDefault="00C93FAC" w:rsidP="006A6B30">
      <w:pPr>
        <w:pStyle w:val="Sinespaciado"/>
        <w:tabs>
          <w:tab w:val="left" w:pos="1020"/>
          <w:tab w:val="center" w:pos="4680"/>
        </w:tabs>
        <w:rPr>
          <w:sz w:val="18"/>
          <w:szCs w:val="20"/>
        </w:rPr>
      </w:pPr>
      <w:r>
        <w:rPr>
          <w:sz w:val="18"/>
          <w:szCs w:val="20"/>
        </w:rPr>
        <w:t>RÚBRICA DE EVALUACIÓN.</w:t>
      </w:r>
    </w:p>
    <w:tbl>
      <w:tblPr>
        <w:tblW w:w="15189" w:type="dxa"/>
        <w:jc w:val="center"/>
        <w:tblCellMar>
          <w:left w:w="70" w:type="dxa"/>
          <w:right w:w="70" w:type="dxa"/>
        </w:tblCellMar>
        <w:tblLook w:val="04A0" w:firstRow="1" w:lastRow="0" w:firstColumn="1" w:lastColumn="0" w:noHBand="0" w:noVBand="1"/>
      </w:tblPr>
      <w:tblGrid>
        <w:gridCol w:w="2982"/>
        <w:gridCol w:w="1570"/>
        <w:gridCol w:w="2851"/>
        <w:gridCol w:w="2252"/>
        <w:gridCol w:w="1832"/>
        <w:gridCol w:w="436"/>
        <w:gridCol w:w="3266"/>
      </w:tblGrid>
      <w:tr w:rsidR="00C93FAC" w:rsidRPr="00C55B8E" w:rsidTr="00D267D9">
        <w:trPr>
          <w:trHeight w:val="184"/>
          <w:jc w:val="center"/>
        </w:trPr>
        <w:tc>
          <w:tcPr>
            <w:tcW w:w="151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C93FAC" w:rsidRPr="00C55B8E" w:rsidRDefault="00C93FAC" w:rsidP="00D267D9">
            <w:pPr>
              <w:pStyle w:val="Sinespaciado"/>
              <w:jc w:val="center"/>
              <w:rPr>
                <w:b/>
                <w:szCs w:val="20"/>
              </w:rPr>
            </w:pPr>
            <w:r w:rsidRPr="00C55B8E">
              <w:rPr>
                <w:rFonts w:ascii="Calibri" w:eastAsia="Times New Roman" w:hAnsi="Calibri" w:cs="Times New Roman"/>
                <w:b/>
                <w:bCs/>
                <w:color w:val="365F91" w:themeColor="accent1" w:themeShade="BF"/>
                <w:szCs w:val="20"/>
              </w:rPr>
              <w:t xml:space="preserve">RÚBRICA </w:t>
            </w:r>
            <w:r w:rsidRPr="00C55B8E">
              <w:rPr>
                <w:b/>
                <w:color w:val="365F91" w:themeColor="accent1" w:themeShade="BF"/>
                <w:szCs w:val="20"/>
              </w:rPr>
              <w:t>PARA EVALUAR ESCRITO ANALÍTICO-REFLEXIVO</w:t>
            </w:r>
          </w:p>
        </w:tc>
      </w:tr>
      <w:tr w:rsidR="00C93FAC" w:rsidRPr="00C55B8E" w:rsidTr="00D267D9">
        <w:trPr>
          <w:trHeight w:val="985"/>
          <w:jc w:val="center"/>
        </w:trPr>
        <w:tc>
          <w:tcPr>
            <w:tcW w:w="1148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93FAC" w:rsidRPr="00C55B8E" w:rsidRDefault="00C93FAC" w:rsidP="00D267D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Competencia:</w:t>
            </w:r>
            <w:r w:rsidRPr="00C55B8E">
              <w:rPr>
                <w:i/>
                <w:szCs w:val="20"/>
              </w:rPr>
              <w:t xml:space="preserve"> e</w:t>
            </w:r>
            <w:r w:rsidRPr="00C55B8E">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3702" w:type="dxa"/>
            <w:gridSpan w:val="2"/>
            <w:tcBorders>
              <w:top w:val="single" w:sz="4" w:space="0" w:color="auto"/>
              <w:left w:val="nil"/>
              <w:bottom w:val="single" w:sz="4" w:space="0" w:color="auto"/>
              <w:right w:val="single" w:sz="4" w:space="0" w:color="000000"/>
            </w:tcBorders>
            <w:shd w:val="clear" w:color="auto" w:fill="auto"/>
            <w:vAlign w:val="center"/>
          </w:tcPr>
          <w:p w:rsidR="00C93FAC" w:rsidRPr="00C55B8E" w:rsidRDefault="00C93FAC" w:rsidP="00D267D9">
            <w:pPr>
              <w:spacing w:after="0" w:line="240" w:lineRule="auto"/>
              <w:rPr>
                <w:rFonts w:ascii="Calibri" w:eastAsia="Times New Roman" w:hAnsi="Calibri" w:cs="Times New Roman"/>
                <w:color w:val="000000"/>
                <w:szCs w:val="20"/>
                <w:lang w:eastAsia="es-MX"/>
              </w:rPr>
            </w:pPr>
            <w:r w:rsidRPr="00C55B8E">
              <w:rPr>
                <w:rFonts w:ascii="Calibri" w:eastAsia="Times New Roman" w:hAnsi="Calibri" w:cs="Times New Roman"/>
                <w:b/>
                <w:bCs/>
                <w:color w:val="366092"/>
                <w:szCs w:val="20"/>
                <w:lang w:eastAsia="es-MX"/>
              </w:rPr>
              <w:t>Problema:</w:t>
            </w:r>
            <w:r w:rsidRPr="00C55B8E">
              <w:rPr>
                <w:rFonts w:ascii="Calibri" w:eastAsia="Times New Roman" w:hAnsi="Calibri" w:cs="Times New Roman"/>
                <w:bCs/>
                <w:i/>
                <w:szCs w:val="20"/>
                <w:lang w:eastAsia="es-MX"/>
              </w:rPr>
              <w:t xml:space="preserve"> falta de articulación de los aprendizajes logrados en cada uno se los cursos y la reflexión de los logros adquiridos en el semestre.</w:t>
            </w:r>
          </w:p>
        </w:tc>
      </w:tr>
      <w:tr w:rsidR="00C93FAC" w:rsidRPr="00C55B8E" w:rsidTr="00D267D9">
        <w:trPr>
          <w:trHeight w:val="276"/>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Referente</w:t>
            </w:r>
          </w:p>
        </w:tc>
        <w:tc>
          <w:tcPr>
            <w:tcW w:w="1570"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Básico</w:t>
            </w:r>
          </w:p>
        </w:tc>
        <w:tc>
          <w:tcPr>
            <w:tcW w:w="2851"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Regular</w:t>
            </w:r>
          </w:p>
        </w:tc>
        <w:tc>
          <w:tcPr>
            <w:tcW w:w="2252"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Suficiente</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Satisfactorio</w:t>
            </w:r>
          </w:p>
        </w:tc>
        <w:tc>
          <w:tcPr>
            <w:tcW w:w="3266"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Pr>
                <w:rFonts w:ascii="Calibri" w:eastAsia="Times New Roman" w:hAnsi="Calibri" w:cs="Times New Roman"/>
                <w:b/>
                <w:bCs/>
                <w:color w:val="366092"/>
                <w:szCs w:val="20"/>
                <w:lang w:eastAsia="es-MX"/>
              </w:rPr>
              <w:t>Competente</w:t>
            </w:r>
          </w:p>
        </w:tc>
      </w:tr>
      <w:tr w:rsidR="00C93FAC" w:rsidRPr="00C55B8E" w:rsidTr="00D267D9">
        <w:trPr>
          <w:trHeight w:val="547"/>
          <w:jc w:val="center"/>
        </w:trPr>
        <w:tc>
          <w:tcPr>
            <w:tcW w:w="2982" w:type="dxa"/>
            <w:tcBorders>
              <w:top w:val="single" w:sz="4" w:space="0" w:color="auto"/>
              <w:left w:val="single" w:sz="4" w:space="0" w:color="auto"/>
              <w:bottom w:val="single" w:sz="4" w:space="0" w:color="auto"/>
              <w:right w:val="single" w:sz="4" w:space="0" w:color="auto"/>
            </w:tcBorders>
            <w:shd w:val="clear" w:color="auto" w:fill="auto"/>
            <w:noWrap/>
            <w:hideMark/>
          </w:tcPr>
          <w:p w:rsidR="00C93FAC" w:rsidRPr="00C55B8E" w:rsidRDefault="00C93FAC" w:rsidP="00D267D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Evidencia:</w:t>
            </w:r>
          </w:p>
          <w:p w:rsidR="00C93FAC" w:rsidRPr="00C55B8E" w:rsidRDefault="00C93FAC" w:rsidP="00D267D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i/>
                <w:iCs/>
                <w:szCs w:val="20"/>
                <w:lang w:eastAsia="es-MX"/>
              </w:rPr>
              <w:t>Escrito analítico-reflexivo</w:t>
            </w:r>
          </w:p>
        </w:tc>
        <w:tc>
          <w:tcPr>
            <w:tcW w:w="1570" w:type="dxa"/>
            <w:vMerge w:val="restart"/>
            <w:tcBorders>
              <w:top w:val="nil"/>
              <w:left w:val="single" w:sz="4" w:space="0" w:color="auto"/>
              <w:bottom w:val="single" w:sz="4" w:space="0" w:color="000000"/>
              <w:right w:val="single" w:sz="4" w:space="0" w:color="auto"/>
            </w:tcBorders>
            <w:shd w:val="clear" w:color="auto" w:fill="auto"/>
          </w:tcPr>
          <w:p w:rsidR="00C93FAC" w:rsidRPr="00C55B8E" w:rsidRDefault="00C93FAC" w:rsidP="00D267D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Describe vagamente los resultados de </w:t>
            </w:r>
            <w:r w:rsidRPr="00C55B8E">
              <w:rPr>
                <w:rFonts w:ascii="Calibri" w:eastAsia="Times New Roman" w:hAnsi="Calibri" w:cs="Times New Roman"/>
                <w:i/>
                <w:iCs/>
                <w:color w:val="000000"/>
                <w:szCs w:val="20"/>
                <w:lang w:eastAsia="es-MX"/>
              </w:rPr>
              <w:lastRenderedPageBreak/>
              <w:t>su intervención desde cada curso.</w:t>
            </w:r>
          </w:p>
          <w:p w:rsidR="00C93FAC" w:rsidRPr="00C55B8E" w:rsidRDefault="00C93FAC" w:rsidP="00D267D9">
            <w:pPr>
              <w:spacing w:after="0" w:line="240" w:lineRule="auto"/>
              <w:rPr>
                <w:rFonts w:ascii="Calibri" w:eastAsia="Times New Roman" w:hAnsi="Calibri" w:cs="Times New Roman"/>
                <w:i/>
                <w:iCs/>
                <w:color w:val="000000"/>
                <w:szCs w:val="20"/>
                <w:lang w:eastAsia="es-MX"/>
              </w:rPr>
            </w:pPr>
          </w:p>
          <w:p w:rsidR="00C93FAC" w:rsidRPr="00C55B8E" w:rsidRDefault="00C93FAC" w:rsidP="00D267D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Menciona las competencias que se favorecieron en el semestre sin autoevaluación.</w:t>
            </w:r>
          </w:p>
          <w:p w:rsidR="00C93FAC" w:rsidRPr="00C55B8E" w:rsidRDefault="00C93FAC" w:rsidP="00D267D9">
            <w:pPr>
              <w:spacing w:after="0" w:line="240" w:lineRule="auto"/>
              <w:rPr>
                <w:rFonts w:ascii="Calibri" w:eastAsia="Times New Roman" w:hAnsi="Calibri" w:cs="Times New Roman"/>
                <w:i/>
                <w:iCs/>
                <w:color w:val="000000"/>
                <w:szCs w:val="20"/>
                <w:lang w:eastAsia="es-MX"/>
              </w:rPr>
            </w:pPr>
          </w:p>
          <w:p w:rsidR="00C93FAC" w:rsidRPr="00C55B8E" w:rsidRDefault="00C93FAC" w:rsidP="00D267D9">
            <w:pPr>
              <w:spacing w:after="0" w:line="240" w:lineRule="auto"/>
              <w:rPr>
                <w:rFonts w:ascii="Calibri" w:eastAsia="Times New Roman" w:hAnsi="Calibri" w:cs="Times New Roman"/>
                <w:i/>
                <w:iCs/>
                <w:color w:val="000000"/>
                <w:szCs w:val="20"/>
                <w:lang w:eastAsia="es-MX"/>
              </w:rPr>
            </w:pPr>
            <w:r w:rsidRPr="00C55B8E">
              <w:rPr>
                <w:rFonts w:ascii="Calibri" w:eastAsia="Times New Roman" w:hAnsi="Calibri" w:cs="Times New Roman"/>
                <w:i/>
                <w:iCs/>
                <w:color w:val="000000"/>
                <w:szCs w:val="20"/>
                <w:lang w:eastAsia="es-MX"/>
              </w:rPr>
              <w:t xml:space="preserve">Carece de fundamento </w:t>
            </w:r>
          </w:p>
        </w:tc>
        <w:tc>
          <w:tcPr>
            <w:tcW w:w="2851" w:type="dxa"/>
            <w:vMerge w:val="restart"/>
            <w:tcBorders>
              <w:top w:val="nil"/>
              <w:left w:val="single" w:sz="4" w:space="0" w:color="auto"/>
              <w:bottom w:val="single" w:sz="4" w:space="0" w:color="000000"/>
              <w:right w:val="single" w:sz="4" w:space="0" w:color="auto"/>
            </w:tcBorders>
            <w:shd w:val="clear" w:color="auto" w:fill="auto"/>
          </w:tcPr>
          <w:p w:rsidR="00C93FAC" w:rsidRPr="00C55B8E" w:rsidRDefault="00C93FAC" w:rsidP="00D267D9">
            <w:pPr>
              <w:spacing w:after="0" w:line="240" w:lineRule="auto"/>
              <w:rPr>
                <w:i/>
              </w:rPr>
            </w:pPr>
            <w:r w:rsidRPr="00C55B8E">
              <w:rPr>
                <w:i/>
              </w:rPr>
              <w:lastRenderedPageBreak/>
              <w:t xml:space="preserve">Describe el resultado de su intervención y los logros obtenidos de manera general </w:t>
            </w:r>
            <w:r w:rsidRPr="00C55B8E">
              <w:rPr>
                <w:i/>
              </w:rPr>
              <w:lastRenderedPageBreak/>
              <w:t xml:space="preserve">sin noción de análisis ni reflexión. </w:t>
            </w:r>
          </w:p>
          <w:p w:rsidR="00C93FAC" w:rsidRPr="00C55B8E" w:rsidRDefault="00C93FAC" w:rsidP="00D267D9">
            <w:pPr>
              <w:spacing w:after="0" w:line="240" w:lineRule="auto"/>
              <w:rPr>
                <w:rFonts w:ascii="Calibri" w:eastAsia="Times New Roman" w:hAnsi="Calibri" w:cs="Times New Roman"/>
                <w:i/>
                <w:iCs/>
                <w:color w:val="000000"/>
                <w:szCs w:val="20"/>
                <w:highlight w:val="yellow"/>
                <w:lang w:eastAsia="es-MX"/>
              </w:rPr>
            </w:pPr>
          </w:p>
          <w:p w:rsidR="00C93FAC" w:rsidRPr="00C55B8E" w:rsidRDefault="00C93FAC" w:rsidP="00D267D9">
            <w:pPr>
              <w:spacing w:after="0" w:line="240" w:lineRule="auto"/>
              <w:rPr>
                <w:i/>
              </w:rPr>
            </w:pPr>
            <w:r w:rsidRPr="00C55B8E">
              <w:rPr>
                <w:i/>
              </w:rPr>
              <w:t>Señala algunas de las competencias que se promovieron durante el semestre y las autoevalúa vagamente.</w:t>
            </w:r>
          </w:p>
          <w:p w:rsidR="00C93FAC" w:rsidRPr="00C55B8E" w:rsidRDefault="00C93FAC" w:rsidP="00D267D9">
            <w:pPr>
              <w:spacing w:after="0" w:line="240" w:lineRule="auto"/>
              <w:rPr>
                <w:i/>
              </w:rPr>
            </w:pPr>
          </w:p>
          <w:p w:rsidR="00C93FAC" w:rsidRPr="00C55B8E" w:rsidRDefault="00C93FAC" w:rsidP="00D267D9">
            <w:pPr>
              <w:spacing w:after="0" w:line="240" w:lineRule="auto"/>
              <w:rPr>
                <w:rFonts w:ascii="Calibri" w:eastAsia="Times New Roman" w:hAnsi="Calibri" w:cs="Times New Roman"/>
                <w:i/>
                <w:iCs/>
                <w:color w:val="000000"/>
                <w:szCs w:val="20"/>
                <w:highlight w:val="yellow"/>
                <w:lang w:eastAsia="es-MX"/>
              </w:rPr>
            </w:pPr>
            <w:r w:rsidRPr="00C55B8E">
              <w:rPr>
                <w:i/>
              </w:rPr>
              <w:t>Intenta vincula sus ideas con la teoría para fundamentar en la bibliografía de los cursos, planes y programas de educación básica e investigaciones relacionadas con el campo de conocimiento.</w:t>
            </w:r>
          </w:p>
        </w:tc>
        <w:tc>
          <w:tcPr>
            <w:tcW w:w="2252" w:type="dxa"/>
            <w:vMerge w:val="restart"/>
            <w:tcBorders>
              <w:top w:val="nil"/>
              <w:left w:val="single" w:sz="4" w:space="0" w:color="auto"/>
              <w:bottom w:val="single" w:sz="4" w:space="0" w:color="000000"/>
              <w:right w:val="single" w:sz="4" w:space="0" w:color="auto"/>
            </w:tcBorders>
            <w:shd w:val="clear" w:color="auto" w:fill="auto"/>
          </w:tcPr>
          <w:p w:rsidR="00C93FAC" w:rsidRPr="00C55B8E" w:rsidRDefault="00C93FAC" w:rsidP="00D267D9">
            <w:pPr>
              <w:spacing w:after="0" w:line="240" w:lineRule="auto"/>
              <w:rPr>
                <w:i/>
              </w:rPr>
            </w:pPr>
            <w:r w:rsidRPr="00C55B8E">
              <w:rPr>
                <w:i/>
              </w:rPr>
              <w:lastRenderedPageBreak/>
              <w:t xml:space="preserve">Analiza y reflexiona su intervención y los resultados logrados </w:t>
            </w:r>
            <w:r w:rsidRPr="00C55B8E">
              <w:rPr>
                <w:i/>
              </w:rPr>
              <w:lastRenderedPageBreak/>
              <w:t xml:space="preserve">desde cada uno de los cursos. </w:t>
            </w:r>
          </w:p>
          <w:p w:rsidR="00C93FAC" w:rsidRPr="00C55B8E" w:rsidRDefault="00C93FAC" w:rsidP="00D267D9">
            <w:pPr>
              <w:spacing w:after="0" w:line="240" w:lineRule="auto"/>
              <w:rPr>
                <w:rFonts w:ascii="Calibri" w:eastAsia="Times New Roman" w:hAnsi="Calibri" w:cs="Times New Roman"/>
                <w:i/>
                <w:iCs/>
                <w:color w:val="000000"/>
                <w:szCs w:val="20"/>
                <w:highlight w:val="yellow"/>
                <w:lang w:eastAsia="es-MX"/>
              </w:rPr>
            </w:pPr>
          </w:p>
          <w:p w:rsidR="00C93FAC" w:rsidRPr="00C55B8E" w:rsidRDefault="00C93FAC" w:rsidP="00D267D9">
            <w:pPr>
              <w:spacing w:after="0" w:line="240" w:lineRule="auto"/>
              <w:rPr>
                <w:i/>
              </w:rPr>
            </w:pPr>
            <w:r w:rsidRPr="00C55B8E">
              <w:rPr>
                <w:i/>
              </w:rPr>
              <w:t>Autoevalúa el logro de las competencias que se promovieron durante el semestre.</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 xml:space="preserve">Vincula sus ideas con la teoría </w:t>
            </w:r>
            <w:r>
              <w:rPr>
                <w:i/>
              </w:rPr>
              <w:t>con poca coherencia</w:t>
            </w:r>
            <w:r w:rsidRPr="00C55B8E">
              <w:rPr>
                <w:i/>
              </w:rPr>
              <w:t xml:space="preserve"> para fundamentar en la bibliografía de los cursos o planes y programas de educación básica.</w:t>
            </w:r>
          </w:p>
          <w:p w:rsidR="00C93FAC" w:rsidRPr="00C55B8E" w:rsidRDefault="00C93FAC" w:rsidP="00D267D9">
            <w:pPr>
              <w:spacing w:after="0" w:line="240" w:lineRule="auto"/>
              <w:rPr>
                <w:rFonts w:ascii="Calibri" w:eastAsia="Times New Roman" w:hAnsi="Calibri" w:cs="Times New Roman"/>
                <w:i/>
                <w:iCs/>
                <w:color w:val="000000"/>
                <w:szCs w:val="20"/>
                <w:highlight w:val="yellow"/>
                <w:lang w:eastAsia="es-MX"/>
              </w:rPr>
            </w:pPr>
          </w:p>
          <w:p w:rsidR="00C93FAC" w:rsidRPr="00C55B8E" w:rsidRDefault="00C93FAC" w:rsidP="00D267D9">
            <w:pPr>
              <w:spacing w:after="0" w:line="240" w:lineRule="auto"/>
              <w:rPr>
                <w:rFonts w:ascii="Calibri" w:eastAsia="Times New Roman" w:hAnsi="Calibri" w:cs="Times New Roman"/>
                <w:i/>
                <w:iCs/>
                <w:color w:val="000000"/>
                <w:szCs w:val="20"/>
                <w:highlight w:val="yellow"/>
                <w:lang w:eastAsia="es-MX"/>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tcPr>
          <w:p w:rsidR="00C93FAC" w:rsidRPr="00C55B8E" w:rsidRDefault="00C93FAC" w:rsidP="00D267D9">
            <w:pPr>
              <w:spacing w:after="0" w:line="240" w:lineRule="auto"/>
              <w:rPr>
                <w:i/>
              </w:rPr>
            </w:pPr>
            <w:r w:rsidRPr="00C55B8E">
              <w:rPr>
                <w:i/>
              </w:rPr>
              <w:lastRenderedPageBreak/>
              <w:t xml:space="preserve">Analiza y reflexiona su intervención y los resultados logrados de </w:t>
            </w:r>
            <w:r w:rsidRPr="00C55B8E">
              <w:rPr>
                <w:i/>
              </w:rPr>
              <w:lastRenderedPageBreak/>
              <w:t xml:space="preserve">manera puntual desde cada uno de los cursos. </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Autoevalúa con base en evidencia el logro de las competencias que se promovieron durante el semestre.</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Vincula sus ideas con la teoría coherentemente para fundamentar en la bibliografía de los cursos, planes y programas de educación básica.</w:t>
            </w:r>
          </w:p>
        </w:tc>
        <w:tc>
          <w:tcPr>
            <w:tcW w:w="3266" w:type="dxa"/>
            <w:vMerge w:val="restart"/>
            <w:tcBorders>
              <w:top w:val="nil"/>
              <w:left w:val="single" w:sz="4" w:space="0" w:color="auto"/>
              <w:bottom w:val="single" w:sz="4" w:space="0" w:color="000000"/>
              <w:right w:val="single" w:sz="4" w:space="0" w:color="auto"/>
            </w:tcBorders>
            <w:shd w:val="clear" w:color="auto" w:fill="auto"/>
          </w:tcPr>
          <w:p w:rsidR="00C93FAC" w:rsidRPr="00C55B8E" w:rsidRDefault="00C93FAC" w:rsidP="00D267D9">
            <w:pPr>
              <w:spacing w:after="0" w:line="240" w:lineRule="auto"/>
              <w:rPr>
                <w:i/>
              </w:rPr>
            </w:pPr>
            <w:r w:rsidRPr="00C55B8E">
              <w:rPr>
                <w:i/>
              </w:rPr>
              <w:lastRenderedPageBreak/>
              <w:t xml:space="preserve">Analiza y reflexiona su intervención y los resultados </w:t>
            </w:r>
            <w:r w:rsidRPr="00C55B8E">
              <w:rPr>
                <w:i/>
              </w:rPr>
              <w:lastRenderedPageBreak/>
              <w:t xml:space="preserve">logrados de manera puntual desde cada uno de los cursos. </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Autoevalúa con base en evidencia el logro de cada una de las competencias que se promovieron durante el semestre y hace un breve comparativo del estado inicial y final.</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Vincula sus ideas con la teoría coherentemente para fundamentar en la bibliografía de los cursos, planes y programas de educación básica e investigaciones relacionadas con el campo de conocimiento.</w:t>
            </w:r>
          </w:p>
        </w:tc>
      </w:tr>
      <w:tr w:rsidR="00C93FAC" w:rsidRPr="00C55B8E" w:rsidTr="00D267D9">
        <w:trPr>
          <w:trHeight w:val="300"/>
          <w:jc w:val="center"/>
        </w:trPr>
        <w:tc>
          <w:tcPr>
            <w:tcW w:w="2982" w:type="dxa"/>
            <w:tcBorders>
              <w:top w:val="single" w:sz="4" w:space="0" w:color="auto"/>
              <w:left w:val="single" w:sz="4" w:space="0" w:color="auto"/>
              <w:bottom w:val="nil"/>
              <w:right w:val="single" w:sz="4" w:space="0" w:color="auto"/>
            </w:tcBorders>
            <w:shd w:val="clear" w:color="auto" w:fill="auto"/>
            <w:noWrap/>
            <w:hideMark/>
          </w:tcPr>
          <w:p w:rsidR="00C93FAC" w:rsidRPr="00C55B8E" w:rsidRDefault="00C93FAC" w:rsidP="00D267D9">
            <w:pPr>
              <w:spacing w:after="0" w:line="240" w:lineRule="auto"/>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Criterio:</w:t>
            </w:r>
          </w:p>
        </w:tc>
        <w:tc>
          <w:tcPr>
            <w:tcW w:w="1570"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r>
      <w:tr w:rsidR="00C93FAC" w:rsidRPr="00C55B8E" w:rsidTr="00D267D9">
        <w:trPr>
          <w:trHeight w:val="2685"/>
          <w:jc w:val="center"/>
        </w:trPr>
        <w:tc>
          <w:tcPr>
            <w:tcW w:w="2982" w:type="dxa"/>
            <w:tcBorders>
              <w:top w:val="nil"/>
              <w:left w:val="single" w:sz="4" w:space="0" w:color="auto"/>
              <w:bottom w:val="single" w:sz="4" w:space="0" w:color="auto"/>
              <w:right w:val="single" w:sz="4" w:space="0" w:color="auto"/>
            </w:tcBorders>
            <w:shd w:val="clear" w:color="auto" w:fill="auto"/>
            <w:hideMark/>
          </w:tcPr>
          <w:p w:rsidR="00C93FAC" w:rsidRPr="00C55B8E" w:rsidRDefault="00C93FAC" w:rsidP="00D267D9">
            <w:pPr>
              <w:spacing w:after="0" w:line="240" w:lineRule="auto"/>
              <w:rPr>
                <w:i/>
              </w:rPr>
            </w:pPr>
            <w:r w:rsidRPr="00C55B8E">
              <w:rPr>
                <w:i/>
              </w:rPr>
              <w:lastRenderedPageBreak/>
              <w:t>Plasma el resultado del análisis y reflexión de su intervención y los logros obtenidos desde cada uno de los cursos del cuarto semestre (50 pts).</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Valora el logro de las competencias que se favorecieron durante el semestre (30 pts).</w:t>
            </w:r>
          </w:p>
          <w:p w:rsidR="00C93FAC" w:rsidRPr="00C55B8E" w:rsidRDefault="00C93FAC" w:rsidP="00D267D9">
            <w:pPr>
              <w:spacing w:after="0" w:line="240" w:lineRule="auto"/>
              <w:rPr>
                <w:i/>
              </w:rPr>
            </w:pPr>
          </w:p>
          <w:p w:rsidR="00C93FAC" w:rsidRPr="00C55B8E" w:rsidRDefault="00C93FAC" w:rsidP="00D267D9">
            <w:pPr>
              <w:spacing w:after="0" w:line="240" w:lineRule="auto"/>
              <w:rPr>
                <w:i/>
              </w:rPr>
            </w:pPr>
            <w:r w:rsidRPr="00C55B8E">
              <w:rPr>
                <w:i/>
              </w:rPr>
              <w:t>Argumenta teóricamente con fuentes de cada curso, del plan y programas de estudio y otras como investigaciones retomadas de fuentes confiables (20 pts).</w:t>
            </w:r>
          </w:p>
        </w:tc>
        <w:tc>
          <w:tcPr>
            <w:tcW w:w="1570"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2851"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2252"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2268" w:type="dxa"/>
            <w:gridSpan w:val="2"/>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c>
          <w:tcPr>
            <w:tcW w:w="3266" w:type="dxa"/>
            <w:vMerge/>
            <w:tcBorders>
              <w:top w:val="nil"/>
              <w:left w:val="single" w:sz="4" w:space="0" w:color="auto"/>
              <w:bottom w:val="single" w:sz="4" w:space="0" w:color="000000"/>
              <w:right w:val="single" w:sz="4" w:space="0" w:color="auto"/>
            </w:tcBorders>
            <w:vAlign w:val="center"/>
          </w:tcPr>
          <w:p w:rsidR="00C93FAC" w:rsidRPr="00C55B8E" w:rsidRDefault="00C93FAC" w:rsidP="00D267D9">
            <w:pPr>
              <w:spacing w:after="0" w:line="240" w:lineRule="auto"/>
              <w:rPr>
                <w:rFonts w:ascii="Calibri" w:eastAsia="Times New Roman" w:hAnsi="Calibri" w:cs="Times New Roman"/>
                <w:i/>
                <w:iCs/>
                <w:color w:val="000000"/>
                <w:szCs w:val="20"/>
                <w:lang w:eastAsia="es-MX"/>
              </w:rPr>
            </w:pPr>
          </w:p>
        </w:tc>
      </w:tr>
      <w:tr w:rsidR="00C93FAC" w:rsidRPr="00C55B8E" w:rsidTr="00D267D9">
        <w:trPr>
          <w:trHeight w:val="205"/>
          <w:jc w:val="center"/>
        </w:trPr>
        <w:tc>
          <w:tcPr>
            <w:tcW w:w="2982" w:type="dxa"/>
            <w:tcBorders>
              <w:top w:val="nil"/>
              <w:left w:val="single" w:sz="4" w:space="0" w:color="auto"/>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lastRenderedPageBreak/>
              <w:t>Ponderación: 100%</w:t>
            </w:r>
          </w:p>
        </w:tc>
        <w:tc>
          <w:tcPr>
            <w:tcW w:w="1570"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60%</w:t>
            </w:r>
          </w:p>
        </w:tc>
        <w:tc>
          <w:tcPr>
            <w:tcW w:w="2851"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70%</w:t>
            </w:r>
          </w:p>
        </w:tc>
        <w:tc>
          <w:tcPr>
            <w:tcW w:w="2252"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80%</w:t>
            </w:r>
          </w:p>
        </w:tc>
        <w:tc>
          <w:tcPr>
            <w:tcW w:w="2268" w:type="dxa"/>
            <w:gridSpan w:val="2"/>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90%</w:t>
            </w:r>
          </w:p>
        </w:tc>
        <w:tc>
          <w:tcPr>
            <w:tcW w:w="3266" w:type="dxa"/>
            <w:tcBorders>
              <w:top w:val="nil"/>
              <w:left w:val="nil"/>
              <w:bottom w:val="single" w:sz="4" w:space="0" w:color="auto"/>
              <w:right w:val="single" w:sz="4" w:space="0" w:color="auto"/>
            </w:tcBorders>
            <w:shd w:val="clear" w:color="000000" w:fill="F2F2F2"/>
            <w:noWrap/>
            <w:vAlign w:val="bottom"/>
            <w:hideMark/>
          </w:tcPr>
          <w:p w:rsidR="00C93FAC" w:rsidRPr="00C55B8E" w:rsidRDefault="00C93FAC" w:rsidP="00D267D9">
            <w:pPr>
              <w:spacing w:after="0" w:line="240" w:lineRule="auto"/>
              <w:jc w:val="center"/>
              <w:rPr>
                <w:rFonts w:ascii="Calibri" w:eastAsia="Times New Roman" w:hAnsi="Calibri" w:cs="Times New Roman"/>
                <w:b/>
                <w:bCs/>
                <w:color w:val="366092"/>
                <w:szCs w:val="20"/>
                <w:lang w:eastAsia="es-MX"/>
              </w:rPr>
            </w:pPr>
            <w:r w:rsidRPr="00C55B8E">
              <w:rPr>
                <w:rFonts w:ascii="Calibri" w:eastAsia="Times New Roman" w:hAnsi="Calibri" w:cs="Times New Roman"/>
                <w:b/>
                <w:bCs/>
                <w:color w:val="366092"/>
                <w:szCs w:val="20"/>
                <w:lang w:eastAsia="es-MX"/>
              </w:rPr>
              <w:t>100%</w:t>
            </w:r>
          </w:p>
        </w:tc>
      </w:tr>
      <w:tr w:rsidR="00C93FAC" w:rsidRPr="00C55B8E" w:rsidTr="00D267D9">
        <w:trPr>
          <w:trHeight w:val="205"/>
          <w:jc w:val="center"/>
        </w:trPr>
        <w:tc>
          <w:tcPr>
            <w:tcW w:w="15189" w:type="dxa"/>
            <w:gridSpan w:val="7"/>
            <w:tcBorders>
              <w:top w:val="nil"/>
              <w:left w:val="single" w:sz="4" w:space="0" w:color="auto"/>
              <w:bottom w:val="single" w:sz="4" w:space="0" w:color="auto"/>
              <w:right w:val="single" w:sz="4" w:space="0" w:color="auto"/>
            </w:tcBorders>
            <w:shd w:val="clear" w:color="000000" w:fill="F2F2F2"/>
            <w:noWrap/>
            <w:vAlign w:val="bottom"/>
          </w:tcPr>
          <w:p w:rsidR="00C93FAC" w:rsidRPr="00C55B8E" w:rsidRDefault="00C93FAC" w:rsidP="00D267D9">
            <w:pPr>
              <w:spacing w:after="0" w:line="240" w:lineRule="auto"/>
              <w:rPr>
                <w:i/>
              </w:rPr>
            </w:pPr>
            <w:r w:rsidRPr="00C55B8E">
              <w:rPr>
                <w:rFonts w:ascii="Calibri" w:eastAsia="Times New Roman" w:hAnsi="Calibri" w:cs="Times New Roman"/>
                <w:b/>
                <w:bCs/>
                <w:color w:val="366092"/>
                <w:szCs w:val="20"/>
                <w:lang w:eastAsia="es-MX"/>
              </w:rPr>
              <w:t xml:space="preserve">Evaluación: </w:t>
            </w:r>
            <w:r w:rsidRPr="00C55B8E">
              <w:rPr>
                <w:i/>
              </w:rPr>
              <w:t>Autoevaluación, coevaluación y heteroevaluación* se plasman en la plataforma de enep-digital.</w:t>
            </w:r>
          </w:p>
          <w:p w:rsidR="00C93FAC" w:rsidRPr="00C55B8E" w:rsidRDefault="00C93FAC" w:rsidP="00D267D9">
            <w:pPr>
              <w:spacing w:after="0" w:line="240" w:lineRule="auto"/>
              <w:rPr>
                <w:rFonts w:ascii="Calibri" w:eastAsia="Times New Roman" w:hAnsi="Calibri" w:cs="Times New Roman"/>
                <w:b/>
                <w:bCs/>
                <w:color w:val="366092"/>
                <w:szCs w:val="20"/>
                <w:lang w:eastAsia="es-MX"/>
              </w:rPr>
            </w:pPr>
            <w:r w:rsidRPr="00C55B8E">
              <w:rPr>
                <w:i/>
              </w:rPr>
              <w:t>*El docente hace las observaciones de los logros y los aspectos por mejorar.</w:t>
            </w:r>
          </w:p>
        </w:tc>
      </w:tr>
    </w:tbl>
    <w:p w:rsidR="00C93FAC" w:rsidRPr="006A6B30" w:rsidRDefault="00C93FAC" w:rsidP="006A6B30">
      <w:pPr>
        <w:pStyle w:val="Sinespaciado"/>
        <w:tabs>
          <w:tab w:val="left" w:pos="1020"/>
          <w:tab w:val="center" w:pos="4680"/>
        </w:tabs>
        <w:rPr>
          <w:sz w:val="18"/>
          <w:szCs w:val="20"/>
        </w:rPr>
      </w:pPr>
    </w:p>
    <w:sectPr w:rsidR="00C93FAC" w:rsidRPr="006A6B30" w:rsidSect="00B75CF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CD3" w:rsidRDefault="00AE7CD3" w:rsidP="00FE5D2B">
      <w:pPr>
        <w:spacing w:after="0" w:line="240" w:lineRule="auto"/>
      </w:pPr>
      <w:r>
        <w:separator/>
      </w:r>
    </w:p>
  </w:endnote>
  <w:endnote w:type="continuationSeparator" w:id="0">
    <w:p w:rsidR="00AE7CD3" w:rsidRDefault="00AE7CD3"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buntu">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CD3" w:rsidRDefault="00AE7CD3" w:rsidP="00FE5D2B">
      <w:pPr>
        <w:spacing w:after="0" w:line="240" w:lineRule="auto"/>
      </w:pPr>
      <w:r>
        <w:separator/>
      </w:r>
    </w:p>
  </w:footnote>
  <w:footnote w:type="continuationSeparator" w:id="0">
    <w:p w:rsidR="00AE7CD3" w:rsidRDefault="00AE7CD3" w:rsidP="00FE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326E6"/>
    <w:multiLevelType w:val="hybridMultilevel"/>
    <w:tmpl w:val="DD048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C"/>
    <w:rsid w:val="00011EA3"/>
    <w:rsid w:val="000608D0"/>
    <w:rsid w:val="000814C4"/>
    <w:rsid w:val="000F2685"/>
    <w:rsid w:val="00170B97"/>
    <w:rsid w:val="0019030A"/>
    <w:rsid w:val="00246ACA"/>
    <w:rsid w:val="00260AFC"/>
    <w:rsid w:val="00297972"/>
    <w:rsid w:val="00327A62"/>
    <w:rsid w:val="0034310B"/>
    <w:rsid w:val="003C30D9"/>
    <w:rsid w:val="00442BDC"/>
    <w:rsid w:val="004A77EE"/>
    <w:rsid w:val="004C776F"/>
    <w:rsid w:val="004E21A1"/>
    <w:rsid w:val="00512BAC"/>
    <w:rsid w:val="005531CA"/>
    <w:rsid w:val="0055468D"/>
    <w:rsid w:val="005E0730"/>
    <w:rsid w:val="005E470D"/>
    <w:rsid w:val="006020A9"/>
    <w:rsid w:val="00684BCF"/>
    <w:rsid w:val="006A6AAB"/>
    <w:rsid w:val="006A6B30"/>
    <w:rsid w:val="006C4439"/>
    <w:rsid w:val="006E1F7F"/>
    <w:rsid w:val="00702920"/>
    <w:rsid w:val="00734D27"/>
    <w:rsid w:val="007D291C"/>
    <w:rsid w:val="008B178F"/>
    <w:rsid w:val="008C765F"/>
    <w:rsid w:val="008D2C5E"/>
    <w:rsid w:val="008F79D9"/>
    <w:rsid w:val="0092627C"/>
    <w:rsid w:val="00984B4B"/>
    <w:rsid w:val="00A11BD6"/>
    <w:rsid w:val="00AE7CD3"/>
    <w:rsid w:val="00B163DD"/>
    <w:rsid w:val="00B75CFF"/>
    <w:rsid w:val="00B83B11"/>
    <w:rsid w:val="00B860C0"/>
    <w:rsid w:val="00BC1B19"/>
    <w:rsid w:val="00BF47DC"/>
    <w:rsid w:val="00C465BC"/>
    <w:rsid w:val="00C63194"/>
    <w:rsid w:val="00C93FAC"/>
    <w:rsid w:val="00D66F4C"/>
    <w:rsid w:val="00D73F43"/>
    <w:rsid w:val="00DD6DE3"/>
    <w:rsid w:val="00DE2356"/>
    <w:rsid w:val="00E03E38"/>
    <w:rsid w:val="00E82B7D"/>
    <w:rsid w:val="00E843E3"/>
    <w:rsid w:val="00F115E2"/>
    <w:rsid w:val="00F32A89"/>
    <w:rsid w:val="00F5536A"/>
    <w:rsid w:val="00FC65AB"/>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4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character" w:styleId="Hipervnculo">
    <w:name w:val="Hyperlink"/>
    <w:basedOn w:val="Fuentedeprrafopredeter"/>
    <w:uiPriority w:val="99"/>
    <w:unhideWhenUsed/>
    <w:rsid w:val="00C93FAC"/>
    <w:rPr>
      <w:color w:val="0000FF" w:themeColor="hyperlink"/>
      <w:u w:val="single"/>
    </w:rPr>
  </w:style>
  <w:style w:type="character" w:styleId="nfasis">
    <w:name w:val="Emphasis"/>
    <w:basedOn w:val="Fuentedeprrafopredeter"/>
    <w:uiPriority w:val="20"/>
    <w:qFormat/>
    <w:rsid w:val="003C30D9"/>
    <w:rPr>
      <w:i/>
      <w:iCs/>
    </w:rPr>
  </w:style>
  <w:style w:type="paragraph" w:styleId="Prrafodelista">
    <w:name w:val="List Paragraph"/>
    <w:basedOn w:val="Normal"/>
    <w:uiPriority w:val="34"/>
    <w:qFormat/>
    <w:rsid w:val="00327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9440">
      <w:bodyDiv w:val="1"/>
      <w:marLeft w:val="0"/>
      <w:marRight w:val="0"/>
      <w:marTop w:val="0"/>
      <w:marBottom w:val="0"/>
      <w:divBdr>
        <w:top w:val="none" w:sz="0" w:space="0" w:color="auto"/>
        <w:left w:val="none" w:sz="0" w:space="0" w:color="auto"/>
        <w:bottom w:val="none" w:sz="0" w:space="0" w:color="auto"/>
        <w:right w:val="none" w:sz="0" w:space="0" w:color="auto"/>
      </w:divBdr>
    </w:div>
    <w:div w:id="441413993">
      <w:bodyDiv w:val="1"/>
      <w:marLeft w:val="0"/>
      <w:marRight w:val="0"/>
      <w:marTop w:val="0"/>
      <w:marBottom w:val="0"/>
      <w:divBdr>
        <w:top w:val="none" w:sz="0" w:space="0" w:color="auto"/>
        <w:left w:val="none" w:sz="0" w:space="0" w:color="auto"/>
        <w:bottom w:val="none" w:sz="0" w:space="0" w:color="auto"/>
        <w:right w:val="none" w:sz="0" w:space="0" w:color="auto"/>
      </w:divBdr>
    </w:div>
    <w:div w:id="631525123">
      <w:bodyDiv w:val="1"/>
      <w:marLeft w:val="0"/>
      <w:marRight w:val="0"/>
      <w:marTop w:val="0"/>
      <w:marBottom w:val="0"/>
      <w:divBdr>
        <w:top w:val="none" w:sz="0" w:space="0" w:color="auto"/>
        <w:left w:val="none" w:sz="0" w:space="0" w:color="auto"/>
        <w:bottom w:val="none" w:sz="0" w:space="0" w:color="auto"/>
        <w:right w:val="none" w:sz="0" w:space="0" w:color="auto"/>
      </w:divBdr>
    </w:div>
    <w:div w:id="775754419">
      <w:bodyDiv w:val="1"/>
      <w:marLeft w:val="0"/>
      <w:marRight w:val="0"/>
      <w:marTop w:val="0"/>
      <w:marBottom w:val="0"/>
      <w:divBdr>
        <w:top w:val="none" w:sz="0" w:space="0" w:color="auto"/>
        <w:left w:val="none" w:sz="0" w:space="0" w:color="auto"/>
        <w:bottom w:val="none" w:sz="0" w:space="0" w:color="auto"/>
        <w:right w:val="none" w:sz="0" w:space="0" w:color="auto"/>
      </w:divBdr>
    </w:div>
    <w:div w:id="15374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pdf/145/14529884005.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lanyprogramasdestudio.sep.gob.mx/index-Descarga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gi.org.mx/index.php/CAGI/article/view/212"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revistas.um.es/%20rie/article/viewFile/99071/9466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buntu">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1"/>
    <w:rsid w:val="000A2E4B"/>
    <w:rsid w:val="001A4249"/>
    <w:rsid w:val="00244D51"/>
    <w:rsid w:val="00385920"/>
    <w:rsid w:val="00473FB6"/>
    <w:rsid w:val="004E0D5D"/>
    <w:rsid w:val="006A21B6"/>
    <w:rsid w:val="00854CCF"/>
    <w:rsid w:val="00B33A27"/>
    <w:rsid w:val="00D95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E6D0D-28A6-4AA8-A021-676D96C9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3485</Words>
  <Characters>19168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User One</cp:lastModifiedBy>
  <cp:revision>8</cp:revision>
  <dcterms:created xsi:type="dcterms:W3CDTF">2021-06-17T22:47:00Z</dcterms:created>
  <dcterms:modified xsi:type="dcterms:W3CDTF">2021-06-28T15:44:00Z</dcterms:modified>
</cp:coreProperties>
</file>