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7FEB7" w14:textId="67A803D0" w:rsidR="000B3EC7" w:rsidRPr="00BF3C98" w:rsidRDefault="00BF3C98" w:rsidP="00EB0527">
      <w:pPr>
        <w:jc w:val="center"/>
        <w:rPr>
          <w:rFonts w:ascii="Arial" w:hAnsi="Arial" w:cs="Arial"/>
          <w:b/>
          <w:bCs/>
          <w:lang w:val="es-MX"/>
        </w:rPr>
      </w:pPr>
      <w:r w:rsidRPr="00BF3C98">
        <w:rPr>
          <w:rFonts w:ascii="Arial" w:hAnsi="Arial" w:cs="Arial"/>
          <w:noProof/>
          <w:lang w:val="es-MX"/>
        </w:rPr>
        <w:drawing>
          <wp:anchor distT="0" distB="0" distL="114300" distR="114300" simplePos="0" relativeHeight="251658240" behindDoc="0" locked="0" layoutInCell="1" allowOverlap="1" wp14:anchorId="36F3748F" wp14:editId="0DA7E382">
            <wp:simplePos x="0" y="0"/>
            <wp:positionH relativeFrom="margin">
              <wp:align>left</wp:align>
            </wp:positionH>
            <wp:positionV relativeFrom="paragraph">
              <wp:posOffset>-170815</wp:posOffset>
            </wp:positionV>
            <wp:extent cx="838200" cy="10096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38200" cy="1009650"/>
                    </a:xfrm>
                    <a:prstGeom prst="rect">
                      <a:avLst/>
                    </a:prstGeom>
                    <a:noFill/>
                  </pic:spPr>
                </pic:pic>
              </a:graphicData>
            </a:graphic>
            <wp14:sizeRelH relativeFrom="margin">
              <wp14:pctWidth>0</wp14:pctWidth>
            </wp14:sizeRelH>
            <wp14:sizeRelV relativeFrom="margin">
              <wp14:pctHeight>0</wp14:pctHeight>
            </wp14:sizeRelV>
          </wp:anchor>
        </w:drawing>
      </w:r>
      <w:r w:rsidR="00596305" w:rsidRPr="00BF3C98">
        <w:rPr>
          <w:rFonts w:ascii="Arial" w:hAnsi="Arial" w:cs="Arial"/>
          <w:b/>
          <w:bCs/>
          <w:lang w:val="es-MX"/>
        </w:rPr>
        <w:t>Escuela Normal de Educación Preescolar</w:t>
      </w:r>
    </w:p>
    <w:p w14:paraId="41A4989F" w14:textId="2EF3C073" w:rsidR="00596305" w:rsidRPr="00BF3C98" w:rsidRDefault="00596305" w:rsidP="00EB0527">
      <w:pPr>
        <w:jc w:val="center"/>
        <w:rPr>
          <w:rFonts w:ascii="Arial" w:hAnsi="Arial" w:cs="Arial"/>
          <w:lang w:val="es-MX"/>
        </w:rPr>
      </w:pPr>
      <w:r w:rsidRPr="00BF3C98">
        <w:rPr>
          <w:rFonts w:ascii="Arial" w:hAnsi="Arial" w:cs="Arial"/>
          <w:lang w:val="es-MX"/>
        </w:rPr>
        <w:t>Licenciatura de Educación Preescolar</w:t>
      </w:r>
    </w:p>
    <w:p w14:paraId="0434662D" w14:textId="0E9CAD68" w:rsidR="00596305" w:rsidRPr="00BF3C98" w:rsidRDefault="00596305" w:rsidP="00EB0527">
      <w:pPr>
        <w:jc w:val="center"/>
        <w:rPr>
          <w:rFonts w:ascii="Arial" w:hAnsi="Arial" w:cs="Arial"/>
          <w:b/>
          <w:bCs/>
          <w:lang w:val="es-MX"/>
        </w:rPr>
      </w:pPr>
      <w:r w:rsidRPr="00BF3C98">
        <w:rPr>
          <w:rFonts w:ascii="Arial" w:hAnsi="Arial" w:cs="Arial"/>
          <w:b/>
          <w:bCs/>
          <w:lang w:val="es-MX"/>
        </w:rPr>
        <w:t>Ciclo 2020-2021</w:t>
      </w:r>
    </w:p>
    <w:p w14:paraId="62E2D391" w14:textId="4D7FABF9" w:rsidR="00EB0527" w:rsidRPr="00BF3C98" w:rsidRDefault="00596305" w:rsidP="00BF3C98">
      <w:pPr>
        <w:jc w:val="center"/>
        <w:rPr>
          <w:rFonts w:ascii="Arial" w:hAnsi="Arial" w:cs="Arial"/>
          <w:lang w:val="es-MX"/>
        </w:rPr>
      </w:pPr>
      <w:r w:rsidRPr="00BF3C98">
        <w:rPr>
          <w:rFonts w:ascii="Arial" w:hAnsi="Arial" w:cs="Arial"/>
          <w:b/>
          <w:bCs/>
          <w:lang w:val="es-MX"/>
        </w:rPr>
        <w:t>Cuarto Semestr</w:t>
      </w:r>
      <w:r w:rsidR="00BF3C98" w:rsidRPr="00BF3C98">
        <w:rPr>
          <w:rFonts w:ascii="Arial" w:hAnsi="Arial" w:cs="Arial"/>
          <w:b/>
          <w:bCs/>
          <w:lang w:val="es-MX"/>
        </w:rPr>
        <w:t>e</w:t>
      </w:r>
    </w:p>
    <w:p w14:paraId="78506354" w14:textId="53AF4F0B" w:rsidR="00EB0527" w:rsidRPr="00BF3C98" w:rsidRDefault="00EB0527" w:rsidP="00BF3C98">
      <w:pPr>
        <w:rPr>
          <w:rFonts w:ascii="Arial" w:hAnsi="Arial" w:cs="Arial"/>
          <w:sz w:val="20"/>
          <w:szCs w:val="20"/>
          <w:lang w:val="es-MX"/>
        </w:rPr>
      </w:pPr>
      <w:r w:rsidRPr="00BF3C98">
        <w:rPr>
          <w:rFonts w:ascii="Arial" w:hAnsi="Arial" w:cs="Arial"/>
          <w:b/>
          <w:bCs/>
          <w:sz w:val="20"/>
          <w:szCs w:val="20"/>
          <w:lang w:val="es-MX"/>
        </w:rPr>
        <w:t>Cursos:</w:t>
      </w:r>
      <w:r w:rsidRPr="00BF3C98">
        <w:rPr>
          <w:rFonts w:ascii="Arial" w:hAnsi="Arial" w:cs="Arial"/>
          <w:sz w:val="20"/>
          <w:szCs w:val="20"/>
          <w:lang w:val="es-MX"/>
        </w:rPr>
        <w:t xml:space="preserve"> Estrategias de trabajo docente /Desarrollo de la competencia lectora</w:t>
      </w:r>
      <w:r w:rsidR="00BF3C98" w:rsidRPr="00BF3C98">
        <w:rPr>
          <w:rFonts w:ascii="Arial" w:hAnsi="Arial" w:cs="Arial"/>
          <w:sz w:val="20"/>
          <w:szCs w:val="20"/>
          <w:lang w:val="es-MX"/>
        </w:rPr>
        <w:t xml:space="preserve"> </w:t>
      </w:r>
      <w:r w:rsidRPr="00BF3C98">
        <w:rPr>
          <w:rFonts w:ascii="Arial" w:hAnsi="Arial" w:cs="Arial"/>
          <w:sz w:val="20"/>
          <w:szCs w:val="20"/>
          <w:lang w:val="es-MX"/>
        </w:rPr>
        <w:t>/Estrategias de mundo social</w:t>
      </w:r>
      <w:r w:rsidR="00BF3C98" w:rsidRPr="00BF3C98">
        <w:rPr>
          <w:rFonts w:ascii="Arial" w:hAnsi="Arial" w:cs="Arial"/>
          <w:sz w:val="20"/>
          <w:szCs w:val="20"/>
          <w:lang w:val="es-MX"/>
        </w:rPr>
        <w:t xml:space="preserve"> </w:t>
      </w:r>
      <w:r w:rsidRPr="00BF3C98">
        <w:rPr>
          <w:rFonts w:ascii="Arial" w:hAnsi="Arial" w:cs="Arial"/>
          <w:sz w:val="20"/>
          <w:szCs w:val="20"/>
          <w:lang w:val="es-MX"/>
        </w:rPr>
        <w:t>/Estrategias para el desarrollo socioemocional</w:t>
      </w:r>
      <w:r w:rsidR="00BF3C98" w:rsidRPr="00BF3C98">
        <w:rPr>
          <w:rFonts w:ascii="Arial" w:hAnsi="Arial" w:cs="Arial"/>
          <w:sz w:val="20"/>
          <w:szCs w:val="20"/>
          <w:lang w:val="es-MX"/>
        </w:rPr>
        <w:t xml:space="preserve"> </w:t>
      </w:r>
      <w:r w:rsidRPr="00BF3C98">
        <w:rPr>
          <w:rFonts w:ascii="Arial" w:hAnsi="Arial" w:cs="Arial"/>
          <w:sz w:val="20"/>
          <w:szCs w:val="20"/>
          <w:lang w:val="es-MX"/>
        </w:rPr>
        <w:t>/Atención a la diversidad</w:t>
      </w:r>
      <w:r w:rsidR="00BF3C98" w:rsidRPr="00BF3C98">
        <w:rPr>
          <w:rFonts w:ascii="Arial" w:hAnsi="Arial" w:cs="Arial"/>
          <w:sz w:val="20"/>
          <w:szCs w:val="20"/>
          <w:lang w:val="es-MX"/>
        </w:rPr>
        <w:t xml:space="preserve"> </w:t>
      </w:r>
      <w:r w:rsidRPr="00BF3C98">
        <w:rPr>
          <w:rFonts w:ascii="Arial" w:hAnsi="Arial" w:cs="Arial"/>
          <w:sz w:val="20"/>
          <w:szCs w:val="20"/>
          <w:lang w:val="es-MX"/>
        </w:rPr>
        <w:t>/Modelos pedagógicos.</w:t>
      </w:r>
    </w:p>
    <w:p w14:paraId="1E07089A" w14:textId="32DB5C2F" w:rsidR="00EB0527" w:rsidRPr="00BF3C98" w:rsidRDefault="00EB0527" w:rsidP="00EB0527">
      <w:pPr>
        <w:jc w:val="center"/>
        <w:rPr>
          <w:rFonts w:ascii="Arial" w:hAnsi="Arial" w:cs="Arial"/>
          <w:b/>
          <w:bCs/>
          <w:lang w:val="es-MX"/>
        </w:rPr>
      </w:pPr>
      <w:r w:rsidRPr="00BF3C98">
        <w:rPr>
          <w:rFonts w:ascii="Arial" w:hAnsi="Arial" w:cs="Arial"/>
          <w:b/>
          <w:bCs/>
          <w:lang w:val="es-MX"/>
        </w:rPr>
        <w:t>COMPETENCIAS PROFESIONALES</w:t>
      </w:r>
      <w:r w:rsidRPr="00BF3C98">
        <w:rPr>
          <w:rFonts w:ascii="Arial" w:hAnsi="Arial" w:cs="Arial"/>
          <w:b/>
          <w:bCs/>
          <w:lang w:val="es-MX"/>
        </w:rPr>
        <w:t>:</w:t>
      </w:r>
    </w:p>
    <w:p w14:paraId="0EE1B678" w14:textId="77777777" w:rsidR="00EB0527" w:rsidRPr="00BF3C98" w:rsidRDefault="00EB0527" w:rsidP="00EB0527">
      <w:pPr>
        <w:rPr>
          <w:rFonts w:ascii="Arial" w:hAnsi="Arial" w:cs="Arial"/>
          <w:sz w:val="20"/>
          <w:szCs w:val="20"/>
          <w:lang w:val="es-MX"/>
        </w:rPr>
      </w:pPr>
      <w:r w:rsidRPr="00BF3C98">
        <w:rPr>
          <w:rFonts w:ascii="Arial" w:hAnsi="Arial" w:cs="Arial"/>
          <w:sz w:val="20"/>
          <w:szCs w:val="20"/>
          <w:lang w:val="es-MX"/>
        </w:rPr>
        <w:t>● Detecta los procesos de aprendizaje de sus alumnos para favorecer su desarrollo cognitivo y socioemocional.</w:t>
      </w:r>
    </w:p>
    <w:p w14:paraId="0421C7C1" w14:textId="77777777" w:rsidR="00EB0527" w:rsidRPr="00BF3C98" w:rsidRDefault="00EB0527" w:rsidP="00EB0527">
      <w:pPr>
        <w:rPr>
          <w:rFonts w:ascii="Arial" w:hAnsi="Arial" w:cs="Arial"/>
          <w:sz w:val="20"/>
          <w:szCs w:val="20"/>
          <w:lang w:val="es-MX"/>
        </w:rPr>
      </w:pPr>
      <w:r w:rsidRPr="00BF3C98">
        <w:rPr>
          <w:rFonts w:ascii="Arial" w:hAnsi="Arial" w:cs="Arial"/>
          <w:sz w:val="20"/>
          <w:szCs w:val="20"/>
          <w:lang w:val="es-MX"/>
        </w:rPr>
        <w:t>● Aplica el plan y programa de estudio para alcanzar los propósitos educativos y contribuir al pleno desenvolvimiento de las capacidades de sus alumnos.</w:t>
      </w:r>
    </w:p>
    <w:p w14:paraId="1EF8E665" w14:textId="66EECDD8" w:rsidR="00EB0527" w:rsidRPr="00BF3C98" w:rsidRDefault="00EB0527" w:rsidP="00EB0527">
      <w:pPr>
        <w:rPr>
          <w:rFonts w:ascii="Arial" w:hAnsi="Arial" w:cs="Arial"/>
          <w:sz w:val="20"/>
          <w:szCs w:val="20"/>
          <w:lang w:val="es-MX"/>
        </w:rPr>
      </w:pPr>
      <w:bookmarkStart w:id="0" w:name="_Hlk75784985"/>
      <w:r w:rsidRPr="00BF3C98">
        <w:rPr>
          <w:rFonts w:ascii="Arial" w:hAnsi="Arial" w:cs="Arial"/>
          <w:sz w:val="20"/>
          <w:szCs w:val="20"/>
          <w:lang w:val="es-MX"/>
        </w:rPr>
        <w:t>●</w:t>
      </w:r>
      <w:bookmarkEnd w:id="0"/>
      <w:r w:rsidRPr="00BF3C98">
        <w:rPr>
          <w:rFonts w:ascii="Arial" w:hAnsi="Arial" w:cs="Arial"/>
          <w:sz w:val="20"/>
          <w:szCs w:val="20"/>
          <w:lang w:val="es-MX"/>
        </w:rPr>
        <w:t xml:space="preserve"> Diseña planeaciones aplicando sus conocimientos curriculares, psicopedagógicos, disciplinares, didácticos y tecnológicos para propiciar espacios de aprendizaje incluyentes que respondan a las necesidades de todos los alumnos en el marco del plan y programas de estudio.</w:t>
      </w:r>
    </w:p>
    <w:p w14:paraId="725BBEDE" w14:textId="64F10732" w:rsidR="00BF3C98" w:rsidRPr="00BF3C98" w:rsidRDefault="00BF3C98" w:rsidP="00BF3C98">
      <w:pPr>
        <w:spacing w:line="360" w:lineRule="auto"/>
        <w:rPr>
          <w:rFonts w:ascii="Arial" w:hAnsi="Arial" w:cs="Arial"/>
          <w:bCs/>
          <w:sz w:val="20"/>
          <w:szCs w:val="20"/>
          <w:lang w:val="es-MX"/>
        </w:rPr>
      </w:pPr>
      <w:r w:rsidRPr="00BF3C98">
        <w:rPr>
          <w:rFonts w:ascii="Arial" w:hAnsi="Arial" w:cs="Arial"/>
          <w:sz w:val="20"/>
          <w:szCs w:val="20"/>
          <w:lang w:val="es-MX"/>
        </w:rPr>
        <w:t>●</w:t>
      </w:r>
      <w:r w:rsidRPr="00BF3C98">
        <w:rPr>
          <w:rFonts w:ascii="Arial" w:hAnsi="Arial" w:cs="Arial"/>
          <w:sz w:val="20"/>
          <w:szCs w:val="20"/>
          <w:lang w:val="es-MX"/>
        </w:rPr>
        <w:t xml:space="preserve"> </w:t>
      </w:r>
      <w:r w:rsidRPr="00BF3C98">
        <w:rPr>
          <w:rFonts w:ascii="Arial" w:hAnsi="Arial" w:cs="Arial"/>
          <w:bCs/>
          <w:sz w:val="20"/>
          <w:szCs w:val="20"/>
          <w:lang w:val="es-MX"/>
        </w:rPr>
        <w:t>Emplea la evaluación para intervenir en los diferentes ámbitos y momentos de la tarea educativa para mejorar los aprendizajes de sus alumnos.</w:t>
      </w:r>
    </w:p>
    <w:p w14:paraId="4DAB7BC5" w14:textId="77777777" w:rsidR="00EB0527" w:rsidRPr="00BF3C98" w:rsidRDefault="00EB0527" w:rsidP="00EB0527">
      <w:pPr>
        <w:rPr>
          <w:rFonts w:ascii="Arial" w:hAnsi="Arial" w:cs="Arial"/>
          <w:sz w:val="20"/>
          <w:szCs w:val="20"/>
          <w:lang w:val="es-MX"/>
        </w:rPr>
      </w:pPr>
      <w:r w:rsidRPr="00BF3C98">
        <w:rPr>
          <w:rFonts w:ascii="Arial" w:hAnsi="Arial" w:cs="Arial"/>
          <w:sz w:val="20"/>
          <w:szCs w:val="20"/>
          <w:lang w:val="es-MX"/>
        </w:rPr>
        <w:t>● Integra recursos de la investigación educativa para enriquecer su práctica profesional, expresando su interés por el conocimiento, la ciencia y la mejora de la educación.</w:t>
      </w:r>
    </w:p>
    <w:p w14:paraId="0FB07905" w14:textId="20150312" w:rsidR="00BF3C98" w:rsidRPr="00BF3C98" w:rsidRDefault="00EB0527" w:rsidP="00EB0527">
      <w:pPr>
        <w:rPr>
          <w:rFonts w:ascii="Arial" w:hAnsi="Arial" w:cs="Arial"/>
          <w:sz w:val="20"/>
          <w:szCs w:val="20"/>
          <w:lang w:val="es-MX"/>
        </w:rPr>
      </w:pPr>
      <w:r w:rsidRPr="00BF3C98">
        <w:rPr>
          <w:rFonts w:ascii="Arial" w:hAnsi="Arial" w:cs="Arial"/>
          <w:sz w:val="20"/>
          <w:szCs w:val="20"/>
          <w:lang w:val="es-MX"/>
        </w:rPr>
        <w:t>● Actúa de manera ética ante la diversidad de situaciones que se presentan en la práctica profesional.</w:t>
      </w:r>
    </w:p>
    <w:p w14:paraId="1BE0B2CD" w14:textId="494F9772" w:rsidR="00BF3C98" w:rsidRPr="00BF3C98" w:rsidRDefault="00BF3C98" w:rsidP="00BF3C98">
      <w:pPr>
        <w:spacing w:line="360" w:lineRule="auto"/>
        <w:rPr>
          <w:rFonts w:ascii="Arial" w:hAnsi="Arial" w:cs="Arial"/>
          <w:b/>
          <w:sz w:val="20"/>
          <w:szCs w:val="20"/>
          <w:lang w:val="es-MX"/>
        </w:rPr>
      </w:pPr>
      <w:r w:rsidRPr="00BF3C98">
        <w:rPr>
          <w:rFonts w:ascii="Arial" w:hAnsi="Arial" w:cs="Arial"/>
          <w:sz w:val="20"/>
          <w:szCs w:val="20"/>
          <w:lang w:val="es-MX"/>
        </w:rPr>
        <w:t>●</w:t>
      </w:r>
      <w:r w:rsidRPr="00BF3C98">
        <w:rPr>
          <w:rFonts w:ascii="Arial" w:hAnsi="Arial" w:cs="Arial"/>
          <w:b/>
          <w:sz w:val="20"/>
          <w:szCs w:val="20"/>
          <w:lang w:val="es-MX"/>
        </w:rPr>
        <w:t xml:space="preserve"> </w:t>
      </w:r>
      <w:r w:rsidRPr="00BF3C98">
        <w:rPr>
          <w:rFonts w:ascii="Arial" w:hAnsi="Arial" w:cs="Arial"/>
          <w:b/>
          <w:sz w:val="20"/>
          <w:szCs w:val="20"/>
          <w:lang w:val="es-MX"/>
        </w:rPr>
        <w:t xml:space="preserve">Evalúa el aprendizaje de sus alumnos mediante la aplicación de distintas teorías, métodos e instrumentos considerando las áreas, campos y ámbitos de conocimiento, así como los saberes correspondientes al grado y nivel educativo. </w:t>
      </w:r>
    </w:p>
    <w:p w14:paraId="16382456" w14:textId="5F1E8BAB" w:rsidR="00BF3C98" w:rsidRPr="00BF3C98" w:rsidRDefault="00BF3C98" w:rsidP="00BF3C98">
      <w:pPr>
        <w:spacing w:line="360" w:lineRule="auto"/>
        <w:rPr>
          <w:rFonts w:ascii="Arial" w:hAnsi="Arial" w:cs="Arial"/>
          <w:b/>
          <w:sz w:val="20"/>
          <w:szCs w:val="20"/>
          <w:lang w:val="es-MX"/>
        </w:rPr>
      </w:pPr>
      <w:r w:rsidRPr="00BF3C98">
        <w:rPr>
          <w:rFonts w:ascii="Arial" w:hAnsi="Arial" w:cs="Arial"/>
          <w:sz w:val="20"/>
          <w:szCs w:val="20"/>
          <w:lang w:val="es-MX"/>
        </w:rPr>
        <w:t>●</w:t>
      </w:r>
      <w:r w:rsidRPr="00BF3C98">
        <w:rPr>
          <w:rFonts w:ascii="Arial" w:hAnsi="Arial" w:cs="Arial"/>
          <w:b/>
          <w:sz w:val="20"/>
          <w:szCs w:val="20"/>
          <w:lang w:val="es-MX"/>
        </w:rPr>
        <w:t xml:space="preserve"> </w:t>
      </w:r>
      <w:r w:rsidRPr="00BF3C98">
        <w:rPr>
          <w:rFonts w:ascii="Arial" w:hAnsi="Arial" w:cs="Arial"/>
          <w:b/>
          <w:sz w:val="20"/>
          <w:szCs w:val="20"/>
          <w:lang w:val="es-MX"/>
        </w:rPr>
        <w:t xml:space="preserve">Emplea los medios tecnológicos y las fuentes de información científica disponibles para mantenerse actualizado respecto a los diversos campos de conocimiento que intervienen en su trabajo docente. </w:t>
      </w:r>
    </w:p>
    <w:p w14:paraId="61238B1A" w14:textId="7CBADA2F" w:rsidR="00BF3C98" w:rsidRPr="00BF3C98" w:rsidRDefault="00BF3C98" w:rsidP="00BF3C98">
      <w:pPr>
        <w:spacing w:line="360" w:lineRule="auto"/>
        <w:rPr>
          <w:rFonts w:ascii="Arial" w:hAnsi="Arial" w:cs="Arial"/>
          <w:b/>
          <w:sz w:val="20"/>
          <w:szCs w:val="20"/>
          <w:lang w:val="es-MX"/>
        </w:rPr>
      </w:pPr>
      <w:r w:rsidRPr="00BF3C98">
        <w:rPr>
          <w:rFonts w:ascii="Arial" w:hAnsi="Arial" w:cs="Arial"/>
          <w:sz w:val="20"/>
          <w:szCs w:val="20"/>
          <w:lang w:val="es-MX"/>
        </w:rPr>
        <w:t>●</w:t>
      </w:r>
      <w:r w:rsidRPr="00BF3C98">
        <w:rPr>
          <w:rFonts w:ascii="Arial" w:hAnsi="Arial" w:cs="Arial"/>
          <w:b/>
          <w:sz w:val="20"/>
          <w:szCs w:val="20"/>
          <w:lang w:val="es-MX"/>
        </w:rPr>
        <w:t xml:space="preserve"> </w:t>
      </w:r>
      <w:r w:rsidRPr="00BF3C98">
        <w:rPr>
          <w:rFonts w:ascii="Arial" w:hAnsi="Arial" w:cs="Arial"/>
          <w:b/>
          <w:sz w:val="20"/>
          <w:szCs w:val="20"/>
          <w:lang w:val="es-MX"/>
        </w:rPr>
        <w:t>Usa los resultados de la investigación para profundizar en el conocimiento y los procesos de aprendizaje de sus alumnos.</w:t>
      </w:r>
    </w:p>
    <w:p w14:paraId="3F349E3B" w14:textId="1C57BB7B" w:rsidR="00EB0527" w:rsidRPr="00BF3C98" w:rsidRDefault="00EB0527" w:rsidP="00EB0527">
      <w:pPr>
        <w:jc w:val="center"/>
        <w:rPr>
          <w:rFonts w:ascii="Arial" w:hAnsi="Arial" w:cs="Arial"/>
          <w:lang w:val="es-MX"/>
        </w:rPr>
      </w:pPr>
      <w:r w:rsidRPr="00BF3C98">
        <w:rPr>
          <w:rFonts w:ascii="Arial" w:hAnsi="Arial" w:cs="Arial"/>
          <w:b/>
          <w:bCs/>
          <w:lang w:val="es-MX"/>
        </w:rPr>
        <w:t>Trabajo:</w:t>
      </w:r>
      <w:r w:rsidRPr="00BF3C98">
        <w:rPr>
          <w:rFonts w:ascii="Arial" w:hAnsi="Arial" w:cs="Arial"/>
          <w:lang w:val="es-MX"/>
        </w:rPr>
        <w:t xml:space="preserve"> EVIDENCIA INTEGRADORA</w:t>
      </w:r>
    </w:p>
    <w:p w14:paraId="60A72030" w14:textId="0AE527AA" w:rsidR="00EB0527" w:rsidRPr="00BF3C98" w:rsidRDefault="00EB0527" w:rsidP="00EB0527">
      <w:pPr>
        <w:jc w:val="center"/>
        <w:rPr>
          <w:rFonts w:ascii="Arial" w:hAnsi="Arial" w:cs="Arial"/>
          <w:lang w:val="es-MX"/>
        </w:rPr>
      </w:pPr>
      <w:r w:rsidRPr="00BF3C98">
        <w:rPr>
          <w:rFonts w:ascii="Arial" w:hAnsi="Arial" w:cs="Arial"/>
          <w:b/>
          <w:bCs/>
          <w:lang w:val="es-MX"/>
        </w:rPr>
        <w:t>Alumna:</w:t>
      </w:r>
      <w:r w:rsidRPr="00BF3C98">
        <w:rPr>
          <w:rFonts w:ascii="Arial" w:hAnsi="Arial" w:cs="Arial"/>
          <w:lang w:val="es-MX"/>
        </w:rPr>
        <w:t xml:space="preserve"> Julia Faela Jiménez Ramírez</w:t>
      </w:r>
      <w:r w:rsidRPr="00BF3C98">
        <w:rPr>
          <w:rFonts w:ascii="Arial" w:hAnsi="Arial" w:cs="Arial"/>
          <w:lang w:val="es-MX"/>
        </w:rPr>
        <w:t xml:space="preserve"> #11</w:t>
      </w:r>
    </w:p>
    <w:p w14:paraId="142F4A73" w14:textId="006E0D5C" w:rsidR="00BF3C98" w:rsidRPr="00BF3C98" w:rsidRDefault="00BF3C98" w:rsidP="00BF3C98">
      <w:pPr>
        <w:spacing w:line="360" w:lineRule="auto"/>
        <w:jc w:val="center"/>
        <w:rPr>
          <w:rFonts w:ascii="Arial" w:hAnsi="Arial" w:cs="Arial"/>
          <w:b/>
          <w:bCs/>
          <w:sz w:val="20"/>
          <w:szCs w:val="20"/>
          <w:lang w:val="es-MX"/>
        </w:rPr>
      </w:pPr>
      <w:r w:rsidRPr="00BF3C98">
        <w:rPr>
          <w:rFonts w:ascii="Arial" w:hAnsi="Arial" w:cs="Arial"/>
          <w:b/>
          <w:bCs/>
          <w:sz w:val="20"/>
          <w:szCs w:val="20"/>
          <w:lang w:val="es-MX"/>
        </w:rPr>
        <w:t xml:space="preserve">Docentes: </w:t>
      </w:r>
      <w:r w:rsidRPr="00BF3C98">
        <w:rPr>
          <w:rFonts w:ascii="Arial" w:hAnsi="Arial" w:cs="Arial"/>
          <w:sz w:val="20"/>
          <w:szCs w:val="20"/>
          <w:lang w:val="es-MX"/>
        </w:rPr>
        <w:t>Isabel del Carmen Aguirre Ramos</w:t>
      </w:r>
      <w:r w:rsidRPr="00BF3C98">
        <w:rPr>
          <w:rFonts w:ascii="Arial" w:hAnsi="Arial" w:cs="Arial"/>
          <w:b/>
          <w:bCs/>
          <w:sz w:val="20"/>
          <w:szCs w:val="20"/>
          <w:lang w:val="es-MX"/>
        </w:rPr>
        <w:t xml:space="preserve"> </w:t>
      </w:r>
      <w:r w:rsidRPr="00BF3C98">
        <w:rPr>
          <w:rFonts w:ascii="Arial" w:hAnsi="Arial" w:cs="Arial"/>
          <w:sz w:val="20"/>
          <w:szCs w:val="20"/>
          <w:lang w:val="es-MX"/>
        </w:rPr>
        <w:t>/Elena Monserrat Gámez Cepeda</w:t>
      </w:r>
      <w:r w:rsidRPr="00BF3C98">
        <w:rPr>
          <w:rFonts w:ascii="Arial" w:hAnsi="Arial" w:cs="Arial"/>
          <w:b/>
          <w:bCs/>
          <w:sz w:val="20"/>
          <w:szCs w:val="20"/>
          <w:lang w:val="es-MX"/>
        </w:rPr>
        <w:t xml:space="preserve"> </w:t>
      </w:r>
      <w:r w:rsidRPr="00BF3C98">
        <w:rPr>
          <w:rFonts w:ascii="Arial" w:hAnsi="Arial" w:cs="Arial"/>
          <w:sz w:val="20"/>
          <w:szCs w:val="20"/>
          <w:lang w:val="es-MX"/>
        </w:rPr>
        <w:t>/Roberto Acosta Robles</w:t>
      </w:r>
      <w:r w:rsidRPr="00BF3C98">
        <w:rPr>
          <w:rFonts w:ascii="Arial" w:hAnsi="Arial" w:cs="Arial"/>
          <w:b/>
          <w:bCs/>
          <w:sz w:val="20"/>
          <w:szCs w:val="20"/>
          <w:lang w:val="es-MX"/>
        </w:rPr>
        <w:t xml:space="preserve"> </w:t>
      </w:r>
      <w:r w:rsidRPr="00BF3C98">
        <w:rPr>
          <w:rFonts w:ascii="Arial" w:hAnsi="Arial" w:cs="Arial"/>
          <w:sz w:val="20"/>
          <w:szCs w:val="20"/>
          <w:lang w:val="es-MX"/>
        </w:rPr>
        <w:t>/Eduarda Maldonado Martínez</w:t>
      </w:r>
      <w:r w:rsidRPr="00BF3C98">
        <w:rPr>
          <w:rFonts w:ascii="Arial" w:hAnsi="Arial" w:cs="Arial"/>
          <w:b/>
          <w:bCs/>
          <w:sz w:val="20"/>
          <w:szCs w:val="20"/>
          <w:lang w:val="es-MX"/>
        </w:rPr>
        <w:t xml:space="preserve"> </w:t>
      </w:r>
      <w:r w:rsidRPr="00BF3C98">
        <w:rPr>
          <w:rFonts w:ascii="Arial" w:hAnsi="Arial" w:cs="Arial"/>
          <w:sz w:val="20"/>
          <w:szCs w:val="20"/>
          <w:lang w:val="es-MX"/>
        </w:rPr>
        <w:t>/Alejandra Isabel Cárdenas González</w:t>
      </w:r>
      <w:r w:rsidRPr="00BF3C98">
        <w:rPr>
          <w:rFonts w:ascii="Arial" w:hAnsi="Arial" w:cs="Arial"/>
          <w:b/>
          <w:bCs/>
          <w:sz w:val="20"/>
          <w:szCs w:val="20"/>
          <w:lang w:val="es-MX"/>
        </w:rPr>
        <w:t xml:space="preserve"> </w:t>
      </w:r>
      <w:r w:rsidRPr="00BF3C98">
        <w:rPr>
          <w:rFonts w:ascii="Arial" w:hAnsi="Arial" w:cs="Arial"/>
          <w:sz w:val="20"/>
          <w:szCs w:val="20"/>
          <w:lang w:val="es-MX"/>
        </w:rPr>
        <w:t>/Narciso Rodríguez Espinosa</w:t>
      </w:r>
      <w:r w:rsidRPr="00BF3C98">
        <w:rPr>
          <w:rFonts w:ascii="Arial" w:hAnsi="Arial" w:cs="Arial"/>
          <w:sz w:val="20"/>
          <w:szCs w:val="20"/>
          <w:lang w:val="es-MX"/>
        </w:rPr>
        <w:t>.</w:t>
      </w:r>
    </w:p>
    <w:p w14:paraId="631F784F" w14:textId="4C4102AD" w:rsidR="00EB0527" w:rsidRPr="00BF3C98" w:rsidRDefault="00EB0527" w:rsidP="00EB0527">
      <w:pPr>
        <w:jc w:val="center"/>
        <w:rPr>
          <w:rFonts w:ascii="Arial" w:hAnsi="Arial" w:cs="Arial"/>
          <w:sz w:val="20"/>
          <w:szCs w:val="20"/>
          <w:lang w:val="es-MX"/>
        </w:rPr>
      </w:pPr>
      <w:r w:rsidRPr="00BF3C98">
        <w:rPr>
          <w:rFonts w:ascii="Arial" w:hAnsi="Arial" w:cs="Arial"/>
          <w:sz w:val="20"/>
          <w:szCs w:val="20"/>
          <w:lang w:val="es-MX"/>
        </w:rPr>
        <w:t>Sección B</w:t>
      </w:r>
    </w:p>
    <w:p w14:paraId="0344311C" w14:textId="151FF1DF" w:rsidR="00EB0527" w:rsidRPr="00BF3C98" w:rsidRDefault="00EB0527" w:rsidP="00EB0527">
      <w:pPr>
        <w:jc w:val="center"/>
        <w:rPr>
          <w:rFonts w:ascii="Arial" w:hAnsi="Arial" w:cs="Arial"/>
          <w:sz w:val="20"/>
          <w:szCs w:val="20"/>
          <w:lang w:val="es-MX"/>
        </w:rPr>
      </w:pPr>
      <w:r w:rsidRPr="00BF3C98">
        <w:rPr>
          <w:rFonts w:ascii="Arial" w:hAnsi="Arial" w:cs="Arial"/>
          <w:sz w:val="20"/>
          <w:szCs w:val="20"/>
          <w:lang w:val="es-MX"/>
        </w:rPr>
        <w:t>28/JUNIO/2021</w:t>
      </w:r>
      <w:r w:rsidRPr="00BF3C98">
        <w:rPr>
          <w:rFonts w:ascii="Arial" w:hAnsi="Arial" w:cs="Arial"/>
          <w:sz w:val="20"/>
          <w:szCs w:val="20"/>
          <w:lang w:val="es-MX"/>
        </w:rPr>
        <w:t>.</w:t>
      </w:r>
    </w:p>
    <w:p w14:paraId="5D11C19C" w14:textId="38835899" w:rsidR="00733E02" w:rsidRPr="00BF3C98" w:rsidRDefault="00EB0527" w:rsidP="00BF3C98">
      <w:pPr>
        <w:jc w:val="center"/>
        <w:rPr>
          <w:rFonts w:ascii="Arial" w:hAnsi="Arial" w:cs="Arial"/>
          <w:sz w:val="20"/>
          <w:szCs w:val="20"/>
          <w:lang w:val="es-MX"/>
        </w:rPr>
      </w:pPr>
      <w:r w:rsidRPr="00BF3C98">
        <w:rPr>
          <w:rFonts w:ascii="Arial" w:hAnsi="Arial" w:cs="Arial"/>
          <w:sz w:val="20"/>
          <w:szCs w:val="20"/>
          <w:lang w:val="es-MX"/>
        </w:rPr>
        <w:t>Saltillo, Coahuila, México.</w:t>
      </w:r>
    </w:p>
    <w:p w14:paraId="0794D445" w14:textId="5F4A7595" w:rsidR="00733E02" w:rsidRPr="004C3772" w:rsidRDefault="00733E02" w:rsidP="00181A2F">
      <w:pPr>
        <w:spacing w:line="360" w:lineRule="auto"/>
        <w:jc w:val="center"/>
        <w:rPr>
          <w:rFonts w:ascii="Arial" w:hAnsi="Arial" w:cs="Arial"/>
          <w:b/>
          <w:bCs/>
          <w:sz w:val="24"/>
          <w:szCs w:val="24"/>
          <w:lang w:val="es-MX"/>
        </w:rPr>
      </w:pPr>
      <w:r w:rsidRPr="004C3772">
        <w:rPr>
          <w:rFonts w:ascii="Arial" w:hAnsi="Arial" w:cs="Arial"/>
          <w:b/>
          <w:bCs/>
          <w:sz w:val="24"/>
          <w:szCs w:val="24"/>
          <w:lang w:val="es-MX"/>
        </w:rPr>
        <w:lastRenderedPageBreak/>
        <w:t>Introducción:</w:t>
      </w:r>
    </w:p>
    <w:p w14:paraId="468DB736" w14:textId="21EAA80C" w:rsidR="00733E02" w:rsidRDefault="00492CE9" w:rsidP="00181A2F">
      <w:pPr>
        <w:spacing w:line="360" w:lineRule="auto"/>
        <w:jc w:val="both"/>
        <w:rPr>
          <w:rFonts w:ascii="Arial" w:hAnsi="Arial" w:cs="Arial"/>
          <w:sz w:val="24"/>
          <w:szCs w:val="24"/>
          <w:lang w:val="es-MX"/>
        </w:rPr>
      </w:pPr>
      <w:r>
        <w:rPr>
          <w:rFonts w:ascii="Arial" w:hAnsi="Arial" w:cs="Arial"/>
          <w:sz w:val="24"/>
          <w:szCs w:val="24"/>
          <w:lang w:val="es-MX"/>
        </w:rPr>
        <w:t xml:space="preserve">En el presente documento </w:t>
      </w:r>
      <w:r w:rsidR="00210063">
        <w:rPr>
          <w:rFonts w:ascii="Arial" w:hAnsi="Arial" w:cs="Arial"/>
          <w:sz w:val="24"/>
          <w:szCs w:val="24"/>
          <w:lang w:val="es-MX"/>
        </w:rPr>
        <w:t xml:space="preserve">se </w:t>
      </w:r>
      <w:r>
        <w:rPr>
          <w:rFonts w:ascii="Arial" w:hAnsi="Arial" w:cs="Arial"/>
          <w:sz w:val="24"/>
          <w:szCs w:val="24"/>
          <w:lang w:val="es-MX"/>
        </w:rPr>
        <w:t xml:space="preserve">plasma </w:t>
      </w:r>
      <w:r w:rsidR="00210063">
        <w:rPr>
          <w:rFonts w:ascii="Arial" w:hAnsi="Arial" w:cs="Arial"/>
          <w:sz w:val="24"/>
          <w:szCs w:val="24"/>
          <w:lang w:val="es-MX"/>
        </w:rPr>
        <w:t>un resumen de los contenidos de cada curso vistos a lo largo del semestre, donde se describe cada uno de los aprendizajes obtenidos y su puesta en práctica en mi formación docente.</w:t>
      </w:r>
    </w:p>
    <w:p w14:paraId="26714A8A" w14:textId="77777777" w:rsidR="00181A2F" w:rsidRPr="00181A2F" w:rsidRDefault="00181A2F" w:rsidP="00181A2F">
      <w:pPr>
        <w:spacing w:line="360" w:lineRule="auto"/>
        <w:jc w:val="both"/>
        <w:rPr>
          <w:rFonts w:ascii="Arial" w:hAnsi="Arial" w:cs="Arial"/>
          <w:sz w:val="24"/>
          <w:szCs w:val="24"/>
          <w:lang w:val="es-MX"/>
        </w:rPr>
      </w:pPr>
      <w:r w:rsidRPr="00181A2F">
        <w:rPr>
          <w:rFonts w:ascii="Arial" w:hAnsi="Arial" w:cs="Arial"/>
          <w:sz w:val="24"/>
          <w:szCs w:val="24"/>
          <w:lang w:val="es-MX"/>
        </w:rPr>
        <w:t xml:space="preserve">El documento se conforma por los seis campos de formación académica: El campo de estrategias de intervención docente; donde se destacan las fortalezas y áreas de oportunidad de la nueva modalidad de enseñanza-aprendizaje con el objetivo diseñado de las estrategias de estudio de caso y se plantea el análisis y reflexión sobre la aplicación de estás, así como su formación y fortaleza docente. </w:t>
      </w:r>
    </w:p>
    <w:p w14:paraId="634552D1" w14:textId="77777777" w:rsidR="00181A2F" w:rsidRPr="00181A2F" w:rsidRDefault="00181A2F" w:rsidP="00181A2F">
      <w:pPr>
        <w:spacing w:line="360" w:lineRule="auto"/>
        <w:jc w:val="both"/>
        <w:rPr>
          <w:rFonts w:ascii="Arial" w:hAnsi="Arial" w:cs="Arial"/>
          <w:sz w:val="24"/>
          <w:szCs w:val="24"/>
          <w:lang w:val="es-MX"/>
        </w:rPr>
      </w:pPr>
      <w:r w:rsidRPr="00181A2F">
        <w:rPr>
          <w:rFonts w:ascii="Arial" w:hAnsi="Arial" w:cs="Arial"/>
          <w:sz w:val="24"/>
          <w:szCs w:val="24"/>
          <w:lang w:val="es-MX"/>
        </w:rPr>
        <w:t xml:space="preserve">El campo de desarrollo de la competencia lectora; se analiza y reflexiona sobre los resultados de la aplicación, que promueve habilidades lectoras durante la jornada de observación y práctica. </w:t>
      </w:r>
    </w:p>
    <w:p w14:paraId="595AC629" w14:textId="09DF4166" w:rsidR="00181A2F" w:rsidRPr="00181A2F" w:rsidRDefault="00181A2F" w:rsidP="00181A2F">
      <w:pPr>
        <w:spacing w:line="360" w:lineRule="auto"/>
        <w:jc w:val="both"/>
        <w:rPr>
          <w:rFonts w:ascii="Arial" w:hAnsi="Arial" w:cs="Arial"/>
          <w:sz w:val="24"/>
          <w:szCs w:val="24"/>
          <w:lang w:val="es-MX"/>
        </w:rPr>
      </w:pPr>
      <w:r w:rsidRPr="00181A2F">
        <w:rPr>
          <w:rFonts w:ascii="Arial" w:hAnsi="Arial" w:cs="Arial"/>
          <w:sz w:val="24"/>
          <w:szCs w:val="24"/>
          <w:lang w:val="es-MX"/>
        </w:rPr>
        <w:t xml:space="preserve">El campo de estrategias del mundo social; </w:t>
      </w:r>
      <w:r w:rsidR="004C3772">
        <w:rPr>
          <w:rFonts w:ascii="Arial" w:hAnsi="Arial" w:cs="Arial"/>
          <w:sz w:val="24"/>
          <w:szCs w:val="24"/>
          <w:lang w:val="es-MX"/>
        </w:rPr>
        <w:t>s</w:t>
      </w:r>
      <w:r w:rsidRPr="00181A2F">
        <w:rPr>
          <w:rFonts w:ascii="Arial" w:hAnsi="Arial" w:cs="Arial"/>
          <w:sz w:val="24"/>
          <w:szCs w:val="24"/>
          <w:lang w:val="es-MX"/>
        </w:rPr>
        <w:t xml:space="preserve">e analiza y valora el uso de las TIC en el desarrollo social de los niños de preescolar, reflexionando el rol de la familia como apoyo en tiempo de pandemia. </w:t>
      </w:r>
    </w:p>
    <w:p w14:paraId="0A7106D0" w14:textId="2DE9FC98" w:rsidR="00181A2F" w:rsidRPr="00181A2F" w:rsidRDefault="00181A2F" w:rsidP="00181A2F">
      <w:pPr>
        <w:spacing w:line="360" w:lineRule="auto"/>
        <w:jc w:val="both"/>
        <w:rPr>
          <w:rFonts w:ascii="Arial" w:hAnsi="Arial" w:cs="Arial"/>
          <w:sz w:val="24"/>
          <w:szCs w:val="24"/>
          <w:lang w:val="es-MX"/>
        </w:rPr>
      </w:pPr>
      <w:r w:rsidRPr="00181A2F">
        <w:rPr>
          <w:rFonts w:ascii="Arial" w:hAnsi="Arial" w:cs="Arial"/>
          <w:sz w:val="24"/>
          <w:szCs w:val="24"/>
          <w:lang w:val="es-MX"/>
        </w:rPr>
        <w:t xml:space="preserve">En el campo de estrategias para el desarrollo socioemocional; se analiza la práctica de estrategias implementadas para favorecer </w:t>
      </w:r>
      <w:r w:rsidRPr="00181A2F">
        <w:rPr>
          <w:rFonts w:ascii="Arial" w:hAnsi="Arial" w:cs="Arial"/>
          <w:sz w:val="24"/>
          <w:szCs w:val="24"/>
          <w:lang w:val="es-MX"/>
        </w:rPr>
        <w:t>el</w:t>
      </w:r>
      <w:r w:rsidRPr="00181A2F">
        <w:rPr>
          <w:rFonts w:ascii="Arial" w:hAnsi="Arial" w:cs="Arial"/>
          <w:sz w:val="24"/>
          <w:szCs w:val="24"/>
          <w:lang w:val="es-MX"/>
        </w:rPr>
        <w:t xml:space="preserve"> área de desarrollo socioemocional. </w:t>
      </w:r>
    </w:p>
    <w:p w14:paraId="2D1F0CF7" w14:textId="77777777" w:rsidR="00181A2F" w:rsidRPr="00181A2F" w:rsidRDefault="00181A2F" w:rsidP="00181A2F">
      <w:pPr>
        <w:spacing w:line="360" w:lineRule="auto"/>
        <w:jc w:val="both"/>
        <w:rPr>
          <w:rFonts w:ascii="Arial" w:hAnsi="Arial" w:cs="Arial"/>
          <w:sz w:val="24"/>
          <w:szCs w:val="24"/>
          <w:lang w:val="es-MX"/>
        </w:rPr>
      </w:pPr>
      <w:r w:rsidRPr="00181A2F">
        <w:rPr>
          <w:rFonts w:ascii="Arial" w:hAnsi="Arial" w:cs="Arial"/>
          <w:sz w:val="24"/>
          <w:szCs w:val="24"/>
          <w:lang w:val="es-MX"/>
        </w:rPr>
        <w:t xml:space="preserve">En el campo de atención a la diversidad; describo las respuestas de los niños y sus interpretaciones desde un enfoque intercultural y de derechos humanos, así como las repercusiones sociales que se presentan. </w:t>
      </w:r>
    </w:p>
    <w:p w14:paraId="423D8C42" w14:textId="12F2C47B" w:rsidR="00BF3C98" w:rsidRDefault="00181A2F" w:rsidP="00181A2F">
      <w:pPr>
        <w:spacing w:line="360" w:lineRule="auto"/>
        <w:jc w:val="both"/>
        <w:rPr>
          <w:rFonts w:ascii="Arial" w:hAnsi="Arial" w:cs="Arial"/>
          <w:sz w:val="24"/>
          <w:szCs w:val="24"/>
          <w:lang w:val="es-MX"/>
        </w:rPr>
      </w:pPr>
      <w:r w:rsidRPr="00181A2F">
        <w:rPr>
          <w:rFonts w:ascii="Arial" w:hAnsi="Arial" w:cs="Arial"/>
          <w:sz w:val="24"/>
          <w:szCs w:val="24"/>
          <w:lang w:val="es-MX"/>
        </w:rPr>
        <w:t>Para finalizar en el campo de modelos pedagógicos; argumenta los desafíos a los que me enfrento como futura docente para concretar mi práctica, los principios pedagógicos y los enfoques que plantea el currículo vigente, en el marco de las nuevas reformas educativas.</w:t>
      </w:r>
    </w:p>
    <w:p w14:paraId="06686E24" w14:textId="1F75CD7C" w:rsidR="00181A2F" w:rsidRDefault="00181A2F" w:rsidP="00181A2F">
      <w:pPr>
        <w:spacing w:line="360" w:lineRule="auto"/>
        <w:jc w:val="both"/>
        <w:rPr>
          <w:rFonts w:ascii="Arial" w:hAnsi="Arial" w:cs="Arial"/>
          <w:sz w:val="24"/>
          <w:szCs w:val="24"/>
          <w:lang w:val="es-MX"/>
        </w:rPr>
      </w:pPr>
      <w:r>
        <w:rPr>
          <w:rFonts w:ascii="Arial" w:hAnsi="Arial" w:cs="Arial"/>
          <w:sz w:val="24"/>
          <w:szCs w:val="24"/>
          <w:lang w:val="es-MX"/>
        </w:rPr>
        <w:t xml:space="preserve">Todos </w:t>
      </w:r>
      <w:r w:rsidRPr="00181A2F">
        <w:rPr>
          <w:rFonts w:ascii="Arial" w:hAnsi="Arial" w:cs="Arial"/>
          <w:sz w:val="24"/>
          <w:szCs w:val="24"/>
          <w:lang w:val="es-MX"/>
        </w:rPr>
        <w:t>los campos aplicados para favorecer mi formación docente, reflejando los conocimientos adquiridos que exhibe mi desempeño académico.</w:t>
      </w:r>
    </w:p>
    <w:p w14:paraId="0558D7DB" w14:textId="3C5D9CD0" w:rsidR="00181A2F" w:rsidRDefault="00181A2F" w:rsidP="00181A2F">
      <w:pPr>
        <w:spacing w:line="360" w:lineRule="auto"/>
        <w:jc w:val="both"/>
        <w:rPr>
          <w:rFonts w:ascii="Arial" w:hAnsi="Arial" w:cs="Arial"/>
          <w:sz w:val="24"/>
          <w:szCs w:val="24"/>
          <w:lang w:val="es-MX"/>
        </w:rPr>
      </w:pPr>
    </w:p>
    <w:p w14:paraId="6E55B080" w14:textId="6944660F" w:rsidR="00181A2F" w:rsidRPr="004C3772" w:rsidRDefault="00C8440C" w:rsidP="00613554">
      <w:pPr>
        <w:spacing w:line="360" w:lineRule="auto"/>
        <w:jc w:val="center"/>
        <w:rPr>
          <w:rFonts w:ascii="Arial" w:hAnsi="Arial" w:cs="Arial"/>
          <w:b/>
          <w:bCs/>
          <w:sz w:val="24"/>
          <w:szCs w:val="24"/>
          <w:lang w:val="es-MX"/>
        </w:rPr>
      </w:pPr>
      <w:r w:rsidRPr="004C3772">
        <w:rPr>
          <w:rFonts w:ascii="Arial" w:hAnsi="Arial" w:cs="Arial"/>
          <w:b/>
          <w:bCs/>
          <w:sz w:val="24"/>
          <w:szCs w:val="24"/>
          <w:lang w:val="es-MX"/>
        </w:rPr>
        <w:lastRenderedPageBreak/>
        <w:t>Desarrollo:</w:t>
      </w:r>
    </w:p>
    <w:p w14:paraId="679852D7" w14:textId="21E32EFE" w:rsidR="004462D4" w:rsidRDefault="004462D4" w:rsidP="00613554">
      <w:pPr>
        <w:spacing w:line="360" w:lineRule="auto"/>
        <w:jc w:val="both"/>
        <w:rPr>
          <w:rFonts w:ascii="Arial" w:hAnsi="Arial" w:cs="Arial"/>
          <w:sz w:val="24"/>
          <w:szCs w:val="24"/>
          <w:lang w:val="es-MX"/>
        </w:rPr>
      </w:pPr>
      <w:r w:rsidRPr="004462D4">
        <w:rPr>
          <w:rFonts w:ascii="Arial" w:hAnsi="Arial" w:cs="Arial"/>
          <w:sz w:val="24"/>
          <w:szCs w:val="24"/>
          <w:lang w:val="es-MX"/>
        </w:rPr>
        <w:t>Los aprendizajes significativos adquiridos en el cuatro semestre que favorecieron mi práctica profesional, principalmente fue el uso de las estrategias de estudio de caso que experimenté</w:t>
      </w:r>
      <w:r w:rsidR="00874948">
        <w:rPr>
          <w:rFonts w:ascii="Arial" w:hAnsi="Arial" w:cs="Arial"/>
          <w:sz w:val="24"/>
          <w:szCs w:val="24"/>
          <w:lang w:val="es-MX"/>
        </w:rPr>
        <w:t xml:space="preserve"> del curso de </w:t>
      </w:r>
      <w:r w:rsidR="00874948" w:rsidRPr="00874948">
        <w:rPr>
          <w:rFonts w:ascii="Arial" w:hAnsi="Arial" w:cs="Arial"/>
          <w:b/>
          <w:bCs/>
          <w:sz w:val="24"/>
          <w:szCs w:val="24"/>
          <w:lang w:val="es-MX"/>
        </w:rPr>
        <w:t>estrategias de trabajo docente</w:t>
      </w:r>
      <w:r w:rsidRPr="004462D4">
        <w:rPr>
          <w:rFonts w:ascii="Arial" w:hAnsi="Arial" w:cs="Arial"/>
          <w:sz w:val="24"/>
          <w:szCs w:val="24"/>
          <w:lang w:val="es-MX"/>
        </w:rPr>
        <w:t>, el estudio de caso</w:t>
      </w:r>
      <w:r>
        <w:rPr>
          <w:rFonts w:ascii="Arial" w:hAnsi="Arial" w:cs="Arial"/>
          <w:sz w:val="24"/>
          <w:szCs w:val="24"/>
          <w:lang w:val="es-MX"/>
        </w:rPr>
        <w:t xml:space="preserve"> es </w:t>
      </w:r>
      <w:r w:rsidRPr="004462D4">
        <w:rPr>
          <w:rFonts w:ascii="Arial" w:hAnsi="Arial" w:cs="Arial"/>
          <w:sz w:val="24"/>
          <w:szCs w:val="24"/>
          <w:lang w:val="es-MX"/>
        </w:rPr>
        <w:t>“una investigación empírica que estudia un fenómeno contemporáneo dentro de su contexto de la vida real, especialmente cuando los límites</w:t>
      </w:r>
      <w:r>
        <w:rPr>
          <w:rFonts w:ascii="Arial" w:hAnsi="Arial" w:cs="Arial"/>
          <w:sz w:val="24"/>
          <w:szCs w:val="24"/>
          <w:lang w:val="es-MX"/>
        </w:rPr>
        <w:t xml:space="preserve"> </w:t>
      </w:r>
      <w:r w:rsidRPr="004462D4">
        <w:rPr>
          <w:rFonts w:ascii="Arial" w:hAnsi="Arial" w:cs="Arial"/>
          <w:sz w:val="24"/>
          <w:szCs w:val="24"/>
          <w:lang w:val="es-MX"/>
        </w:rPr>
        <w:t>entre el fenómeno y su contexto no son claramente evidentes. Una investigación de estudio de caso trata exitosamente con una situación técnicamente distintiva en la cual hay muchas más variables de interés que datos observacionales; y, como resultado, se basa en múltiples fuentes de evidencia, con datos que deben converger en un estilo de triangulación; y,</w:t>
      </w:r>
      <w:r>
        <w:rPr>
          <w:rFonts w:ascii="Arial" w:hAnsi="Arial" w:cs="Arial"/>
          <w:sz w:val="24"/>
          <w:szCs w:val="24"/>
          <w:lang w:val="es-MX"/>
        </w:rPr>
        <w:t xml:space="preserve"> </w:t>
      </w:r>
      <w:r w:rsidRPr="004462D4">
        <w:rPr>
          <w:rFonts w:ascii="Arial" w:hAnsi="Arial" w:cs="Arial"/>
          <w:sz w:val="24"/>
          <w:szCs w:val="24"/>
          <w:lang w:val="es-MX"/>
        </w:rPr>
        <w:t>también como resultado, se beneficia del desarrollo previo de proposiciones teóricas que guían la recolección y el análisis de datos.”</w:t>
      </w:r>
      <w:sdt>
        <w:sdtPr>
          <w:rPr>
            <w:rFonts w:ascii="Arial" w:hAnsi="Arial" w:cs="Arial"/>
            <w:sz w:val="24"/>
            <w:szCs w:val="24"/>
            <w:lang w:val="es-MX"/>
          </w:rPr>
          <w:id w:val="2060282511"/>
          <w:citation/>
        </w:sdtPr>
        <w:sdtContent>
          <w:r>
            <w:rPr>
              <w:rFonts w:ascii="Arial" w:hAnsi="Arial" w:cs="Arial"/>
              <w:sz w:val="24"/>
              <w:szCs w:val="24"/>
              <w:lang w:val="es-MX"/>
            </w:rPr>
            <w:fldChar w:fldCharType="begin"/>
          </w:r>
          <w:r>
            <w:rPr>
              <w:rFonts w:ascii="Arial" w:hAnsi="Arial" w:cs="Arial"/>
              <w:sz w:val="24"/>
              <w:szCs w:val="24"/>
              <w:lang w:val="es-MX"/>
            </w:rPr>
            <w:instrText xml:space="preserve"> CITATION Yin94 \l 2058 </w:instrText>
          </w:r>
          <w:r>
            <w:rPr>
              <w:rFonts w:ascii="Arial" w:hAnsi="Arial" w:cs="Arial"/>
              <w:sz w:val="24"/>
              <w:szCs w:val="24"/>
              <w:lang w:val="es-MX"/>
            </w:rPr>
            <w:fldChar w:fldCharType="separate"/>
          </w:r>
          <w:r>
            <w:rPr>
              <w:rFonts w:ascii="Arial" w:hAnsi="Arial" w:cs="Arial"/>
              <w:noProof/>
              <w:sz w:val="24"/>
              <w:szCs w:val="24"/>
              <w:lang w:val="es-MX"/>
            </w:rPr>
            <w:t xml:space="preserve"> </w:t>
          </w:r>
          <w:r w:rsidRPr="004462D4">
            <w:rPr>
              <w:rFonts w:ascii="Arial" w:hAnsi="Arial" w:cs="Arial"/>
              <w:noProof/>
              <w:sz w:val="24"/>
              <w:szCs w:val="24"/>
              <w:lang w:val="es-MX"/>
            </w:rPr>
            <w:t>(Yin, 1994)</w:t>
          </w:r>
          <w:r>
            <w:rPr>
              <w:rFonts w:ascii="Arial" w:hAnsi="Arial" w:cs="Arial"/>
              <w:sz w:val="24"/>
              <w:szCs w:val="24"/>
              <w:lang w:val="es-MX"/>
            </w:rPr>
            <w:fldChar w:fldCharType="end"/>
          </w:r>
        </w:sdtContent>
      </w:sdt>
      <w:r>
        <w:rPr>
          <w:rFonts w:ascii="Arial" w:hAnsi="Arial" w:cs="Arial"/>
          <w:sz w:val="24"/>
          <w:szCs w:val="24"/>
          <w:lang w:val="es-MX"/>
        </w:rPr>
        <w:t>.</w:t>
      </w:r>
      <w:r w:rsidR="00613554">
        <w:rPr>
          <w:rFonts w:ascii="Arial" w:hAnsi="Arial" w:cs="Arial"/>
          <w:sz w:val="24"/>
          <w:szCs w:val="24"/>
          <w:lang w:val="es-MX"/>
        </w:rPr>
        <w:t xml:space="preserve"> E</w:t>
      </w:r>
      <w:r w:rsidRPr="004462D4">
        <w:rPr>
          <w:rFonts w:ascii="Arial" w:hAnsi="Arial" w:cs="Arial"/>
          <w:sz w:val="24"/>
          <w:szCs w:val="24"/>
          <w:lang w:val="es-MX"/>
        </w:rPr>
        <w:t>l cual me indicó conocer la situación específica del grupo a través de un análisis descriptivo, al aplicar esta estrategia me permitió identificar el desarrollo y avance de mi práctica docente, que me permite comprender más a fondo la relación educativa, como mis áreas de oportunidad, que con los días y a lo largo de la aplicación de actividades, me permitió identificar su manera de aprender, así como su metodología, que favorecieron mi experiencia, para mejorar en cada una de las actividades planeadas con el fin de aplicar aprendizajes que fueran significativos para ellos.</w:t>
      </w:r>
    </w:p>
    <w:p w14:paraId="4E0EF96D" w14:textId="3FA2F0EE" w:rsidR="00691A1E" w:rsidRDefault="00691A1E" w:rsidP="00691A1E">
      <w:pPr>
        <w:spacing w:line="360" w:lineRule="auto"/>
        <w:jc w:val="both"/>
        <w:rPr>
          <w:rFonts w:ascii="Arial" w:hAnsi="Arial" w:cs="Arial"/>
          <w:sz w:val="24"/>
          <w:szCs w:val="24"/>
          <w:lang w:val="es-MX"/>
        </w:rPr>
      </w:pPr>
      <w:r>
        <w:rPr>
          <w:rFonts w:ascii="Arial" w:hAnsi="Arial" w:cs="Arial"/>
          <w:sz w:val="24"/>
          <w:szCs w:val="24"/>
          <w:lang w:val="es-MX"/>
        </w:rPr>
        <w:t xml:space="preserve">Otra herramienta muy favorecedora fue el diario interactivo </w:t>
      </w:r>
      <w:r w:rsidRPr="00691A1E">
        <w:rPr>
          <w:rFonts w:ascii="Arial" w:hAnsi="Arial" w:cs="Arial"/>
          <w:sz w:val="24"/>
          <w:szCs w:val="24"/>
          <w:lang w:val="es-MX"/>
        </w:rPr>
        <w:t>“Instrumento útil para la descripción, el análisis y la valoración de la realidad escolar</w:t>
      </w:r>
      <w:r w:rsidRPr="00691A1E">
        <w:rPr>
          <w:lang w:val="es-MX"/>
        </w:rPr>
        <w:t xml:space="preserve"> </w:t>
      </w:r>
      <w:r w:rsidRPr="00691A1E">
        <w:rPr>
          <w:rFonts w:ascii="Arial" w:hAnsi="Arial" w:cs="Arial"/>
          <w:sz w:val="24"/>
          <w:szCs w:val="24"/>
          <w:lang w:val="es-MX"/>
        </w:rPr>
        <w:t>”</w:t>
      </w:r>
      <w:r>
        <w:rPr>
          <w:rFonts w:ascii="Arial" w:hAnsi="Arial" w:cs="Arial"/>
          <w:sz w:val="24"/>
          <w:szCs w:val="24"/>
          <w:lang w:val="es-MX"/>
        </w:rPr>
        <w:t xml:space="preserve"> </w:t>
      </w:r>
      <w:sdt>
        <w:sdtPr>
          <w:rPr>
            <w:rFonts w:ascii="Arial" w:hAnsi="Arial" w:cs="Arial"/>
            <w:sz w:val="24"/>
            <w:szCs w:val="24"/>
            <w:lang w:val="es-MX"/>
          </w:rPr>
          <w:id w:val="1571851055"/>
          <w:citation/>
        </w:sdtPr>
        <w:sdtContent>
          <w:r>
            <w:rPr>
              <w:rFonts w:ascii="Arial" w:hAnsi="Arial" w:cs="Arial"/>
              <w:sz w:val="24"/>
              <w:szCs w:val="24"/>
              <w:lang w:val="es-MX"/>
            </w:rPr>
            <w:fldChar w:fldCharType="begin"/>
          </w:r>
          <w:r>
            <w:rPr>
              <w:rFonts w:ascii="Arial" w:hAnsi="Arial" w:cs="Arial"/>
              <w:sz w:val="24"/>
              <w:szCs w:val="24"/>
              <w:lang w:val="es-MX"/>
            </w:rPr>
            <w:instrText xml:space="preserve"> CITATION Por93 \l 2058 </w:instrText>
          </w:r>
          <w:r>
            <w:rPr>
              <w:rFonts w:ascii="Arial" w:hAnsi="Arial" w:cs="Arial"/>
              <w:sz w:val="24"/>
              <w:szCs w:val="24"/>
              <w:lang w:val="es-MX"/>
            </w:rPr>
            <w:fldChar w:fldCharType="separate"/>
          </w:r>
          <w:r w:rsidRPr="00691A1E">
            <w:rPr>
              <w:rFonts w:ascii="Arial" w:hAnsi="Arial" w:cs="Arial"/>
              <w:noProof/>
              <w:sz w:val="24"/>
              <w:szCs w:val="24"/>
              <w:lang w:val="es-MX"/>
            </w:rPr>
            <w:t>(Martín, 1993)</w:t>
          </w:r>
          <w:r>
            <w:rPr>
              <w:rFonts w:ascii="Arial" w:hAnsi="Arial" w:cs="Arial"/>
              <w:sz w:val="24"/>
              <w:szCs w:val="24"/>
              <w:lang w:val="es-MX"/>
            </w:rPr>
            <w:fldChar w:fldCharType="end"/>
          </w:r>
        </w:sdtContent>
      </w:sdt>
      <w:r>
        <w:rPr>
          <w:rFonts w:ascii="Arial" w:hAnsi="Arial" w:cs="Arial"/>
          <w:sz w:val="24"/>
          <w:szCs w:val="24"/>
          <w:lang w:val="es-MX"/>
        </w:rPr>
        <w:t xml:space="preserve">. </w:t>
      </w:r>
      <w:r w:rsidRPr="00691A1E">
        <w:rPr>
          <w:rFonts w:ascii="Arial" w:hAnsi="Arial" w:cs="Arial"/>
          <w:sz w:val="24"/>
          <w:szCs w:val="24"/>
          <w:lang w:val="es-MX"/>
        </w:rPr>
        <w:t>Ofrece pauta para una pedagogía alternativa: Autentica, dialógica y crítica</w:t>
      </w:r>
      <w:r>
        <w:rPr>
          <w:rFonts w:ascii="Arial" w:hAnsi="Arial" w:cs="Arial"/>
          <w:sz w:val="24"/>
          <w:szCs w:val="24"/>
          <w:lang w:val="es-MX"/>
        </w:rPr>
        <w:t>, que p</w:t>
      </w:r>
      <w:r w:rsidRPr="00691A1E">
        <w:rPr>
          <w:rFonts w:ascii="Arial" w:hAnsi="Arial" w:cs="Arial"/>
          <w:sz w:val="24"/>
          <w:szCs w:val="24"/>
          <w:lang w:val="es-MX"/>
        </w:rPr>
        <w:t>ermite varios roles del docente, favorece la relación con los estudiante, supone desafíos éticos y formativos.</w:t>
      </w:r>
    </w:p>
    <w:p w14:paraId="6901AEE7" w14:textId="78A9F839" w:rsidR="00691A1E" w:rsidRDefault="00A458DF" w:rsidP="00691A1E">
      <w:pPr>
        <w:spacing w:line="360" w:lineRule="auto"/>
        <w:jc w:val="both"/>
        <w:rPr>
          <w:rFonts w:ascii="Arial" w:hAnsi="Arial" w:cs="Arial"/>
          <w:sz w:val="24"/>
          <w:szCs w:val="24"/>
          <w:lang w:val="es-MX"/>
        </w:rPr>
      </w:pPr>
      <w:r>
        <w:rPr>
          <w:rFonts w:ascii="Arial" w:hAnsi="Arial" w:cs="Arial"/>
          <w:sz w:val="24"/>
          <w:szCs w:val="24"/>
          <w:lang w:val="es-MX"/>
        </w:rPr>
        <w:t xml:space="preserve">La cual permite compartir </w:t>
      </w:r>
      <w:r w:rsidRPr="00A458DF">
        <w:rPr>
          <w:rFonts w:ascii="Arial" w:hAnsi="Arial" w:cs="Arial"/>
          <w:sz w:val="24"/>
          <w:szCs w:val="24"/>
          <w:lang w:val="es-MX"/>
        </w:rPr>
        <w:t>experiencia</w:t>
      </w:r>
      <w:r>
        <w:rPr>
          <w:rFonts w:ascii="Arial" w:hAnsi="Arial" w:cs="Arial"/>
          <w:sz w:val="24"/>
          <w:szCs w:val="24"/>
          <w:lang w:val="es-MX"/>
        </w:rPr>
        <w:t>s</w:t>
      </w:r>
      <w:r w:rsidRPr="00A458DF">
        <w:rPr>
          <w:rFonts w:ascii="Arial" w:hAnsi="Arial" w:cs="Arial"/>
          <w:sz w:val="24"/>
          <w:szCs w:val="24"/>
          <w:lang w:val="es-MX"/>
        </w:rPr>
        <w:t xml:space="preserve"> de aprendizaje en mi formación como educadora, </w:t>
      </w:r>
      <w:r>
        <w:rPr>
          <w:rFonts w:ascii="Arial" w:hAnsi="Arial" w:cs="Arial"/>
          <w:sz w:val="24"/>
          <w:szCs w:val="24"/>
          <w:lang w:val="es-MX"/>
        </w:rPr>
        <w:t>donde expresas</w:t>
      </w:r>
      <w:r w:rsidRPr="00A458DF">
        <w:rPr>
          <w:rFonts w:ascii="Arial" w:hAnsi="Arial" w:cs="Arial"/>
          <w:sz w:val="24"/>
          <w:szCs w:val="24"/>
          <w:lang w:val="es-MX"/>
        </w:rPr>
        <w:t xml:space="preserve"> </w:t>
      </w:r>
      <w:r>
        <w:rPr>
          <w:rFonts w:ascii="Arial" w:hAnsi="Arial" w:cs="Arial"/>
          <w:sz w:val="24"/>
          <w:szCs w:val="24"/>
          <w:lang w:val="es-MX"/>
        </w:rPr>
        <w:t>tu historia, opinión</w:t>
      </w:r>
      <w:r w:rsidRPr="00A458DF">
        <w:rPr>
          <w:rFonts w:ascii="Arial" w:hAnsi="Arial" w:cs="Arial"/>
          <w:sz w:val="24"/>
          <w:szCs w:val="24"/>
          <w:lang w:val="es-MX"/>
        </w:rPr>
        <w:t xml:space="preserve"> </w:t>
      </w:r>
      <w:r>
        <w:rPr>
          <w:rFonts w:ascii="Arial" w:hAnsi="Arial" w:cs="Arial"/>
          <w:sz w:val="24"/>
          <w:szCs w:val="24"/>
          <w:lang w:val="es-MX"/>
        </w:rPr>
        <w:t xml:space="preserve">o análisis de tu práctica </w:t>
      </w:r>
      <w:r w:rsidRPr="00A458DF">
        <w:rPr>
          <w:rFonts w:ascii="Arial" w:hAnsi="Arial" w:cs="Arial"/>
          <w:sz w:val="24"/>
          <w:szCs w:val="24"/>
          <w:lang w:val="es-MX"/>
        </w:rPr>
        <w:t>, mostrando mis elementos y áreas de oportunidad que se pueden tomar en cuenta para crecer como docentes en formación, brinda</w:t>
      </w:r>
      <w:r>
        <w:rPr>
          <w:rFonts w:ascii="Arial" w:hAnsi="Arial" w:cs="Arial"/>
          <w:sz w:val="24"/>
          <w:szCs w:val="24"/>
          <w:lang w:val="es-MX"/>
        </w:rPr>
        <w:t>ndo</w:t>
      </w:r>
      <w:r w:rsidRPr="00A458DF">
        <w:rPr>
          <w:rFonts w:ascii="Arial" w:hAnsi="Arial" w:cs="Arial"/>
          <w:sz w:val="24"/>
          <w:szCs w:val="24"/>
          <w:lang w:val="es-MX"/>
        </w:rPr>
        <w:t xml:space="preserve"> la oportunidad de aprender, enfrentar y sobrellevar las circunstancias que se </w:t>
      </w:r>
      <w:r>
        <w:rPr>
          <w:rFonts w:ascii="Arial" w:hAnsi="Arial" w:cs="Arial"/>
          <w:sz w:val="24"/>
          <w:szCs w:val="24"/>
          <w:lang w:val="es-MX"/>
        </w:rPr>
        <w:t xml:space="preserve">pueden </w:t>
      </w:r>
      <w:r w:rsidRPr="00A458DF">
        <w:rPr>
          <w:rFonts w:ascii="Arial" w:hAnsi="Arial" w:cs="Arial"/>
          <w:sz w:val="24"/>
          <w:szCs w:val="24"/>
          <w:lang w:val="es-MX"/>
        </w:rPr>
        <w:t>presentan en mi formación profesional de la mejor manera</w:t>
      </w:r>
      <w:r>
        <w:rPr>
          <w:rFonts w:ascii="Arial" w:hAnsi="Arial" w:cs="Arial"/>
          <w:sz w:val="24"/>
          <w:szCs w:val="24"/>
          <w:lang w:val="es-MX"/>
        </w:rPr>
        <w:t>, brindándote</w:t>
      </w:r>
      <w:r w:rsidRPr="00A458DF">
        <w:rPr>
          <w:rFonts w:ascii="Arial" w:hAnsi="Arial" w:cs="Arial"/>
          <w:sz w:val="24"/>
          <w:szCs w:val="24"/>
          <w:lang w:val="es-MX"/>
        </w:rPr>
        <w:t xml:space="preserve"> información con la intención de que obtengan el mejor provecho de ella, </w:t>
      </w:r>
      <w:r>
        <w:rPr>
          <w:rFonts w:ascii="Arial" w:hAnsi="Arial" w:cs="Arial"/>
          <w:sz w:val="24"/>
          <w:szCs w:val="24"/>
          <w:lang w:val="es-MX"/>
        </w:rPr>
        <w:t xml:space="preserve">y </w:t>
      </w:r>
      <w:r>
        <w:rPr>
          <w:rFonts w:ascii="Arial" w:hAnsi="Arial" w:cs="Arial"/>
          <w:sz w:val="24"/>
          <w:szCs w:val="24"/>
          <w:lang w:val="es-MX"/>
        </w:rPr>
        <w:lastRenderedPageBreak/>
        <w:t xml:space="preserve">así también información de más compañeras, para aprender de ellas, </w:t>
      </w:r>
      <w:r w:rsidRPr="00A458DF">
        <w:rPr>
          <w:rFonts w:ascii="Arial" w:hAnsi="Arial" w:cs="Arial"/>
          <w:sz w:val="24"/>
          <w:szCs w:val="24"/>
          <w:lang w:val="es-MX"/>
        </w:rPr>
        <w:t>compar</w:t>
      </w:r>
      <w:r>
        <w:rPr>
          <w:rFonts w:ascii="Arial" w:hAnsi="Arial" w:cs="Arial"/>
          <w:sz w:val="24"/>
          <w:szCs w:val="24"/>
          <w:lang w:val="es-MX"/>
        </w:rPr>
        <w:t>tiendo</w:t>
      </w:r>
      <w:r w:rsidRPr="00A458DF">
        <w:rPr>
          <w:rFonts w:ascii="Arial" w:hAnsi="Arial" w:cs="Arial"/>
          <w:sz w:val="24"/>
          <w:szCs w:val="24"/>
          <w:lang w:val="es-MX"/>
        </w:rPr>
        <w:t xml:space="preserve"> más aprendizajes junt</w:t>
      </w:r>
      <w:r>
        <w:rPr>
          <w:rFonts w:ascii="Arial" w:hAnsi="Arial" w:cs="Arial"/>
          <w:sz w:val="24"/>
          <w:szCs w:val="24"/>
          <w:lang w:val="es-MX"/>
        </w:rPr>
        <w:t>as.</w:t>
      </w:r>
    </w:p>
    <w:p w14:paraId="1FAC3FD5" w14:textId="2AF6B784" w:rsidR="00613554" w:rsidRPr="00613554" w:rsidRDefault="00613554" w:rsidP="00613554">
      <w:pPr>
        <w:spacing w:line="360" w:lineRule="auto"/>
        <w:jc w:val="both"/>
        <w:rPr>
          <w:rFonts w:ascii="Arial" w:hAnsi="Arial" w:cs="Arial"/>
          <w:sz w:val="24"/>
          <w:szCs w:val="24"/>
          <w:lang w:val="es-MX"/>
        </w:rPr>
      </w:pPr>
      <w:r w:rsidRPr="00613554">
        <w:rPr>
          <w:rFonts w:ascii="Arial" w:hAnsi="Arial" w:cs="Arial"/>
          <w:sz w:val="24"/>
          <w:szCs w:val="24"/>
          <w:lang w:val="es-MX"/>
        </w:rPr>
        <w:t xml:space="preserve">Para comenzar </w:t>
      </w:r>
      <w:r w:rsidR="0008711B">
        <w:rPr>
          <w:rFonts w:ascii="Arial" w:hAnsi="Arial" w:cs="Arial"/>
          <w:sz w:val="24"/>
          <w:szCs w:val="24"/>
          <w:lang w:val="es-MX"/>
        </w:rPr>
        <w:t xml:space="preserve">con el </w:t>
      </w:r>
      <w:r w:rsidR="0008711B" w:rsidRPr="0008711B">
        <w:rPr>
          <w:rFonts w:ascii="Arial" w:hAnsi="Arial" w:cs="Arial"/>
          <w:b/>
          <w:bCs/>
          <w:sz w:val="24"/>
          <w:szCs w:val="24"/>
          <w:lang w:val="es-MX"/>
        </w:rPr>
        <w:t>desarrollo de la competencia lectora</w:t>
      </w:r>
      <w:r w:rsidR="0008711B">
        <w:rPr>
          <w:rFonts w:ascii="Arial" w:hAnsi="Arial" w:cs="Arial"/>
          <w:sz w:val="24"/>
          <w:szCs w:val="24"/>
          <w:lang w:val="es-MX"/>
        </w:rPr>
        <w:t xml:space="preserve"> </w:t>
      </w:r>
      <w:r w:rsidRPr="00613554">
        <w:rPr>
          <w:rFonts w:ascii="Arial" w:hAnsi="Arial" w:cs="Arial"/>
          <w:sz w:val="24"/>
          <w:szCs w:val="24"/>
          <w:lang w:val="es-MX"/>
        </w:rPr>
        <w:t>podemos decir que, las prácticas sociales del lenguaje son pautas o modos de interacción que enmarcan la producción e interpretación de los textos orales y escritos. Ellas incluyen los diferentes modos de participar en los intercambios orales y analizarlos, de leer, interpretar, estudiar y compartir los textos y de aproximarse a su escritura. Gracias a las prácticas sociales del lenguaje aprendemos a hablar e interactuar con los otros; a interpretar y producir textos, a reflexionar sobre ellos, a identificar problemas y solucionarlos, a transformarlos y crear nuevos géneros, formatos gráficos y soportes.</w:t>
      </w:r>
    </w:p>
    <w:p w14:paraId="2E19987C" w14:textId="0B36244C" w:rsidR="00613554" w:rsidRDefault="00613554" w:rsidP="00613554">
      <w:pPr>
        <w:spacing w:line="360" w:lineRule="auto"/>
        <w:jc w:val="both"/>
        <w:rPr>
          <w:rFonts w:ascii="Arial" w:hAnsi="Arial" w:cs="Arial"/>
          <w:sz w:val="24"/>
          <w:szCs w:val="24"/>
          <w:lang w:val="es-MX"/>
        </w:rPr>
      </w:pPr>
      <w:r w:rsidRPr="00613554">
        <w:rPr>
          <w:rFonts w:ascii="Arial" w:hAnsi="Arial" w:cs="Arial"/>
          <w:sz w:val="24"/>
          <w:szCs w:val="24"/>
          <w:lang w:val="es-MX"/>
        </w:rPr>
        <w:t>Cabe mencionar que existen varias razones</w:t>
      </w:r>
      <w:r>
        <w:rPr>
          <w:rFonts w:ascii="Arial" w:hAnsi="Arial" w:cs="Arial"/>
          <w:sz w:val="24"/>
          <w:szCs w:val="24"/>
          <w:lang w:val="es-MX"/>
        </w:rPr>
        <w:t xml:space="preserve"> p</w:t>
      </w:r>
      <w:r w:rsidRPr="00613554">
        <w:rPr>
          <w:rFonts w:ascii="Arial" w:hAnsi="Arial" w:cs="Arial"/>
          <w:sz w:val="24"/>
          <w:szCs w:val="24"/>
          <w:lang w:val="es-MX"/>
        </w:rPr>
        <w:t xml:space="preserve">or las cuales nos debemos preocupar para enseñar a leer bien algunas de ellas son que favorecen en el desarrollo del </w:t>
      </w:r>
      <w:r>
        <w:rPr>
          <w:rFonts w:ascii="Arial" w:hAnsi="Arial" w:cs="Arial"/>
          <w:sz w:val="24"/>
          <w:szCs w:val="24"/>
          <w:lang w:val="es-MX"/>
        </w:rPr>
        <w:t>l</w:t>
      </w:r>
      <w:r w:rsidRPr="00613554">
        <w:rPr>
          <w:rFonts w:ascii="Arial" w:hAnsi="Arial" w:cs="Arial"/>
          <w:sz w:val="24"/>
          <w:szCs w:val="24"/>
          <w:lang w:val="es-MX"/>
        </w:rPr>
        <w:t xml:space="preserve">enguaje y pensamiento, favorecen el éxito escolar, les permiten a los alumnos adquirir nuevos conocimientos, promueve el ejercicio de la ciudadanía, posibilita mejores condiciones de vida ya que les permita acceder a información en distintos ámbitos de la vida o situaciones que se les presenten </w:t>
      </w:r>
      <w:sdt>
        <w:sdtPr>
          <w:rPr>
            <w:rFonts w:ascii="Arial" w:hAnsi="Arial" w:cs="Arial"/>
            <w:sz w:val="24"/>
            <w:szCs w:val="24"/>
            <w:lang w:val="es-MX"/>
          </w:rPr>
          <w:id w:val="1237510607"/>
          <w:citation/>
        </w:sdtPr>
        <w:sdtContent>
          <w:r w:rsidR="00065610">
            <w:rPr>
              <w:rFonts w:ascii="Arial" w:hAnsi="Arial" w:cs="Arial"/>
              <w:sz w:val="24"/>
              <w:szCs w:val="24"/>
              <w:lang w:val="es-MX"/>
            </w:rPr>
            <w:fldChar w:fldCharType="begin"/>
          </w:r>
          <w:r w:rsidR="00065610">
            <w:rPr>
              <w:rFonts w:ascii="Arial" w:hAnsi="Arial" w:cs="Arial"/>
              <w:sz w:val="24"/>
              <w:szCs w:val="24"/>
              <w:lang w:val="es-MX"/>
            </w:rPr>
            <w:instrText xml:space="preserve"> CITATION San21 \l 2058 </w:instrText>
          </w:r>
          <w:r w:rsidR="00065610">
            <w:rPr>
              <w:rFonts w:ascii="Arial" w:hAnsi="Arial" w:cs="Arial"/>
              <w:sz w:val="24"/>
              <w:szCs w:val="24"/>
              <w:lang w:val="es-MX"/>
            </w:rPr>
            <w:fldChar w:fldCharType="separate"/>
          </w:r>
          <w:r w:rsidR="00065610" w:rsidRPr="00065610">
            <w:rPr>
              <w:rFonts w:ascii="Arial" w:hAnsi="Arial" w:cs="Arial"/>
              <w:noProof/>
              <w:sz w:val="24"/>
              <w:szCs w:val="24"/>
              <w:lang w:val="es-MX"/>
            </w:rPr>
            <w:t>(Sanchez, 2021)</w:t>
          </w:r>
          <w:r w:rsidR="00065610">
            <w:rPr>
              <w:rFonts w:ascii="Arial" w:hAnsi="Arial" w:cs="Arial"/>
              <w:sz w:val="24"/>
              <w:szCs w:val="24"/>
              <w:lang w:val="es-MX"/>
            </w:rPr>
            <w:fldChar w:fldCharType="end"/>
          </w:r>
        </w:sdtContent>
      </w:sdt>
      <w:r w:rsidR="00065610">
        <w:rPr>
          <w:rFonts w:ascii="Arial" w:hAnsi="Arial" w:cs="Arial"/>
          <w:sz w:val="24"/>
          <w:szCs w:val="24"/>
          <w:lang w:val="es-MX"/>
        </w:rPr>
        <w:t>.</w:t>
      </w:r>
    </w:p>
    <w:p w14:paraId="602A8469" w14:textId="56F9F08F" w:rsidR="00613554" w:rsidRDefault="00613554" w:rsidP="00613554">
      <w:pPr>
        <w:spacing w:line="360" w:lineRule="auto"/>
        <w:jc w:val="both"/>
        <w:rPr>
          <w:rFonts w:ascii="Arial" w:hAnsi="Arial" w:cs="Arial"/>
          <w:sz w:val="24"/>
          <w:szCs w:val="24"/>
          <w:lang w:val="es-MX"/>
        </w:rPr>
      </w:pPr>
      <w:r>
        <w:rPr>
          <w:rFonts w:ascii="Arial" w:hAnsi="Arial" w:cs="Arial"/>
          <w:sz w:val="24"/>
          <w:szCs w:val="24"/>
          <w:lang w:val="es-MX"/>
        </w:rPr>
        <w:t xml:space="preserve">En </w:t>
      </w:r>
      <w:r w:rsidR="00065610">
        <w:rPr>
          <w:rFonts w:ascii="Arial" w:hAnsi="Arial" w:cs="Arial"/>
          <w:sz w:val="24"/>
          <w:szCs w:val="24"/>
          <w:lang w:val="es-MX"/>
        </w:rPr>
        <w:t>mi practica docente fue necesario aplicar actividades de mucho interés para los alumnos, que a su vez pudiera dejarles un aprendizaje y este pudiera ser evaluado, adecuar actividades de lenguaje en la educación en línea y los motivara a seguir aprendiendo.</w:t>
      </w:r>
    </w:p>
    <w:p w14:paraId="4D8E917D" w14:textId="13C771A0" w:rsidR="008436B6" w:rsidRPr="00613554" w:rsidRDefault="008436B6" w:rsidP="00613554">
      <w:pPr>
        <w:spacing w:line="360" w:lineRule="auto"/>
        <w:jc w:val="both"/>
        <w:rPr>
          <w:rFonts w:ascii="Arial" w:hAnsi="Arial" w:cs="Arial"/>
          <w:sz w:val="24"/>
          <w:szCs w:val="24"/>
          <w:lang w:val="es-MX"/>
        </w:rPr>
      </w:pPr>
      <w:r>
        <w:rPr>
          <w:rFonts w:ascii="Arial" w:hAnsi="Arial" w:cs="Arial"/>
          <w:sz w:val="24"/>
          <w:szCs w:val="24"/>
          <w:lang w:val="es-MX"/>
        </w:rPr>
        <w:t xml:space="preserve">La comunicación entre los alumnos es la estrategias mas indispensable para su aprendizaje, al aplicar actividades de este campo, me permitió conocer su manera de desarrollarse y desenvolverse, las actividades fueron muy dinámicas y divertidas, lo que motivo a los alumnos a poner atención y aprender, el lenguaje se aprende cantando, contando una historia, describiendo, hasta imaginando, lo cual fue implementado en otros campos, con respuestas muy favorecedoras sobre su crecimiento académico. </w:t>
      </w:r>
    </w:p>
    <w:p w14:paraId="26FB992D" w14:textId="597B53FF" w:rsidR="00613554" w:rsidRPr="00613554" w:rsidRDefault="00613554" w:rsidP="00613554">
      <w:pPr>
        <w:spacing w:line="360" w:lineRule="auto"/>
        <w:jc w:val="both"/>
        <w:rPr>
          <w:rFonts w:ascii="Arial" w:hAnsi="Arial" w:cs="Arial"/>
          <w:sz w:val="24"/>
          <w:szCs w:val="24"/>
          <w:lang w:val="es-MX"/>
        </w:rPr>
      </w:pPr>
      <w:r w:rsidRPr="00613554">
        <w:rPr>
          <w:rFonts w:ascii="Arial" w:hAnsi="Arial" w:cs="Arial"/>
          <w:sz w:val="24"/>
          <w:szCs w:val="24"/>
          <w:lang w:val="es-MX"/>
        </w:rPr>
        <w:t xml:space="preserve">Como sabemos la mayoría de los estudiantes enseña a leer y escribir en la escuela con la valiosa ayuda del docente, la metodología que se les presente y las oportunidades que tengan, sus beneficios son: leer bien, decodificar, comprender, criticar, precisión, </w:t>
      </w:r>
      <w:r w:rsidRPr="00613554">
        <w:rPr>
          <w:rFonts w:ascii="Arial" w:hAnsi="Arial" w:cs="Arial"/>
          <w:sz w:val="24"/>
          <w:szCs w:val="24"/>
          <w:lang w:val="es-MX"/>
        </w:rPr>
        <w:lastRenderedPageBreak/>
        <w:t xml:space="preserve">velocidad, saberes previos y diálogo, esto inicia en los primeros años mediante que los niños van aprendiendo a identificar códigos </w:t>
      </w:r>
      <w:r>
        <w:rPr>
          <w:rFonts w:ascii="Arial" w:hAnsi="Arial" w:cs="Arial"/>
          <w:sz w:val="24"/>
          <w:szCs w:val="24"/>
          <w:lang w:val="es-MX"/>
        </w:rPr>
        <w:t xml:space="preserve">y </w:t>
      </w:r>
      <w:r w:rsidRPr="00613554">
        <w:rPr>
          <w:rFonts w:ascii="Arial" w:hAnsi="Arial" w:cs="Arial"/>
          <w:sz w:val="24"/>
          <w:szCs w:val="24"/>
          <w:lang w:val="es-MX"/>
        </w:rPr>
        <w:t xml:space="preserve">reconociendo letras para asociar palabras, </w:t>
      </w:r>
    </w:p>
    <w:p w14:paraId="1D301BCE" w14:textId="77777777" w:rsidR="00613554" w:rsidRPr="00613554" w:rsidRDefault="00613554" w:rsidP="00613554">
      <w:pPr>
        <w:spacing w:line="360" w:lineRule="auto"/>
        <w:jc w:val="both"/>
        <w:rPr>
          <w:rFonts w:ascii="Arial" w:hAnsi="Arial" w:cs="Arial"/>
          <w:sz w:val="24"/>
          <w:szCs w:val="24"/>
          <w:lang w:val="es-MX"/>
        </w:rPr>
      </w:pPr>
      <w:r w:rsidRPr="00613554">
        <w:rPr>
          <w:rFonts w:ascii="Arial" w:hAnsi="Arial" w:cs="Arial"/>
          <w:sz w:val="24"/>
          <w:szCs w:val="24"/>
          <w:lang w:val="es-MX"/>
        </w:rPr>
        <w:t xml:space="preserve">Los tres puntos importantes para desarrollar de una mejor manera son: </w:t>
      </w:r>
    </w:p>
    <w:p w14:paraId="59A77A1D" w14:textId="6EB52A27" w:rsidR="00613554" w:rsidRPr="00613554" w:rsidRDefault="00613554" w:rsidP="00613554">
      <w:pPr>
        <w:spacing w:line="360" w:lineRule="auto"/>
        <w:jc w:val="both"/>
        <w:rPr>
          <w:rFonts w:ascii="Arial" w:hAnsi="Arial" w:cs="Arial"/>
          <w:sz w:val="24"/>
          <w:szCs w:val="24"/>
          <w:lang w:val="es-MX"/>
        </w:rPr>
      </w:pPr>
      <w:r w:rsidRPr="00613554">
        <w:rPr>
          <w:rFonts w:ascii="Arial" w:hAnsi="Arial" w:cs="Arial"/>
          <w:sz w:val="24"/>
          <w:szCs w:val="24"/>
          <w:lang w:val="es-MX"/>
        </w:rPr>
        <w:t xml:space="preserve">La precisión: </w:t>
      </w:r>
      <w:r>
        <w:rPr>
          <w:rFonts w:ascii="Arial" w:hAnsi="Arial" w:cs="Arial"/>
          <w:sz w:val="24"/>
          <w:szCs w:val="24"/>
          <w:lang w:val="es-MX"/>
        </w:rPr>
        <w:t>E</w:t>
      </w:r>
      <w:r w:rsidRPr="00613554">
        <w:rPr>
          <w:rFonts w:ascii="Arial" w:hAnsi="Arial" w:cs="Arial"/>
          <w:sz w:val="24"/>
          <w:szCs w:val="24"/>
          <w:lang w:val="es-MX"/>
        </w:rPr>
        <w:t xml:space="preserve">l exactitud de leer, la identificación correcta de letras y palabras. </w:t>
      </w:r>
    </w:p>
    <w:p w14:paraId="090480EE" w14:textId="06EAB7EF" w:rsidR="00613554" w:rsidRPr="00613554" w:rsidRDefault="00613554" w:rsidP="00613554">
      <w:pPr>
        <w:spacing w:line="360" w:lineRule="auto"/>
        <w:jc w:val="both"/>
        <w:rPr>
          <w:rFonts w:ascii="Arial" w:hAnsi="Arial" w:cs="Arial"/>
          <w:sz w:val="24"/>
          <w:szCs w:val="24"/>
          <w:lang w:val="es-MX"/>
        </w:rPr>
      </w:pPr>
      <w:r w:rsidRPr="00613554">
        <w:rPr>
          <w:rFonts w:ascii="Arial" w:hAnsi="Arial" w:cs="Arial"/>
          <w:sz w:val="24"/>
          <w:szCs w:val="24"/>
          <w:lang w:val="es-MX"/>
        </w:rPr>
        <w:t xml:space="preserve">Velocidad: </w:t>
      </w:r>
      <w:r>
        <w:rPr>
          <w:rFonts w:ascii="Arial" w:hAnsi="Arial" w:cs="Arial"/>
          <w:sz w:val="24"/>
          <w:szCs w:val="24"/>
          <w:lang w:val="es-MX"/>
        </w:rPr>
        <w:t>E</w:t>
      </w:r>
      <w:r w:rsidRPr="00613554">
        <w:rPr>
          <w:rFonts w:ascii="Arial" w:hAnsi="Arial" w:cs="Arial"/>
          <w:sz w:val="24"/>
          <w:szCs w:val="24"/>
          <w:lang w:val="es-MX"/>
        </w:rPr>
        <w:t>s la cantidad de palabras que leen en determinado tiempo.</w:t>
      </w:r>
    </w:p>
    <w:p w14:paraId="0CD2EE80" w14:textId="778F40FF" w:rsidR="00613554" w:rsidRPr="00613554" w:rsidRDefault="00613554" w:rsidP="00613554">
      <w:pPr>
        <w:spacing w:line="360" w:lineRule="auto"/>
        <w:jc w:val="both"/>
        <w:rPr>
          <w:rFonts w:ascii="Arial" w:hAnsi="Arial" w:cs="Arial"/>
          <w:sz w:val="24"/>
          <w:szCs w:val="24"/>
          <w:lang w:val="es-MX"/>
        </w:rPr>
      </w:pPr>
      <w:r w:rsidRPr="00613554">
        <w:rPr>
          <w:rFonts w:ascii="Arial" w:hAnsi="Arial" w:cs="Arial"/>
          <w:sz w:val="24"/>
          <w:szCs w:val="24"/>
          <w:lang w:val="es-MX"/>
        </w:rPr>
        <w:t xml:space="preserve">Fluidez: </w:t>
      </w:r>
      <w:r>
        <w:rPr>
          <w:rFonts w:ascii="Arial" w:hAnsi="Arial" w:cs="Arial"/>
          <w:sz w:val="24"/>
          <w:szCs w:val="24"/>
          <w:lang w:val="es-MX"/>
        </w:rPr>
        <w:t>H</w:t>
      </w:r>
      <w:r w:rsidRPr="00613554">
        <w:rPr>
          <w:rFonts w:ascii="Arial" w:hAnsi="Arial" w:cs="Arial"/>
          <w:sz w:val="24"/>
          <w:szCs w:val="24"/>
          <w:lang w:val="es-MX"/>
        </w:rPr>
        <w:t xml:space="preserve">ace referencia a leer con precisión, velocidad y expresión adecuada sin consiente, realizar múltiples tareas de lectura al mismo tiempo, su propósito es que la descodificación sea automática, está se desarrolla mediante leer textos en voz alta, modelos de lectores para los alumnos, </w:t>
      </w:r>
      <w:r>
        <w:rPr>
          <w:rFonts w:ascii="Arial" w:hAnsi="Arial" w:cs="Arial"/>
          <w:sz w:val="24"/>
          <w:szCs w:val="24"/>
          <w:lang w:val="es-MX"/>
        </w:rPr>
        <w:t>p</w:t>
      </w:r>
      <w:r w:rsidRPr="00613554">
        <w:rPr>
          <w:rFonts w:ascii="Arial" w:hAnsi="Arial" w:cs="Arial"/>
          <w:sz w:val="24"/>
          <w:szCs w:val="24"/>
          <w:lang w:val="es-MX"/>
        </w:rPr>
        <w:t xml:space="preserve">racticar la lectura de alumno-alumno, lectura en eco. </w:t>
      </w:r>
    </w:p>
    <w:p w14:paraId="13145548" w14:textId="3FC5DA52" w:rsidR="00613554" w:rsidRPr="00613554" w:rsidRDefault="00613554" w:rsidP="00613554">
      <w:pPr>
        <w:spacing w:line="360" w:lineRule="auto"/>
        <w:jc w:val="both"/>
        <w:rPr>
          <w:rFonts w:ascii="Arial" w:hAnsi="Arial" w:cs="Arial"/>
          <w:sz w:val="24"/>
          <w:szCs w:val="24"/>
          <w:lang w:val="es-MX"/>
        </w:rPr>
      </w:pPr>
      <w:r w:rsidRPr="00613554">
        <w:rPr>
          <w:rFonts w:ascii="Arial" w:hAnsi="Arial" w:cs="Arial"/>
          <w:sz w:val="24"/>
          <w:szCs w:val="24"/>
          <w:lang w:val="es-MX"/>
        </w:rPr>
        <w:t xml:space="preserve">En ésta se engloba los conocimientos previos los cuales son la información que tiene el lector y se relacionan con el vocabulario y el tema de la lectura, la actitud de diálogo </w:t>
      </w:r>
      <w:r>
        <w:rPr>
          <w:rFonts w:ascii="Arial" w:hAnsi="Arial" w:cs="Arial"/>
          <w:sz w:val="24"/>
          <w:szCs w:val="24"/>
          <w:lang w:val="es-MX"/>
        </w:rPr>
        <w:t xml:space="preserve">y </w:t>
      </w:r>
      <w:r w:rsidRPr="00613554">
        <w:rPr>
          <w:rFonts w:ascii="Arial" w:hAnsi="Arial" w:cs="Arial"/>
          <w:sz w:val="24"/>
          <w:szCs w:val="24"/>
          <w:lang w:val="es-MX"/>
        </w:rPr>
        <w:t>la crítica que le permite al lector tomar postura de lo leído, aceptar o rechazar,</w:t>
      </w:r>
      <w:r>
        <w:rPr>
          <w:rFonts w:ascii="Arial" w:hAnsi="Arial" w:cs="Arial"/>
          <w:sz w:val="24"/>
          <w:szCs w:val="24"/>
          <w:lang w:val="es-MX"/>
        </w:rPr>
        <w:t xml:space="preserve"> </w:t>
      </w:r>
      <w:r w:rsidRPr="00613554">
        <w:rPr>
          <w:rFonts w:ascii="Arial" w:hAnsi="Arial" w:cs="Arial"/>
          <w:sz w:val="24"/>
          <w:szCs w:val="24"/>
          <w:lang w:val="es-MX"/>
        </w:rPr>
        <w:t xml:space="preserve">el estar de acuerdo no pero con  un fundamento. </w:t>
      </w:r>
    </w:p>
    <w:p w14:paraId="0D84080B" w14:textId="13EAC18F" w:rsidR="00613554" w:rsidRDefault="00613554" w:rsidP="00613554">
      <w:pPr>
        <w:spacing w:line="360" w:lineRule="auto"/>
        <w:jc w:val="both"/>
        <w:rPr>
          <w:rFonts w:ascii="Arial" w:hAnsi="Arial" w:cs="Arial"/>
          <w:sz w:val="24"/>
          <w:szCs w:val="24"/>
          <w:lang w:val="es-MX"/>
        </w:rPr>
      </w:pPr>
      <w:r w:rsidRPr="00613554">
        <w:rPr>
          <w:rFonts w:ascii="Arial" w:hAnsi="Arial" w:cs="Arial"/>
          <w:sz w:val="24"/>
          <w:szCs w:val="24"/>
          <w:lang w:val="es-MX"/>
        </w:rPr>
        <w:t xml:space="preserve">Pudimos aprender que algunas de las sugerencias para los estudiantes son </w:t>
      </w:r>
      <w:r>
        <w:rPr>
          <w:rFonts w:ascii="Arial" w:hAnsi="Arial" w:cs="Arial"/>
          <w:sz w:val="24"/>
          <w:szCs w:val="24"/>
          <w:lang w:val="es-MX"/>
        </w:rPr>
        <w:t>d</w:t>
      </w:r>
      <w:r w:rsidRPr="00613554">
        <w:rPr>
          <w:rFonts w:ascii="Arial" w:hAnsi="Arial" w:cs="Arial"/>
          <w:sz w:val="24"/>
          <w:szCs w:val="24"/>
          <w:lang w:val="es-MX"/>
        </w:rPr>
        <w:t>esarrollar una actitud de duda o interrogación, orientar a que reconozcan supuesto y evidencias,</w:t>
      </w:r>
      <w:r>
        <w:rPr>
          <w:rFonts w:ascii="Arial" w:hAnsi="Arial" w:cs="Arial"/>
          <w:sz w:val="24"/>
          <w:szCs w:val="24"/>
          <w:lang w:val="es-MX"/>
        </w:rPr>
        <w:t xml:space="preserve"> i</w:t>
      </w:r>
      <w:r w:rsidRPr="00613554">
        <w:rPr>
          <w:rFonts w:ascii="Arial" w:hAnsi="Arial" w:cs="Arial"/>
          <w:sz w:val="24"/>
          <w:szCs w:val="24"/>
          <w:lang w:val="es-MX"/>
        </w:rPr>
        <w:t xml:space="preserve">dentificar los sentimientos que provoca el texto, orientarlos a hacer inferencias, para que de esta manera los alumnos puedan lograr los estándares que se le solicitan al finalizar el ciclo escolar los cuales son </w:t>
      </w:r>
      <w:r>
        <w:rPr>
          <w:rFonts w:ascii="Arial" w:hAnsi="Arial" w:cs="Arial"/>
          <w:sz w:val="24"/>
          <w:szCs w:val="24"/>
          <w:lang w:val="es-MX"/>
        </w:rPr>
        <w:t>p</w:t>
      </w:r>
      <w:r w:rsidRPr="00613554">
        <w:rPr>
          <w:rFonts w:ascii="Arial" w:hAnsi="Arial" w:cs="Arial"/>
          <w:sz w:val="24"/>
          <w:szCs w:val="24"/>
          <w:lang w:val="es-MX"/>
        </w:rPr>
        <w:t>resionar imágenes, dibujar, identificar signos contenidos en los textos infantiles haciendo predicciones, identificando el tema, identificar al personaje principal y comprender el contexto del texto, para de esta manera ir avanzando en el perfil de egreso que se le solicita.</w:t>
      </w:r>
    </w:p>
    <w:p w14:paraId="301042C6" w14:textId="41F747CF" w:rsidR="00C5378F" w:rsidRDefault="00C5378F" w:rsidP="00613554">
      <w:pPr>
        <w:spacing w:line="360" w:lineRule="auto"/>
        <w:jc w:val="both"/>
        <w:rPr>
          <w:rFonts w:ascii="Arial" w:hAnsi="Arial" w:cs="Arial"/>
          <w:sz w:val="24"/>
          <w:szCs w:val="24"/>
          <w:lang w:val="es-MX"/>
        </w:rPr>
      </w:pPr>
      <w:r w:rsidRPr="00C5378F">
        <w:rPr>
          <w:rFonts w:ascii="Arial" w:hAnsi="Arial" w:cs="Arial"/>
          <w:sz w:val="24"/>
          <w:szCs w:val="24"/>
          <w:lang w:val="es-MX"/>
        </w:rPr>
        <w:t xml:space="preserve">La investigación sobre el impacto de las TIC en los resultados de aprendizaje de los estudiantes ha demostrado la complejidad de esta pregunta y ha permitido sobre todo ir avanzando en la distinción y precisión de sus diferentes dimensiones. La pregunta es problemática porque es difícil hablar de las TIC en general. Si bien las tecnologías llamadas de la información y comunicación tienen en común la manipulación y comunicación de información en formato digital, sus aplicaciones, funciones y </w:t>
      </w:r>
      <w:r w:rsidRPr="00C5378F">
        <w:rPr>
          <w:rFonts w:ascii="Arial" w:hAnsi="Arial" w:cs="Arial"/>
          <w:sz w:val="24"/>
          <w:szCs w:val="24"/>
          <w:lang w:val="es-MX"/>
        </w:rPr>
        <w:lastRenderedPageBreak/>
        <w:t>características son muy diversas. Por otra parte, las TIC son instrumentos, y como tales, pueden ser usados de muy distintas formas. El problema es análogo al de preguntar si los libros están teniendo un impacto en el aprendizaje: los libros son un medio para transmitir información, cubren un vasto rango de contenidos, estructuras y géneros, y pueden ser usados de infinitas maneras. En este sentido, la investigación actual ha permitido separar la pregunta general por el impacto de las TIC en los aprendizajes, en al menos tres preguntas o dimensiones más específicas: Tipos de uso de las TIC e impacto en los aprendizajes, vinculado a las diversas posibilidades de uso asociados a las características específicas de las distintas aplicaciones TIC. Condiciones de uso de las TIC e impacto en los aprendizajes, asociado a las características del colegio como entorno de uso de las TIC. Quién usa las TIC e impacto en sus aprendizajes, vinculado a las características personales y socioculturales del estudiante. El presente trabajo se organiza de acuerdo a estas tres dimensiones y luego incluye una sección de conclusiones generales y nuevas líneas de investigación. Es importante señalar que hay cierto sesgo hacia la investigación anglosajona y europea, debido a que es allí donde se realiza la investigación más relevante e influyente actualmente</w:t>
      </w:r>
      <w:sdt>
        <w:sdtPr>
          <w:rPr>
            <w:rFonts w:ascii="Arial" w:hAnsi="Arial" w:cs="Arial"/>
            <w:sz w:val="24"/>
            <w:szCs w:val="24"/>
            <w:lang w:val="es-MX"/>
          </w:rPr>
          <w:id w:val="-1594773573"/>
          <w:citation/>
        </w:sdtPr>
        <w:sdtContent>
          <w:r w:rsidR="008D71C7">
            <w:rPr>
              <w:rFonts w:ascii="Arial" w:hAnsi="Arial" w:cs="Arial"/>
              <w:sz w:val="24"/>
              <w:szCs w:val="24"/>
              <w:lang w:val="es-MX"/>
            </w:rPr>
            <w:fldChar w:fldCharType="begin"/>
          </w:r>
          <w:r w:rsidR="008D71C7">
            <w:rPr>
              <w:rFonts w:ascii="Arial" w:hAnsi="Arial" w:cs="Arial"/>
              <w:sz w:val="24"/>
              <w:szCs w:val="24"/>
              <w:lang w:val="es-MX"/>
            </w:rPr>
            <w:instrText xml:space="preserve"> CITATION Imp10 \l 2058 </w:instrText>
          </w:r>
          <w:r w:rsidR="008D71C7">
            <w:rPr>
              <w:rFonts w:ascii="Arial" w:hAnsi="Arial" w:cs="Arial"/>
              <w:sz w:val="24"/>
              <w:szCs w:val="24"/>
              <w:lang w:val="es-MX"/>
            </w:rPr>
            <w:fldChar w:fldCharType="separate"/>
          </w:r>
          <w:r w:rsidR="008D71C7">
            <w:rPr>
              <w:rFonts w:ascii="Arial" w:hAnsi="Arial" w:cs="Arial"/>
              <w:noProof/>
              <w:sz w:val="24"/>
              <w:szCs w:val="24"/>
              <w:lang w:val="es-MX"/>
            </w:rPr>
            <w:t xml:space="preserve"> </w:t>
          </w:r>
          <w:r w:rsidR="008D71C7" w:rsidRPr="008D71C7">
            <w:rPr>
              <w:rFonts w:ascii="Arial" w:hAnsi="Arial" w:cs="Arial"/>
              <w:noProof/>
              <w:sz w:val="24"/>
              <w:szCs w:val="24"/>
              <w:lang w:val="es-MX"/>
            </w:rPr>
            <w:t>(estudiantes, 2010)</w:t>
          </w:r>
          <w:r w:rsidR="008D71C7">
            <w:rPr>
              <w:rFonts w:ascii="Arial" w:hAnsi="Arial" w:cs="Arial"/>
              <w:sz w:val="24"/>
              <w:szCs w:val="24"/>
              <w:lang w:val="es-MX"/>
            </w:rPr>
            <w:fldChar w:fldCharType="end"/>
          </w:r>
        </w:sdtContent>
      </w:sdt>
      <w:r w:rsidR="00212EF3">
        <w:rPr>
          <w:rFonts w:ascii="Arial" w:hAnsi="Arial" w:cs="Arial"/>
          <w:sz w:val="24"/>
          <w:szCs w:val="24"/>
          <w:lang w:val="es-MX"/>
        </w:rPr>
        <w:t>.</w:t>
      </w:r>
    </w:p>
    <w:p w14:paraId="57582F1B" w14:textId="1E321976" w:rsidR="00944109" w:rsidRDefault="00944109" w:rsidP="00613554">
      <w:pPr>
        <w:spacing w:line="360" w:lineRule="auto"/>
        <w:jc w:val="both"/>
        <w:rPr>
          <w:rFonts w:ascii="Arial" w:hAnsi="Arial" w:cs="Arial"/>
          <w:sz w:val="24"/>
          <w:szCs w:val="24"/>
          <w:lang w:val="es-MX"/>
        </w:rPr>
      </w:pPr>
      <w:r w:rsidRPr="00944109">
        <w:rPr>
          <w:rFonts w:ascii="Arial" w:hAnsi="Arial" w:cs="Arial"/>
          <w:sz w:val="24"/>
          <w:szCs w:val="24"/>
          <w:lang w:val="es-MX"/>
        </w:rPr>
        <w:t>La educación en línea, es una manera muy confusa</w:t>
      </w:r>
      <w:r>
        <w:rPr>
          <w:rFonts w:ascii="Arial" w:hAnsi="Arial" w:cs="Arial"/>
          <w:sz w:val="24"/>
          <w:szCs w:val="24"/>
          <w:lang w:val="es-MX"/>
        </w:rPr>
        <w:t>, diferente</w:t>
      </w:r>
      <w:r w:rsidRPr="00944109">
        <w:rPr>
          <w:rFonts w:ascii="Arial" w:hAnsi="Arial" w:cs="Arial"/>
          <w:sz w:val="24"/>
          <w:szCs w:val="24"/>
          <w:lang w:val="es-MX"/>
        </w:rPr>
        <w:t xml:space="preserve"> y hasta complicada de impartir, es necesario contar con la disposición y tiempo de los alumnos y padres de familia, así también es necesario para la docente mantener el interés de los alumnos lo cual puede ser muy complicado, ya que en casa pueden presentarse muchos distractores para los alumnos, que los impida poner atención a clase y adquirir nuevos aprendizajes, en mi </w:t>
      </w:r>
      <w:r w:rsidR="003B3364" w:rsidRPr="00944109">
        <w:rPr>
          <w:rFonts w:ascii="Arial" w:hAnsi="Arial" w:cs="Arial"/>
          <w:sz w:val="24"/>
          <w:szCs w:val="24"/>
          <w:lang w:val="es-MX"/>
        </w:rPr>
        <w:t>práctica</w:t>
      </w:r>
      <w:r w:rsidRPr="00944109">
        <w:rPr>
          <w:rFonts w:ascii="Arial" w:hAnsi="Arial" w:cs="Arial"/>
          <w:sz w:val="24"/>
          <w:szCs w:val="24"/>
          <w:lang w:val="es-MX"/>
        </w:rPr>
        <w:t xml:space="preserve"> docente se </w:t>
      </w:r>
      <w:r w:rsidR="003B3364" w:rsidRPr="00944109">
        <w:rPr>
          <w:rFonts w:ascii="Arial" w:hAnsi="Arial" w:cs="Arial"/>
          <w:sz w:val="24"/>
          <w:szCs w:val="24"/>
          <w:lang w:val="es-MX"/>
        </w:rPr>
        <w:t>presentó</w:t>
      </w:r>
      <w:r w:rsidRPr="00944109">
        <w:rPr>
          <w:rFonts w:ascii="Arial" w:hAnsi="Arial" w:cs="Arial"/>
          <w:sz w:val="24"/>
          <w:szCs w:val="24"/>
          <w:lang w:val="es-MX"/>
        </w:rPr>
        <w:t xml:space="preserve"> de que muchos alumnos no participaban, son penosos y esto los hacia no tener interés en la clase, no participaban, no realizaban la actividad y no se incluían con sus compañeros, y así  en las siguientes clases, esto no les permite que adquieran nuevos conocimientos, por eso es necesario que los docentes desarrollen y elaboren contenidos que sean llamativos e interesantes para ellos, y que a su </w:t>
      </w:r>
      <w:r w:rsidR="003B3364" w:rsidRPr="00944109">
        <w:rPr>
          <w:rFonts w:ascii="Arial" w:hAnsi="Arial" w:cs="Arial"/>
          <w:sz w:val="24"/>
          <w:szCs w:val="24"/>
          <w:lang w:val="es-MX"/>
        </w:rPr>
        <w:t>vez</w:t>
      </w:r>
      <w:r w:rsidRPr="00944109">
        <w:rPr>
          <w:rFonts w:ascii="Arial" w:hAnsi="Arial" w:cs="Arial"/>
          <w:sz w:val="24"/>
          <w:szCs w:val="24"/>
          <w:lang w:val="es-MX"/>
        </w:rPr>
        <w:t xml:space="preserve"> puedan elaborar en casa, es decir que se les faciliten algunos materiales, que no se sientan tan presionados, esto los lleva a una mejor convivencia con sus padres y a la docente le facilita algunas problemáticas que pueden presentarse en el aula con los alumnos,  planeando actividades de manera colaborativa con sus familiares, creando lazos fuertes, con horarios flexibles para que los padres puedan participar y apoyar a sus </w:t>
      </w:r>
      <w:r w:rsidRPr="00944109">
        <w:rPr>
          <w:rFonts w:ascii="Arial" w:hAnsi="Arial" w:cs="Arial"/>
          <w:sz w:val="24"/>
          <w:szCs w:val="24"/>
          <w:lang w:val="es-MX"/>
        </w:rPr>
        <w:lastRenderedPageBreak/>
        <w:t>hijos a aprender</w:t>
      </w:r>
      <w:r w:rsidR="0008711B">
        <w:rPr>
          <w:rFonts w:ascii="Arial" w:hAnsi="Arial" w:cs="Arial"/>
          <w:sz w:val="24"/>
          <w:szCs w:val="24"/>
          <w:lang w:val="es-MX"/>
        </w:rPr>
        <w:t xml:space="preserve">, siempre y cuando tengan el mayor interés en apoyar y propiciarle a sus hijos un ambiente favorecedor de aprendizaje, que los ayudara a desarrollarse de la mejor manera con su entorno y </w:t>
      </w:r>
      <w:r w:rsidR="0008711B" w:rsidRPr="008F4D21">
        <w:rPr>
          <w:rFonts w:ascii="Arial" w:hAnsi="Arial" w:cs="Arial"/>
          <w:b/>
          <w:bCs/>
          <w:sz w:val="24"/>
          <w:szCs w:val="24"/>
          <w:lang w:val="es-MX"/>
        </w:rPr>
        <w:t>mundo social</w:t>
      </w:r>
      <w:r w:rsidRPr="00944109">
        <w:rPr>
          <w:rFonts w:ascii="Arial" w:hAnsi="Arial" w:cs="Arial"/>
          <w:sz w:val="24"/>
          <w:szCs w:val="24"/>
          <w:lang w:val="es-MX"/>
        </w:rPr>
        <w:t>.</w:t>
      </w:r>
    </w:p>
    <w:p w14:paraId="3097F3AC" w14:textId="67FB93C0" w:rsidR="00B16631" w:rsidRDefault="00B16631" w:rsidP="00613554">
      <w:pPr>
        <w:spacing w:line="360" w:lineRule="auto"/>
        <w:jc w:val="both"/>
        <w:rPr>
          <w:rFonts w:ascii="Arial" w:hAnsi="Arial" w:cs="Arial"/>
          <w:sz w:val="24"/>
          <w:szCs w:val="24"/>
          <w:lang w:val="es-MX"/>
        </w:rPr>
      </w:pPr>
      <w:r w:rsidRPr="00B16631">
        <w:rPr>
          <w:rFonts w:ascii="Arial" w:hAnsi="Arial" w:cs="Arial"/>
          <w:sz w:val="24"/>
          <w:szCs w:val="24"/>
          <w:lang w:val="es-MX"/>
        </w:rPr>
        <w:t>El adulto actúa como un mediador que interviene entre el niño y el ambiente. Es que lo apoya en la organización de su sistema de pensamiento y facilita la aplicación de los nuevos conocimientos a las situaciones que se le presentan en su quehacer cotidiano. Cada familia es organizada de acuerdo por sus propias pautas y prácticas de crianza y éstas a su vez se encuentran regidas por la herencia familiar y cultural. La familia termina por ser el patrono molde que todo niño niña toma de base para su desarrollo personal. La influencia de la familia en el proceso de educación y desarrollo los niños y las niñas se dirigen será en los diferentes dimensiones evolutivas, a su vez, estas características propias adquiridas en cada familia, se interconectarán con los contextos socializador es externos como lo son en las escuelas y el grupo de iguales (</w:t>
      </w:r>
      <w:r w:rsidRPr="00B16631">
        <w:rPr>
          <w:rFonts w:ascii="Arial" w:hAnsi="Arial" w:cs="Arial"/>
          <w:sz w:val="24"/>
          <w:szCs w:val="24"/>
          <w:lang w:val="es-MX"/>
        </w:rPr>
        <w:t>López</w:t>
      </w:r>
      <w:r w:rsidRPr="00B16631">
        <w:rPr>
          <w:rFonts w:ascii="Arial" w:hAnsi="Arial" w:cs="Arial"/>
          <w:sz w:val="24"/>
          <w:szCs w:val="24"/>
          <w:lang w:val="es-MX"/>
        </w:rPr>
        <w:t>, 2015).</w:t>
      </w:r>
    </w:p>
    <w:p w14:paraId="39600B9C" w14:textId="38EBA870" w:rsidR="00B16631" w:rsidRDefault="00B16631" w:rsidP="00613554">
      <w:pPr>
        <w:spacing w:line="360" w:lineRule="auto"/>
        <w:jc w:val="both"/>
        <w:rPr>
          <w:rFonts w:ascii="Arial" w:hAnsi="Arial" w:cs="Arial"/>
          <w:sz w:val="24"/>
          <w:szCs w:val="24"/>
          <w:lang w:val="es-MX"/>
        </w:rPr>
      </w:pPr>
      <w:r>
        <w:rPr>
          <w:rFonts w:ascii="Arial" w:hAnsi="Arial" w:cs="Arial"/>
          <w:sz w:val="24"/>
          <w:szCs w:val="24"/>
          <w:lang w:val="es-MX"/>
        </w:rPr>
        <w:t>E</w:t>
      </w:r>
      <w:r w:rsidRPr="00B16631">
        <w:rPr>
          <w:rFonts w:ascii="Arial" w:hAnsi="Arial" w:cs="Arial"/>
          <w:sz w:val="24"/>
          <w:szCs w:val="24"/>
          <w:lang w:val="es-MX"/>
        </w:rPr>
        <w:t>l rol de la familia es como apoyo en el desarrollo social de los niños y niñas en preescolar es de mucha importancia, ya que en la educación en línea es necesario contar con el mayor tiempo de los padres de familia, desde que toman sus clases, que son desde sus dispositivos electrónicos, el apoyo que necesitan durante la clase, y a la hora de elaborar sus tareas y trabajos, ya que sin su ayuda y dedicación sería imposible que los alumnos en ese nivel pudieran aprender desde casa.</w:t>
      </w:r>
    </w:p>
    <w:p w14:paraId="43A9B46B" w14:textId="3C48FC0A" w:rsidR="008F388A" w:rsidRDefault="005448C3" w:rsidP="00613554">
      <w:pPr>
        <w:spacing w:line="360" w:lineRule="auto"/>
        <w:jc w:val="both"/>
        <w:rPr>
          <w:rFonts w:ascii="Arial" w:hAnsi="Arial" w:cs="Arial"/>
          <w:sz w:val="24"/>
          <w:szCs w:val="24"/>
          <w:lang w:val="es-MX"/>
        </w:rPr>
      </w:pPr>
      <w:r>
        <w:rPr>
          <w:rFonts w:ascii="Arial" w:hAnsi="Arial" w:cs="Arial"/>
          <w:sz w:val="24"/>
          <w:szCs w:val="24"/>
          <w:lang w:val="es-MX"/>
        </w:rPr>
        <w:t xml:space="preserve">La capsula informativa aplicada a mis alumnos, les permitió adquirir nuevos aprendizajes y les permitió complementar y relacionarlos con otros conocimientos, el conocer acerca del mundo que los rodea, es de mucha importancia, pero aun mas es importante, el como debe interactuar en </w:t>
      </w:r>
      <w:r w:rsidR="008436B6">
        <w:rPr>
          <w:rFonts w:ascii="Arial" w:hAnsi="Arial" w:cs="Arial"/>
          <w:sz w:val="24"/>
          <w:szCs w:val="24"/>
          <w:lang w:val="es-MX"/>
        </w:rPr>
        <w:t>él</w:t>
      </w:r>
      <w:r>
        <w:rPr>
          <w:rFonts w:ascii="Arial" w:hAnsi="Arial" w:cs="Arial"/>
          <w:sz w:val="24"/>
          <w:szCs w:val="24"/>
          <w:lang w:val="es-MX"/>
        </w:rPr>
        <w:t xml:space="preserve">, con sus cuidados y todos los beneficios que este tiene, la respuesta de los alumnos fue muy favorecedora, sabían claramente lo que se les había informado </w:t>
      </w:r>
      <w:r w:rsidR="008436B6">
        <w:rPr>
          <w:rFonts w:ascii="Arial" w:hAnsi="Arial" w:cs="Arial"/>
          <w:sz w:val="24"/>
          <w:szCs w:val="24"/>
          <w:lang w:val="es-MX"/>
        </w:rPr>
        <w:t>e hicieron mención de como lo aplicaban en casa, donde yo pude rescatar algunas respuestas que ellos dieron sobre el tema, y su importancia, lo cual me sirvió como evaluación para identificar que habían tenido un aprendizaje significativo.</w:t>
      </w:r>
    </w:p>
    <w:p w14:paraId="30696D76" w14:textId="02BC3350" w:rsidR="00903F67" w:rsidRDefault="00903F67" w:rsidP="00613554">
      <w:pPr>
        <w:spacing w:line="360" w:lineRule="auto"/>
        <w:jc w:val="both"/>
        <w:rPr>
          <w:rFonts w:ascii="Arial" w:hAnsi="Arial" w:cs="Arial"/>
          <w:sz w:val="24"/>
          <w:szCs w:val="24"/>
          <w:lang w:val="es-MX"/>
        </w:rPr>
      </w:pPr>
      <w:r>
        <w:rPr>
          <w:rFonts w:ascii="Arial" w:hAnsi="Arial" w:cs="Arial"/>
          <w:sz w:val="24"/>
          <w:szCs w:val="24"/>
          <w:lang w:val="es-MX"/>
        </w:rPr>
        <w:t xml:space="preserve">La educación en línea, al apoyo y disposición de los padres de familia, así también el papel que desempeñe la docente, son de los puntos mas importantes mas importantes para el </w:t>
      </w:r>
      <w:r w:rsidRPr="00903F67">
        <w:rPr>
          <w:rFonts w:ascii="Arial" w:hAnsi="Arial" w:cs="Arial"/>
          <w:b/>
          <w:bCs/>
          <w:sz w:val="24"/>
          <w:szCs w:val="24"/>
          <w:lang w:val="es-MX"/>
        </w:rPr>
        <w:t>desarrollo socioemocional</w:t>
      </w:r>
      <w:r>
        <w:rPr>
          <w:rFonts w:ascii="Arial" w:hAnsi="Arial" w:cs="Arial"/>
          <w:sz w:val="24"/>
          <w:szCs w:val="24"/>
          <w:lang w:val="es-MX"/>
        </w:rPr>
        <w:t xml:space="preserve"> de los niños, </w:t>
      </w:r>
      <w:r w:rsidR="00BC04DA">
        <w:rPr>
          <w:rFonts w:ascii="Arial" w:hAnsi="Arial" w:cs="Arial"/>
          <w:sz w:val="24"/>
          <w:szCs w:val="24"/>
          <w:lang w:val="es-MX"/>
        </w:rPr>
        <w:t xml:space="preserve">con la modalidad del aprendizaje en </w:t>
      </w:r>
      <w:r w:rsidR="00BC04DA">
        <w:rPr>
          <w:rFonts w:ascii="Arial" w:hAnsi="Arial" w:cs="Arial"/>
          <w:sz w:val="24"/>
          <w:szCs w:val="24"/>
          <w:lang w:val="es-MX"/>
        </w:rPr>
        <w:lastRenderedPageBreak/>
        <w:t>casa, es muy fácil que los alumnos presenten conductas negativas o bajo rendimiento académico</w:t>
      </w:r>
      <w:r w:rsidR="00A32777">
        <w:rPr>
          <w:rFonts w:ascii="Arial" w:hAnsi="Arial" w:cs="Arial"/>
          <w:sz w:val="24"/>
          <w:szCs w:val="24"/>
          <w:lang w:val="es-MX"/>
        </w:rPr>
        <w:t>, el desinterés de los padres de familia, de su maestra, la poca relación con sus compañeros y su entorno, pueden ser problemas muy complicados que les impidan adquirir nuevos aprendizajes y conocimientos, es necesario monitorear de diferentes maneras las emociones de los alumnos y brindarles todo el apoyo posible para cualquier situación que pueda presentarse, así como estar informado sobre los hechos mas relevantes que suceden en la vida del alumno a la distancia.</w:t>
      </w:r>
    </w:p>
    <w:p w14:paraId="265252CA" w14:textId="1335DB58" w:rsidR="00371497" w:rsidRDefault="00371497" w:rsidP="00371497">
      <w:pPr>
        <w:spacing w:line="360" w:lineRule="auto"/>
        <w:jc w:val="both"/>
        <w:rPr>
          <w:rFonts w:ascii="Arial" w:hAnsi="Arial" w:cs="Arial"/>
          <w:sz w:val="24"/>
          <w:szCs w:val="24"/>
          <w:lang w:val="es-MX"/>
        </w:rPr>
      </w:pPr>
      <w:r w:rsidRPr="00371497">
        <w:rPr>
          <w:rFonts w:ascii="Arial" w:hAnsi="Arial" w:cs="Arial"/>
          <w:sz w:val="24"/>
          <w:szCs w:val="24"/>
          <w:lang w:val="es-MX"/>
        </w:rPr>
        <w:t xml:space="preserve">El desarrollo </w:t>
      </w:r>
      <w:r>
        <w:rPr>
          <w:rFonts w:ascii="Arial" w:hAnsi="Arial" w:cs="Arial"/>
          <w:sz w:val="24"/>
          <w:szCs w:val="24"/>
          <w:lang w:val="es-MX"/>
        </w:rPr>
        <w:t>socio</w:t>
      </w:r>
      <w:r w:rsidRPr="00371497">
        <w:rPr>
          <w:rFonts w:ascii="Arial" w:hAnsi="Arial" w:cs="Arial"/>
          <w:sz w:val="24"/>
          <w:szCs w:val="24"/>
          <w:lang w:val="es-MX"/>
        </w:rPr>
        <w:t>emocional tiene un componente social-interacción con otros. También tiene un componente emocional. Es un proceso de desarrollar su identidad, autoestima, confianza, entre otros. Los pensamientos, sentimientos y las expectativas que no desarrolla sobre sí, sobre los demás y el mundo en su alrededor.</w:t>
      </w:r>
    </w:p>
    <w:p w14:paraId="142C6C3A" w14:textId="4BE8D15C" w:rsidR="0069494B" w:rsidRPr="00371497" w:rsidRDefault="0069494B" w:rsidP="00371497">
      <w:pPr>
        <w:spacing w:line="360" w:lineRule="auto"/>
        <w:jc w:val="both"/>
        <w:rPr>
          <w:rFonts w:ascii="Arial" w:hAnsi="Arial" w:cs="Arial"/>
          <w:sz w:val="24"/>
          <w:szCs w:val="24"/>
          <w:lang w:val="es-MX"/>
        </w:rPr>
      </w:pPr>
      <w:r>
        <w:rPr>
          <w:rFonts w:ascii="Arial" w:hAnsi="Arial" w:cs="Arial"/>
          <w:sz w:val="24"/>
          <w:szCs w:val="24"/>
          <w:lang w:val="es-MX"/>
        </w:rPr>
        <w:t xml:space="preserve">Al aplicar la actividad de este campo pude observar como los alumnos, se sentían con ellos mismos, que los hacía sentirse cómodos, lo que mas les gustaba de ellos y como se aceptaban </w:t>
      </w:r>
      <w:r w:rsidR="006A447F">
        <w:rPr>
          <w:rFonts w:ascii="Arial" w:hAnsi="Arial" w:cs="Arial"/>
          <w:sz w:val="24"/>
          <w:szCs w:val="24"/>
          <w:lang w:val="es-MX"/>
        </w:rPr>
        <w:t>y respetaban las diferencias entre sus compañeros, el aplicar esta actividad me permitió conocerlos mas a fondo y les dejo de aprendizaje el aceptarse a si mismos, respetando a sus demás compañeros, haciéndolos sentir mas seguros y muy confiados y conformes con su forma de ser, lo que les ayudo en sus emociones, permitiéndoles adquirir nuevos aprendizajes y relacionarse socialmente.</w:t>
      </w:r>
    </w:p>
    <w:p w14:paraId="09092CE7" w14:textId="4213BC95" w:rsidR="00A32777" w:rsidRDefault="00371497" w:rsidP="00371497">
      <w:pPr>
        <w:spacing w:line="360" w:lineRule="auto"/>
        <w:jc w:val="both"/>
        <w:rPr>
          <w:rFonts w:ascii="Arial" w:hAnsi="Arial" w:cs="Arial"/>
          <w:sz w:val="24"/>
          <w:szCs w:val="24"/>
          <w:lang w:val="es-MX"/>
        </w:rPr>
      </w:pPr>
      <w:r w:rsidRPr="00371497">
        <w:rPr>
          <w:rFonts w:ascii="Arial" w:hAnsi="Arial" w:cs="Arial"/>
          <w:sz w:val="24"/>
          <w:szCs w:val="24"/>
          <w:lang w:val="es-MX"/>
        </w:rPr>
        <w:t>Durante el crecimiento, los niños siempre están aprendiendo cosas nuevas. El crecimiento de los niños es individual y su hijo puede alcanzar importantes indicadores poco antes o después de que otros niños de su misma edad. La comunicación asertiva, es la forma ideal de expresar sentimientos, pensamientos, creencias en una forma directa y apropiada sin violar los derechos de los demás. Es una comunicación en la cual no se es ni agresivo ni pasivo. La comunicación asertiva envuelve honestidad y respeto por uno mismo y por los demás, es directa, clara y específica</w:t>
      </w:r>
      <w:r>
        <w:rPr>
          <w:rFonts w:ascii="Arial" w:hAnsi="Arial" w:cs="Arial"/>
          <w:sz w:val="24"/>
          <w:szCs w:val="24"/>
          <w:lang w:val="es-MX"/>
        </w:rPr>
        <w:t xml:space="preserve"> </w:t>
      </w:r>
      <w:sdt>
        <w:sdtPr>
          <w:rPr>
            <w:rFonts w:ascii="Arial" w:hAnsi="Arial" w:cs="Arial"/>
            <w:sz w:val="24"/>
            <w:szCs w:val="24"/>
            <w:lang w:val="es-MX"/>
          </w:rPr>
          <w:id w:val="728417547"/>
          <w:citation/>
        </w:sdtPr>
        <w:sdtContent>
          <w:r>
            <w:rPr>
              <w:rFonts w:ascii="Arial" w:hAnsi="Arial" w:cs="Arial"/>
              <w:sz w:val="24"/>
              <w:szCs w:val="24"/>
              <w:lang w:val="es-MX"/>
            </w:rPr>
            <w:fldChar w:fldCharType="begin"/>
          </w:r>
          <w:r>
            <w:rPr>
              <w:rFonts w:ascii="Arial" w:hAnsi="Arial" w:cs="Arial"/>
              <w:sz w:val="24"/>
              <w:szCs w:val="24"/>
              <w:lang w:val="es-MX"/>
            </w:rPr>
            <w:instrText xml:space="preserve"> CITATION Mad12 \l 2058 </w:instrText>
          </w:r>
          <w:r>
            <w:rPr>
              <w:rFonts w:ascii="Arial" w:hAnsi="Arial" w:cs="Arial"/>
              <w:sz w:val="24"/>
              <w:szCs w:val="24"/>
              <w:lang w:val="es-MX"/>
            </w:rPr>
            <w:fldChar w:fldCharType="separate"/>
          </w:r>
          <w:r w:rsidRPr="00371497">
            <w:rPr>
              <w:rFonts w:ascii="Arial" w:hAnsi="Arial" w:cs="Arial"/>
              <w:noProof/>
              <w:sz w:val="24"/>
              <w:szCs w:val="24"/>
              <w:lang w:val="es-MX"/>
            </w:rPr>
            <w:t>(López, 2012)</w:t>
          </w:r>
          <w:r>
            <w:rPr>
              <w:rFonts w:ascii="Arial" w:hAnsi="Arial" w:cs="Arial"/>
              <w:sz w:val="24"/>
              <w:szCs w:val="24"/>
              <w:lang w:val="es-MX"/>
            </w:rPr>
            <w:fldChar w:fldCharType="end"/>
          </w:r>
        </w:sdtContent>
      </w:sdt>
      <w:r>
        <w:rPr>
          <w:rFonts w:ascii="Arial" w:hAnsi="Arial" w:cs="Arial"/>
          <w:sz w:val="24"/>
          <w:szCs w:val="24"/>
          <w:lang w:val="es-MX"/>
        </w:rPr>
        <w:t>.</w:t>
      </w:r>
    </w:p>
    <w:p w14:paraId="0A368AE8" w14:textId="2F4F1939" w:rsidR="00633234" w:rsidRDefault="00331467" w:rsidP="00331467">
      <w:pPr>
        <w:spacing w:line="360" w:lineRule="auto"/>
        <w:jc w:val="both"/>
        <w:rPr>
          <w:rFonts w:ascii="Arial" w:hAnsi="Arial" w:cs="Arial"/>
          <w:sz w:val="24"/>
          <w:szCs w:val="24"/>
          <w:lang w:val="es-MX"/>
        </w:rPr>
      </w:pPr>
      <w:r w:rsidRPr="00331467">
        <w:rPr>
          <w:rFonts w:ascii="Arial" w:hAnsi="Arial" w:cs="Arial"/>
          <w:sz w:val="24"/>
          <w:szCs w:val="24"/>
          <w:lang w:val="es-MX"/>
        </w:rPr>
        <w:t xml:space="preserve">Hablar de </w:t>
      </w:r>
      <w:r w:rsidRPr="00331467">
        <w:rPr>
          <w:rFonts w:ascii="Arial" w:hAnsi="Arial" w:cs="Arial"/>
          <w:b/>
          <w:bCs/>
          <w:sz w:val="24"/>
          <w:szCs w:val="24"/>
          <w:lang w:val="es-MX"/>
        </w:rPr>
        <w:t>atención a la diversidad</w:t>
      </w:r>
      <w:r w:rsidRPr="00331467">
        <w:rPr>
          <w:rFonts w:ascii="Arial" w:hAnsi="Arial" w:cs="Arial"/>
          <w:sz w:val="24"/>
          <w:szCs w:val="24"/>
          <w:lang w:val="es-MX"/>
        </w:rPr>
        <w:t xml:space="preserve"> es un gran reto, pues a pesar de que muchos educadores y psicólogos hemos ido creando consciencia al respecto de la diversidad como una manifestación de capacidades diferentes, y de que hemos trabajado para evitar y prevenir la discriminación y promover el trato igualitario a niveles de educación e integración social, </w:t>
      </w:r>
      <w:r w:rsidRPr="00331467">
        <w:rPr>
          <w:rFonts w:ascii="Arial" w:hAnsi="Arial" w:cs="Arial"/>
          <w:sz w:val="24"/>
          <w:szCs w:val="24"/>
          <w:lang w:val="es-MX"/>
        </w:rPr>
        <w:t>aún</w:t>
      </w:r>
      <w:r w:rsidRPr="00331467">
        <w:rPr>
          <w:rFonts w:ascii="Arial" w:hAnsi="Arial" w:cs="Arial"/>
          <w:sz w:val="24"/>
          <w:szCs w:val="24"/>
          <w:lang w:val="es-MX"/>
        </w:rPr>
        <w:t xml:space="preserve"> falta mucho por hacer dentro de las escuelas y a lo interno de los </w:t>
      </w:r>
      <w:r w:rsidRPr="00331467">
        <w:rPr>
          <w:rFonts w:ascii="Arial" w:hAnsi="Arial" w:cs="Arial"/>
          <w:sz w:val="24"/>
          <w:szCs w:val="24"/>
          <w:lang w:val="es-MX"/>
        </w:rPr>
        <w:lastRenderedPageBreak/>
        <w:t>hogares.</w:t>
      </w:r>
      <w:r>
        <w:rPr>
          <w:rFonts w:ascii="Arial" w:hAnsi="Arial" w:cs="Arial"/>
          <w:sz w:val="24"/>
          <w:szCs w:val="24"/>
          <w:lang w:val="es-MX"/>
        </w:rPr>
        <w:t xml:space="preserve"> </w:t>
      </w:r>
      <w:r w:rsidRPr="00331467">
        <w:rPr>
          <w:rFonts w:ascii="Arial" w:hAnsi="Arial" w:cs="Arial"/>
          <w:sz w:val="24"/>
          <w:szCs w:val="24"/>
          <w:lang w:val="es-MX"/>
        </w:rPr>
        <w:t>Para todos es bien sabido, que aprendemos de las experiencias que vivimos desde el hogar, las escuelas, y el resto de nuestro entorno; además, sabemos que estas experiencias, unidas a nuestras fortalezas y debilidades nos hacen un ser único, inigualable, e irrepetible.</w:t>
      </w:r>
    </w:p>
    <w:p w14:paraId="31C9A72C" w14:textId="34EF2C78" w:rsidR="00331467" w:rsidRDefault="00331467" w:rsidP="00331467">
      <w:pPr>
        <w:spacing w:line="360" w:lineRule="auto"/>
        <w:jc w:val="both"/>
        <w:rPr>
          <w:rFonts w:ascii="Arial" w:hAnsi="Arial" w:cs="Arial"/>
          <w:sz w:val="24"/>
          <w:szCs w:val="24"/>
          <w:lang w:val="es-MX"/>
        </w:rPr>
      </w:pPr>
      <w:r w:rsidRPr="00331467">
        <w:rPr>
          <w:rFonts w:ascii="Arial" w:hAnsi="Arial" w:cs="Arial"/>
          <w:sz w:val="24"/>
          <w:szCs w:val="24"/>
          <w:lang w:val="es-MX"/>
        </w:rPr>
        <w:t>Educar en la diversidad es un concepto, filosofía o ideología de educar desde la justicia, igualdad, equidad, libertad; educar desde las escuelas debe hacer de este concepto una realidad, a través de estrategias de aprendizaje variadas y flexibles dando respuestas a las necesidades de todas las personas, sobre la base del respeto y los derechos humanos</w:t>
      </w:r>
      <w:sdt>
        <w:sdtPr>
          <w:rPr>
            <w:rFonts w:ascii="Arial" w:hAnsi="Arial" w:cs="Arial"/>
            <w:sz w:val="24"/>
            <w:szCs w:val="24"/>
            <w:lang w:val="es-MX"/>
          </w:rPr>
          <w:id w:val="1754478121"/>
          <w:citation/>
        </w:sdtPr>
        <w:sdtContent>
          <w:r>
            <w:rPr>
              <w:rFonts w:ascii="Arial" w:hAnsi="Arial" w:cs="Arial"/>
              <w:sz w:val="24"/>
              <w:szCs w:val="24"/>
              <w:lang w:val="es-MX"/>
            </w:rPr>
            <w:fldChar w:fldCharType="begin"/>
          </w:r>
          <w:r>
            <w:rPr>
              <w:rFonts w:ascii="Arial" w:hAnsi="Arial" w:cs="Arial"/>
              <w:sz w:val="24"/>
              <w:szCs w:val="24"/>
              <w:lang w:val="es-MX"/>
            </w:rPr>
            <w:instrText xml:space="preserve"> CITATION Cóm \l 2058 </w:instrText>
          </w:r>
          <w:r>
            <w:rPr>
              <w:rFonts w:ascii="Arial" w:hAnsi="Arial" w:cs="Arial"/>
              <w:sz w:val="24"/>
              <w:szCs w:val="24"/>
              <w:lang w:val="es-MX"/>
            </w:rPr>
            <w:fldChar w:fldCharType="separate"/>
          </w:r>
          <w:r>
            <w:rPr>
              <w:rFonts w:ascii="Arial" w:hAnsi="Arial" w:cs="Arial"/>
              <w:noProof/>
              <w:sz w:val="24"/>
              <w:szCs w:val="24"/>
              <w:lang w:val="es-MX"/>
            </w:rPr>
            <w:t xml:space="preserve"> </w:t>
          </w:r>
          <w:r w:rsidRPr="00331467">
            <w:rPr>
              <w:rFonts w:ascii="Arial" w:hAnsi="Arial" w:cs="Arial"/>
              <w:noProof/>
              <w:sz w:val="24"/>
              <w:szCs w:val="24"/>
              <w:lang w:val="es-MX"/>
            </w:rPr>
            <w:t>(diversidad, s.f.)</w:t>
          </w:r>
          <w:r>
            <w:rPr>
              <w:rFonts w:ascii="Arial" w:hAnsi="Arial" w:cs="Arial"/>
              <w:sz w:val="24"/>
              <w:szCs w:val="24"/>
              <w:lang w:val="es-MX"/>
            </w:rPr>
            <w:fldChar w:fldCharType="end"/>
          </w:r>
        </w:sdtContent>
      </w:sdt>
      <w:r>
        <w:rPr>
          <w:rFonts w:ascii="Arial" w:hAnsi="Arial" w:cs="Arial"/>
          <w:sz w:val="24"/>
          <w:szCs w:val="24"/>
          <w:lang w:val="es-MX"/>
        </w:rPr>
        <w:t>.</w:t>
      </w:r>
    </w:p>
    <w:p w14:paraId="5689BC87" w14:textId="1AB7E455" w:rsidR="00331467" w:rsidRDefault="00331467" w:rsidP="00331467">
      <w:pPr>
        <w:spacing w:line="360" w:lineRule="auto"/>
        <w:jc w:val="both"/>
        <w:rPr>
          <w:rFonts w:ascii="Arial" w:hAnsi="Arial" w:cs="Arial"/>
          <w:sz w:val="24"/>
          <w:szCs w:val="24"/>
          <w:lang w:val="es-MX"/>
        </w:rPr>
      </w:pPr>
      <w:r>
        <w:rPr>
          <w:rFonts w:ascii="Arial" w:hAnsi="Arial" w:cs="Arial"/>
          <w:sz w:val="24"/>
          <w:szCs w:val="24"/>
          <w:lang w:val="es-MX"/>
        </w:rPr>
        <w:t>L</w:t>
      </w:r>
      <w:r w:rsidRPr="00331467">
        <w:rPr>
          <w:rFonts w:ascii="Arial" w:hAnsi="Arial" w:cs="Arial"/>
          <w:sz w:val="24"/>
          <w:szCs w:val="24"/>
          <w:lang w:val="es-MX"/>
        </w:rPr>
        <w:t xml:space="preserve">a </w:t>
      </w:r>
      <w:r>
        <w:rPr>
          <w:rFonts w:ascii="Arial" w:hAnsi="Arial" w:cs="Arial"/>
          <w:sz w:val="24"/>
          <w:szCs w:val="24"/>
          <w:lang w:val="es-MX"/>
        </w:rPr>
        <w:t xml:space="preserve">educación en la </w:t>
      </w:r>
      <w:r w:rsidRPr="00331467">
        <w:rPr>
          <w:rFonts w:ascii="Arial" w:hAnsi="Arial" w:cs="Arial"/>
          <w:sz w:val="24"/>
          <w:szCs w:val="24"/>
          <w:lang w:val="es-MX"/>
        </w:rPr>
        <w:t>diversidad es formar desde la familia, basados en la aceptación e integración de todas las personas como parte de nuestras vidas, fomentando el respeto a las capacidades de otros, así como a sus individualidades y diferencias entre las circunstancias, pensamientos, creencias e ideologías de otros y las de uno propias.</w:t>
      </w:r>
      <w:r>
        <w:rPr>
          <w:rFonts w:ascii="Arial" w:hAnsi="Arial" w:cs="Arial"/>
          <w:sz w:val="24"/>
          <w:szCs w:val="24"/>
          <w:lang w:val="es-MX"/>
        </w:rPr>
        <w:t xml:space="preserve"> </w:t>
      </w:r>
      <w:r w:rsidRPr="00331467">
        <w:rPr>
          <w:rFonts w:ascii="Arial" w:hAnsi="Arial" w:cs="Arial"/>
          <w:sz w:val="24"/>
          <w:szCs w:val="24"/>
          <w:lang w:val="es-MX"/>
        </w:rPr>
        <w:t>Desde pequeño es importante enseñar el niño a ver el mundo y las cosas desde diferentes ángulos y perspectivas, así como fomentar en la flexibilidad del pensamiento, de manera que podamos ayudar a crecer personas capaces de tomar en cuenta otras visiones o perspectivas diferentes, a la que uno de manera particular, pueda observar.</w:t>
      </w:r>
      <w:r>
        <w:rPr>
          <w:rFonts w:ascii="Arial" w:hAnsi="Arial" w:cs="Arial"/>
          <w:sz w:val="24"/>
          <w:szCs w:val="24"/>
          <w:lang w:val="es-MX"/>
        </w:rPr>
        <w:t xml:space="preserve"> </w:t>
      </w:r>
      <w:r w:rsidRPr="00331467">
        <w:rPr>
          <w:rFonts w:ascii="Arial" w:hAnsi="Arial" w:cs="Arial"/>
          <w:sz w:val="24"/>
          <w:szCs w:val="24"/>
          <w:lang w:val="es-MX"/>
        </w:rPr>
        <w:t>Desde el inicio de las vidas de nuestros hijos, debemos educarlos en la empatía; ensenarle el respeto a la diversidad, a ser solidarios, tolerantes y respetuosos, en fin, educarlos desde el amor al prójimo. Esto le permitirá crecer con valores humanos necesarios para vivir en sociedad.</w:t>
      </w:r>
      <w:r>
        <w:rPr>
          <w:rFonts w:ascii="Arial" w:hAnsi="Arial" w:cs="Arial"/>
          <w:sz w:val="24"/>
          <w:szCs w:val="24"/>
          <w:lang w:val="es-MX"/>
        </w:rPr>
        <w:t xml:space="preserve"> </w:t>
      </w:r>
      <w:r w:rsidRPr="00331467">
        <w:rPr>
          <w:rFonts w:ascii="Arial" w:hAnsi="Arial" w:cs="Arial"/>
          <w:sz w:val="24"/>
          <w:szCs w:val="24"/>
          <w:lang w:val="es-MX"/>
        </w:rPr>
        <w:t>Los seres humanos somos diferentes, por ende, no podemos educar a todos los niños bajo el mismo paradigma; estas diferencias se hacen evidentes o manifiestas a través de detalles como nuestras curiosidades, ilusiones, sueños, creatividad y creencias, las cuales pueden verses mutiladas si intentamos criarlos a todos de la misma manera.</w:t>
      </w:r>
      <w:r>
        <w:rPr>
          <w:rFonts w:ascii="Arial" w:hAnsi="Arial" w:cs="Arial"/>
          <w:sz w:val="24"/>
          <w:szCs w:val="24"/>
          <w:lang w:val="es-MX"/>
        </w:rPr>
        <w:t xml:space="preserve"> </w:t>
      </w:r>
      <w:r w:rsidRPr="00331467">
        <w:rPr>
          <w:rFonts w:ascii="Arial" w:hAnsi="Arial" w:cs="Arial"/>
          <w:sz w:val="24"/>
          <w:szCs w:val="24"/>
          <w:lang w:val="es-MX"/>
        </w:rPr>
        <w:t>Cuando valoramos la forma de razonar y dialogar de los demás, nos damos la posibilidad de percibir y tomar en cuenta diferentes realidades, no solo las nuestras; esto tiene especial relevancia cuando somos conscientes de que la falta de poder apreciar la visión del otro nos puede llevar a convertirnos en seres intolerantes, exigentes, poco empáticos, con falta de flexibilidad para enfrentar las situaciones de la vida.</w:t>
      </w:r>
    </w:p>
    <w:p w14:paraId="0EC41EEC" w14:textId="77777777" w:rsidR="007F6DAD" w:rsidRPr="007F6DAD" w:rsidRDefault="007F6DAD" w:rsidP="007F6DAD">
      <w:pPr>
        <w:spacing w:line="360" w:lineRule="auto"/>
        <w:jc w:val="both"/>
        <w:rPr>
          <w:rFonts w:ascii="Arial" w:hAnsi="Arial" w:cs="Arial"/>
          <w:sz w:val="24"/>
          <w:szCs w:val="24"/>
          <w:lang w:val="es-MX"/>
        </w:rPr>
      </w:pPr>
      <w:r w:rsidRPr="007F6DAD">
        <w:rPr>
          <w:rFonts w:ascii="Arial" w:hAnsi="Arial" w:cs="Arial"/>
          <w:sz w:val="24"/>
          <w:szCs w:val="24"/>
          <w:lang w:val="es-MX"/>
        </w:rPr>
        <w:lastRenderedPageBreak/>
        <w:t xml:space="preserve">Los valores son parte fundamental en los niños, el respeto es el valor más importante y más notorio que pude identificar en mis alumnos, el ser compañeros desde antes de la pandemia les permitió conocerse y relacionarse, lo cual los hace sentirse más cómodos entre ellos, en las actividades que aplique, pude notar cómo los alumnos se relacionaban, con mucho respeto, se apoyaban, se describían de la mejor manera y hacían notar entre ellos mismos sus mejores cualidades, lo que los hace un grupo muy unido, más sobresaliente y sin tantas problemáticas. </w:t>
      </w:r>
    </w:p>
    <w:p w14:paraId="1BBF5CC9" w14:textId="7E1C50EB" w:rsidR="00331467" w:rsidRDefault="007F6DAD" w:rsidP="007F6DAD">
      <w:pPr>
        <w:spacing w:line="360" w:lineRule="auto"/>
        <w:jc w:val="both"/>
        <w:rPr>
          <w:rFonts w:ascii="Arial" w:hAnsi="Arial" w:cs="Arial"/>
          <w:sz w:val="24"/>
          <w:szCs w:val="24"/>
          <w:lang w:val="es-MX"/>
        </w:rPr>
      </w:pPr>
      <w:r w:rsidRPr="007F6DAD">
        <w:rPr>
          <w:rFonts w:ascii="Arial" w:hAnsi="Arial" w:cs="Arial"/>
          <w:sz w:val="24"/>
          <w:szCs w:val="24"/>
          <w:lang w:val="es-MX"/>
        </w:rPr>
        <w:t>Es necesario diseñar actividades que permitan la inclusión de los alumnos, que los encamine a respetarse y a no discriminar, en todos diferentes campos es necesario incluir a los alumnos, fomentar el respeto y la colaboración, una de las actividades puesta en práctica fue una obra de teatro elaborada con títeres, que se encaminaba a los contenidos para evitar la discriminación, que les permitía hacer conciencia sobre las problemáticas que se presentan y lo que se debe permitir o no, sobre la libre expresión y las diferentes formas de actuar y de pensar de las personas, respetando y haciendo valer sus derechos como persona.</w:t>
      </w:r>
      <w:r>
        <w:rPr>
          <w:rFonts w:ascii="Arial" w:hAnsi="Arial" w:cs="Arial"/>
          <w:sz w:val="24"/>
          <w:szCs w:val="24"/>
          <w:lang w:val="es-MX"/>
        </w:rPr>
        <w:t xml:space="preserve"> </w:t>
      </w:r>
      <w:r w:rsidRPr="007F6DAD">
        <w:rPr>
          <w:rFonts w:ascii="Arial" w:hAnsi="Arial" w:cs="Arial"/>
          <w:sz w:val="24"/>
          <w:szCs w:val="24"/>
          <w:lang w:val="es-MX"/>
        </w:rPr>
        <w:t>Algunos padres de familia, no quisieron abordar estos contenidos con sus hijos, por sus diferentes formas de pensar, mientras que otros alumnos dieron muy buena respuesta a cómo es muy diversa la manera de pensar y de actuar de cada persona.</w:t>
      </w:r>
    </w:p>
    <w:p w14:paraId="1F594C39" w14:textId="64B343EC" w:rsidR="00411D12" w:rsidRDefault="00B95A3E" w:rsidP="007F6DAD">
      <w:pPr>
        <w:spacing w:line="360" w:lineRule="auto"/>
        <w:jc w:val="both"/>
        <w:rPr>
          <w:rFonts w:ascii="Arial" w:hAnsi="Arial" w:cs="Arial"/>
          <w:sz w:val="24"/>
          <w:szCs w:val="24"/>
          <w:lang w:val="es-MX"/>
        </w:rPr>
      </w:pPr>
      <w:r>
        <w:rPr>
          <w:rFonts w:ascii="Arial" w:hAnsi="Arial" w:cs="Arial"/>
          <w:sz w:val="24"/>
          <w:szCs w:val="24"/>
          <w:lang w:val="es-MX"/>
        </w:rPr>
        <w:t>P</w:t>
      </w:r>
      <w:r w:rsidRPr="00B95A3E">
        <w:rPr>
          <w:rFonts w:ascii="Arial" w:hAnsi="Arial" w:cs="Arial"/>
          <w:sz w:val="24"/>
          <w:szCs w:val="24"/>
          <w:lang w:val="es-MX"/>
        </w:rPr>
        <w:t xml:space="preserve">ara finalizar en el campo de </w:t>
      </w:r>
      <w:r w:rsidRPr="00DF3DD2">
        <w:rPr>
          <w:rFonts w:ascii="Arial" w:hAnsi="Arial" w:cs="Arial"/>
          <w:b/>
          <w:bCs/>
          <w:sz w:val="24"/>
          <w:szCs w:val="24"/>
          <w:lang w:val="es-MX"/>
        </w:rPr>
        <w:t>modelos pedagógicos</w:t>
      </w:r>
      <w:r w:rsidRPr="00B95A3E">
        <w:rPr>
          <w:rFonts w:ascii="Arial" w:hAnsi="Arial" w:cs="Arial"/>
          <w:sz w:val="24"/>
          <w:szCs w:val="24"/>
          <w:lang w:val="es-MX"/>
        </w:rPr>
        <w:t>, los cuales se deben trabajar dependiendo las necesidades de cada uno de los alumnos, fortaleciendo los modelos ya establecidos, o creando nuevos modelos con características de los demás para conformar el adecuado, para el desarrollo pleno de los estudiantes, abarcando todo su desarrollo.</w:t>
      </w:r>
    </w:p>
    <w:p w14:paraId="03FD037A" w14:textId="0443D90D" w:rsidR="00B95A3E" w:rsidRDefault="00B95A3E" w:rsidP="007F6DAD">
      <w:pPr>
        <w:spacing w:line="360" w:lineRule="auto"/>
        <w:jc w:val="both"/>
        <w:rPr>
          <w:rFonts w:ascii="Arial" w:hAnsi="Arial" w:cs="Arial"/>
          <w:sz w:val="24"/>
          <w:szCs w:val="24"/>
          <w:lang w:val="es-MX"/>
        </w:rPr>
      </w:pPr>
      <w:r w:rsidRPr="00B95A3E">
        <w:rPr>
          <w:rFonts w:ascii="Arial" w:hAnsi="Arial" w:cs="Arial"/>
          <w:sz w:val="24"/>
          <w:szCs w:val="24"/>
          <w:lang w:val="es-MX"/>
        </w:rPr>
        <w:t xml:space="preserve">Los </w:t>
      </w:r>
      <w:r>
        <w:rPr>
          <w:rFonts w:ascii="Arial" w:hAnsi="Arial" w:cs="Arial"/>
          <w:sz w:val="24"/>
          <w:szCs w:val="24"/>
          <w:lang w:val="es-MX"/>
        </w:rPr>
        <w:t>m</w:t>
      </w:r>
      <w:r w:rsidRPr="00B95A3E">
        <w:rPr>
          <w:rFonts w:ascii="Arial" w:hAnsi="Arial" w:cs="Arial"/>
          <w:sz w:val="24"/>
          <w:szCs w:val="24"/>
          <w:lang w:val="es-MX"/>
        </w:rPr>
        <w:t xml:space="preserve">odelos </w:t>
      </w:r>
      <w:r>
        <w:rPr>
          <w:rFonts w:ascii="Arial" w:hAnsi="Arial" w:cs="Arial"/>
          <w:sz w:val="24"/>
          <w:szCs w:val="24"/>
          <w:lang w:val="es-MX"/>
        </w:rPr>
        <w:t>p</w:t>
      </w:r>
      <w:r w:rsidRPr="00B95A3E">
        <w:rPr>
          <w:rFonts w:ascii="Arial" w:hAnsi="Arial" w:cs="Arial"/>
          <w:sz w:val="24"/>
          <w:szCs w:val="24"/>
          <w:lang w:val="es-MX"/>
        </w:rPr>
        <w:t>edagógicos son representaciones sintéticas de las teorías o corrientes pedagógicas que coexisten como paradigmas dentro del campo disciplinario de la pedagogía.</w:t>
      </w:r>
      <w:r>
        <w:rPr>
          <w:rFonts w:ascii="Arial" w:hAnsi="Arial" w:cs="Arial"/>
          <w:sz w:val="24"/>
          <w:szCs w:val="24"/>
          <w:lang w:val="es-MX"/>
        </w:rPr>
        <w:t xml:space="preserve"> </w:t>
      </w:r>
      <w:r w:rsidRPr="00B95A3E">
        <w:rPr>
          <w:rFonts w:ascii="Arial" w:hAnsi="Arial" w:cs="Arial"/>
          <w:sz w:val="24"/>
          <w:szCs w:val="24"/>
          <w:lang w:val="es-MX"/>
        </w:rPr>
        <w:t>Son representaciones conceptuales de las diferentes corrientes pedagógicas. Cada corriente pedagógica puede comprender uno o varios modelos.</w:t>
      </w:r>
      <w:r>
        <w:rPr>
          <w:rFonts w:ascii="Arial" w:hAnsi="Arial" w:cs="Arial"/>
          <w:sz w:val="24"/>
          <w:szCs w:val="24"/>
          <w:lang w:val="es-MX"/>
        </w:rPr>
        <w:t xml:space="preserve"> </w:t>
      </w:r>
      <w:r w:rsidRPr="00B95A3E">
        <w:rPr>
          <w:rFonts w:ascii="Arial" w:hAnsi="Arial" w:cs="Arial"/>
          <w:sz w:val="24"/>
          <w:szCs w:val="24"/>
          <w:lang w:val="es-MX"/>
        </w:rPr>
        <w:t>Cuando se habla de modelos pedagógicos es necesario hablar del docente como mediador del conocimiento</w:t>
      </w:r>
      <w:r>
        <w:rPr>
          <w:rFonts w:ascii="Arial" w:hAnsi="Arial" w:cs="Arial"/>
          <w:sz w:val="24"/>
          <w:szCs w:val="24"/>
          <w:lang w:val="es-MX"/>
        </w:rPr>
        <w:t>.</w:t>
      </w:r>
      <w:r w:rsidRPr="00B95A3E">
        <w:rPr>
          <w:rFonts w:ascii="Arial" w:hAnsi="Arial" w:cs="Arial"/>
          <w:sz w:val="24"/>
          <w:szCs w:val="24"/>
          <w:lang w:val="es-MX"/>
        </w:rPr>
        <w:t xml:space="preserve"> “La concepción del maestro como facilitador del aprendizaje es mal entendida y se le relaciona con un profesor poco exigente o con escasa disciplina </w:t>
      </w:r>
      <w:r w:rsidRPr="00B95A3E">
        <w:rPr>
          <w:rFonts w:ascii="Arial" w:hAnsi="Arial" w:cs="Arial"/>
          <w:sz w:val="24"/>
          <w:szCs w:val="24"/>
          <w:lang w:val="es-MX"/>
        </w:rPr>
        <w:lastRenderedPageBreak/>
        <w:t>o bien se le percibe como aquel que sólo proporciona el programa, las actividades y las tareas, para que sea el alumno quien realice lo estipulado en las asignaturas; la concepción correcta se asume en el sentido de que tal facilitación implique la idea de un guía o conductor del aprendizaje, para lo cual se requieren determinadas estrategias específicas de intervención didáctica.” Al igual que se encarga de gestionar situaciones de aprendizaje para que el alumno participe en procesos mentales funcionales que genere en ellos transformación del conocimiento y apropiación del mismo, por medio de situación problemas que le impliquen una perspectiva crítica e investigativa del conocimiento</w:t>
      </w:r>
      <w:sdt>
        <w:sdtPr>
          <w:rPr>
            <w:rFonts w:ascii="Arial" w:hAnsi="Arial" w:cs="Arial"/>
            <w:sz w:val="24"/>
            <w:szCs w:val="24"/>
            <w:lang w:val="es-MX"/>
          </w:rPr>
          <w:id w:val="252794748"/>
          <w:citation/>
        </w:sdtPr>
        <w:sdtContent>
          <w:r>
            <w:rPr>
              <w:rFonts w:ascii="Arial" w:hAnsi="Arial" w:cs="Arial"/>
              <w:sz w:val="24"/>
              <w:szCs w:val="24"/>
              <w:lang w:val="es-MX"/>
            </w:rPr>
            <w:fldChar w:fldCharType="begin"/>
          </w:r>
          <w:r>
            <w:rPr>
              <w:rFonts w:ascii="Arial" w:hAnsi="Arial" w:cs="Arial"/>
              <w:sz w:val="24"/>
              <w:szCs w:val="24"/>
              <w:lang w:val="es-MX"/>
            </w:rPr>
            <w:instrText xml:space="preserve"> CITATION Cru08 \l 2058 </w:instrText>
          </w:r>
          <w:r>
            <w:rPr>
              <w:rFonts w:ascii="Arial" w:hAnsi="Arial" w:cs="Arial"/>
              <w:sz w:val="24"/>
              <w:szCs w:val="24"/>
              <w:lang w:val="es-MX"/>
            </w:rPr>
            <w:fldChar w:fldCharType="separate"/>
          </w:r>
          <w:r>
            <w:rPr>
              <w:rFonts w:ascii="Arial" w:hAnsi="Arial" w:cs="Arial"/>
              <w:noProof/>
              <w:sz w:val="24"/>
              <w:szCs w:val="24"/>
              <w:lang w:val="es-MX"/>
            </w:rPr>
            <w:t xml:space="preserve"> </w:t>
          </w:r>
          <w:r w:rsidRPr="00B95A3E">
            <w:rPr>
              <w:rFonts w:ascii="Arial" w:hAnsi="Arial" w:cs="Arial"/>
              <w:noProof/>
              <w:sz w:val="24"/>
              <w:szCs w:val="24"/>
              <w:lang w:val="es-MX"/>
            </w:rPr>
            <w:t>(Cruz, 2008)</w:t>
          </w:r>
          <w:r>
            <w:rPr>
              <w:rFonts w:ascii="Arial" w:hAnsi="Arial" w:cs="Arial"/>
              <w:sz w:val="24"/>
              <w:szCs w:val="24"/>
              <w:lang w:val="es-MX"/>
            </w:rPr>
            <w:fldChar w:fldCharType="end"/>
          </w:r>
        </w:sdtContent>
      </w:sdt>
      <w:r>
        <w:rPr>
          <w:rFonts w:ascii="Arial" w:hAnsi="Arial" w:cs="Arial"/>
          <w:sz w:val="24"/>
          <w:szCs w:val="24"/>
          <w:lang w:val="es-MX"/>
        </w:rPr>
        <w:t>.</w:t>
      </w:r>
    </w:p>
    <w:p w14:paraId="4C41AB6C" w14:textId="1BBB857E" w:rsidR="00B95A3E" w:rsidRDefault="00B95A3E" w:rsidP="007F6DAD">
      <w:pPr>
        <w:spacing w:line="360" w:lineRule="auto"/>
        <w:jc w:val="both"/>
        <w:rPr>
          <w:rFonts w:ascii="Arial" w:hAnsi="Arial" w:cs="Arial"/>
          <w:sz w:val="24"/>
          <w:szCs w:val="24"/>
          <w:lang w:val="es-MX"/>
        </w:rPr>
      </w:pPr>
      <w:r w:rsidRPr="00B95A3E">
        <w:rPr>
          <w:rFonts w:ascii="Arial" w:hAnsi="Arial" w:cs="Arial"/>
          <w:sz w:val="24"/>
          <w:szCs w:val="24"/>
          <w:lang w:val="es-MX"/>
        </w:rPr>
        <w:t xml:space="preserve">En esta época de transformaciones constantes a nivel tecnológico y cultural, los maestros se enfrentan a grandes desafíos, ya que deben educar en el hoy sin perder la vista el futuro de sus estudiantes. </w:t>
      </w:r>
      <w:r>
        <w:rPr>
          <w:rFonts w:ascii="Arial" w:hAnsi="Arial" w:cs="Arial"/>
          <w:sz w:val="24"/>
          <w:szCs w:val="24"/>
          <w:lang w:val="es-MX"/>
        </w:rPr>
        <w:t>L</w:t>
      </w:r>
      <w:r w:rsidRPr="00B95A3E">
        <w:rPr>
          <w:rFonts w:ascii="Arial" w:hAnsi="Arial" w:cs="Arial"/>
          <w:sz w:val="24"/>
          <w:szCs w:val="24"/>
          <w:lang w:val="es-MX"/>
        </w:rPr>
        <w:t>os principales retos a los que se enfrentan docentes de todos los niveles, desafíos que deben solucionar ahora y en el futuro, junto con la opinión de diferentes personas involucradas en la educación.</w:t>
      </w:r>
    </w:p>
    <w:p w14:paraId="77B1C812" w14:textId="7F71358D" w:rsidR="00B95A3E" w:rsidRDefault="00DF3DD2" w:rsidP="00983F27">
      <w:pPr>
        <w:spacing w:line="360" w:lineRule="auto"/>
        <w:jc w:val="both"/>
        <w:rPr>
          <w:rFonts w:ascii="Arial" w:hAnsi="Arial" w:cs="Arial"/>
          <w:sz w:val="24"/>
          <w:szCs w:val="24"/>
          <w:lang w:val="es-MX"/>
        </w:rPr>
      </w:pPr>
      <w:r>
        <w:rPr>
          <w:rFonts w:ascii="Arial" w:hAnsi="Arial" w:cs="Arial"/>
          <w:sz w:val="24"/>
          <w:szCs w:val="24"/>
          <w:lang w:val="es-MX"/>
        </w:rPr>
        <w:t xml:space="preserve">En la </w:t>
      </w:r>
      <w:r w:rsidR="00983F27">
        <w:rPr>
          <w:rFonts w:ascii="Arial" w:hAnsi="Arial" w:cs="Arial"/>
          <w:sz w:val="24"/>
          <w:szCs w:val="24"/>
          <w:lang w:val="es-MX"/>
        </w:rPr>
        <w:t>práctica</w:t>
      </w:r>
      <w:r>
        <w:rPr>
          <w:rFonts w:ascii="Arial" w:hAnsi="Arial" w:cs="Arial"/>
          <w:sz w:val="24"/>
          <w:szCs w:val="24"/>
          <w:lang w:val="es-MX"/>
        </w:rPr>
        <w:t xml:space="preserve"> docente es necesario, modificar </w:t>
      </w:r>
      <w:r w:rsidR="00983F27">
        <w:rPr>
          <w:rFonts w:ascii="Arial" w:hAnsi="Arial" w:cs="Arial"/>
          <w:sz w:val="24"/>
          <w:szCs w:val="24"/>
          <w:lang w:val="es-MX"/>
        </w:rPr>
        <w:t xml:space="preserve">la forma de enseñar, </w:t>
      </w:r>
      <w:r w:rsidR="00983F27" w:rsidRPr="00983F27">
        <w:rPr>
          <w:rFonts w:ascii="Arial" w:hAnsi="Arial" w:cs="Arial"/>
          <w:sz w:val="24"/>
          <w:szCs w:val="24"/>
          <w:lang w:val="es-MX"/>
        </w:rPr>
        <w:t>que no solamente transmitan conocimientos, sino también acompañen al estudiante “a que se apropie y transforme el conocimiento, deben combinar tecnologías presenciales y virtuales, experiencias locales con experiencias globales, e incorporar a sus disciplinas un enfoque inter y multidisciplinario”</w:t>
      </w:r>
      <w:r w:rsidR="00983F27">
        <w:rPr>
          <w:rFonts w:ascii="Arial" w:hAnsi="Arial" w:cs="Arial"/>
          <w:sz w:val="24"/>
          <w:szCs w:val="24"/>
          <w:lang w:val="es-MX"/>
        </w:rPr>
        <w:t>, se deben incorporar las nuevas tecnologías, e</w:t>
      </w:r>
      <w:r w:rsidR="00983F27" w:rsidRPr="00983F27">
        <w:rPr>
          <w:rFonts w:ascii="Arial" w:hAnsi="Arial" w:cs="Arial"/>
          <w:sz w:val="24"/>
          <w:szCs w:val="24"/>
          <w:lang w:val="es-MX"/>
        </w:rPr>
        <w:t>s indispensable saber usar y sacar provecho de las nuevas herramientas que brinda la tecnología, más allá de las redes sociales o Power Point</w:t>
      </w:r>
      <w:r w:rsidR="00983F27">
        <w:rPr>
          <w:rFonts w:ascii="Arial" w:hAnsi="Arial" w:cs="Arial"/>
          <w:sz w:val="24"/>
          <w:szCs w:val="24"/>
          <w:lang w:val="es-MX"/>
        </w:rPr>
        <w:t xml:space="preserve">, también es necesario involucrarse más allá del horario de clases, </w:t>
      </w:r>
      <w:r w:rsidR="00983F27" w:rsidRPr="00983F27">
        <w:rPr>
          <w:rFonts w:ascii="Arial" w:hAnsi="Arial" w:cs="Arial"/>
          <w:sz w:val="24"/>
          <w:szCs w:val="24"/>
          <w:lang w:val="es-MX"/>
        </w:rPr>
        <w:t>los docentes se concentran únicamente en cumplir con los horarios de clase y no se preocupan por el proceso de sus alumnos por fuera de él</w:t>
      </w:r>
      <w:r w:rsidR="00983F27">
        <w:rPr>
          <w:rFonts w:ascii="Arial" w:hAnsi="Arial" w:cs="Arial"/>
          <w:sz w:val="24"/>
          <w:szCs w:val="24"/>
          <w:lang w:val="es-MX"/>
        </w:rPr>
        <w:t>, l</w:t>
      </w:r>
      <w:r w:rsidR="00983F27" w:rsidRPr="00983F27">
        <w:rPr>
          <w:rFonts w:ascii="Arial" w:hAnsi="Arial" w:cs="Arial"/>
          <w:sz w:val="24"/>
          <w:szCs w:val="24"/>
          <w:lang w:val="es-MX"/>
        </w:rPr>
        <w:t>os profesores deben “interesarse y conectar su vida con su labor y sus enseñanzas con el contexto donde se encuentra su estudiante”</w:t>
      </w:r>
      <w:r w:rsidR="00983F27">
        <w:rPr>
          <w:rFonts w:ascii="Arial" w:hAnsi="Arial" w:cs="Arial"/>
          <w:sz w:val="24"/>
          <w:szCs w:val="24"/>
          <w:lang w:val="es-MX"/>
        </w:rPr>
        <w:t>, a</w:t>
      </w:r>
      <w:r w:rsidR="00983F27" w:rsidRPr="00983F27">
        <w:rPr>
          <w:rFonts w:ascii="Arial" w:hAnsi="Arial" w:cs="Arial"/>
          <w:sz w:val="24"/>
          <w:szCs w:val="24"/>
          <w:lang w:val="es-MX"/>
        </w:rPr>
        <w:t>demás, se debe dejar de ver el tiempo como algo rígido</w:t>
      </w:r>
      <w:r w:rsidR="00983F27">
        <w:rPr>
          <w:rFonts w:ascii="Arial" w:hAnsi="Arial" w:cs="Arial"/>
          <w:sz w:val="24"/>
          <w:szCs w:val="24"/>
          <w:lang w:val="es-MX"/>
        </w:rPr>
        <w:t xml:space="preserve"> y</w:t>
      </w:r>
      <w:r w:rsidR="00983F27" w:rsidRPr="00983F27">
        <w:rPr>
          <w:rFonts w:ascii="Arial" w:hAnsi="Arial" w:cs="Arial"/>
          <w:sz w:val="24"/>
          <w:szCs w:val="24"/>
          <w:lang w:val="es-MX"/>
        </w:rPr>
        <w:t xml:space="preserve"> generar proyectos colaborativos en los que se abarquen distintos tipos de contenidos al mismo tiempo de manera conjunta con los estudiantes</w:t>
      </w:r>
      <w:r w:rsidR="00983F27">
        <w:rPr>
          <w:rFonts w:ascii="Arial" w:hAnsi="Arial" w:cs="Arial"/>
          <w:sz w:val="24"/>
          <w:szCs w:val="24"/>
          <w:lang w:val="es-MX"/>
        </w:rPr>
        <w:t>, de igual manera se debe promover la confianza y la motivación del alumno, e</w:t>
      </w:r>
      <w:r w:rsidR="00983F27" w:rsidRPr="00983F27">
        <w:rPr>
          <w:rFonts w:ascii="Arial" w:hAnsi="Arial" w:cs="Arial"/>
          <w:sz w:val="24"/>
          <w:szCs w:val="24"/>
          <w:lang w:val="es-MX"/>
        </w:rPr>
        <w:t xml:space="preserve">l maestro debe enseñar a su estudiante a ser humano, a proyectarse y ser además un ejemplo para </w:t>
      </w:r>
      <w:r w:rsidR="00983F27">
        <w:rPr>
          <w:rFonts w:ascii="Arial" w:hAnsi="Arial" w:cs="Arial"/>
          <w:sz w:val="24"/>
          <w:szCs w:val="24"/>
          <w:lang w:val="es-MX"/>
        </w:rPr>
        <w:t xml:space="preserve">sus alumnos, y por ultimo se puede modificar los mecanismos de evaluación, dependiendo del alumno, </w:t>
      </w:r>
      <w:r w:rsidR="00983F27">
        <w:rPr>
          <w:rFonts w:ascii="Arial" w:hAnsi="Arial" w:cs="Arial"/>
          <w:sz w:val="24"/>
          <w:szCs w:val="24"/>
          <w:lang w:val="es-MX"/>
        </w:rPr>
        <w:lastRenderedPageBreak/>
        <w:t xml:space="preserve">siempre </w:t>
      </w:r>
      <w:r w:rsidR="00983F27" w:rsidRPr="00983F27">
        <w:rPr>
          <w:rFonts w:ascii="Arial" w:hAnsi="Arial" w:cs="Arial"/>
          <w:sz w:val="24"/>
          <w:szCs w:val="24"/>
          <w:lang w:val="es-MX"/>
        </w:rPr>
        <w:t xml:space="preserve">con igualdad de oportunidades, adaptación a las diferentes características de los estudiantes, poner al servicio de la educación los avances y nuevas tecnologías, para un mejor desarrollo de </w:t>
      </w:r>
      <w:r w:rsidR="00983F27">
        <w:rPr>
          <w:rFonts w:ascii="Arial" w:hAnsi="Arial" w:cs="Arial"/>
          <w:sz w:val="24"/>
          <w:szCs w:val="24"/>
          <w:lang w:val="es-MX"/>
        </w:rPr>
        <w:t>su personalidad.</w:t>
      </w:r>
    </w:p>
    <w:p w14:paraId="352050AB" w14:textId="54DCA764" w:rsidR="00983F27" w:rsidRPr="00C3052C" w:rsidRDefault="004C3772" w:rsidP="00C3052C">
      <w:pPr>
        <w:spacing w:line="360" w:lineRule="auto"/>
        <w:jc w:val="center"/>
        <w:rPr>
          <w:rFonts w:ascii="Arial" w:hAnsi="Arial" w:cs="Arial"/>
          <w:b/>
          <w:bCs/>
          <w:sz w:val="24"/>
          <w:szCs w:val="24"/>
          <w:lang w:val="es-MX"/>
        </w:rPr>
      </w:pPr>
      <w:r w:rsidRPr="00C3052C">
        <w:rPr>
          <w:rFonts w:ascii="Arial" w:hAnsi="Arial" w:cs="Arial"/>
          <w:b/>
          <w:bCs/>
          <w:sz w:val="24"/>
          <w:szCs w:val="24"/>
          <w:lang w:val="es-MX"/>
        </w:rPr>
        <w:t>Conclusión:</w:t>
      </w:r>
    </w:p>
    <w:p w14:paraId="300E9027" w14:textId="6D472C5F" w:rsidR="004C3772" w:rsidRDefault="004C3772" w:rsidP="00983F27">
      <w:pPr>
        <w:spacing w:line="360" w:lineRule="auto"/>
        <w:jc w:val="both"/>
        <w:rPr>
          <w:rFonts w:ascii="Arial" w:hAnsi="Arial" w:cs="Arial"/>
          <w:sz w:val="24"/>
          <w:szCs w:val="24"/>
          <w:lang w:val="es-MX"/>
        </w:rPr>
      </w:pPr>
      <w:r>
        <w:rPr>
          <w:rFonts w:ascii="Arial" w:hAnsi="Arial" w:cs="Arial"/>
          <w:sz w:val="24"/>
          <w:szCs w:val="24"/>
          <w:lang w:val="es-MX"/>
        </w:rPr>
        <w:t>Para concluir</w:t>
      </w:r>
      <w:r w:rsidR="00492CF0">
        <w:rPr>
          <w:rFonts w:ascii="Arial" w:hAnsi="Arial" w:cs="Arial"/>
          <w:sz w:val="24"/>
          <w:szCs w:val="24"/>
          <w:lang w:val="es-MX"/>
        </w:rPr>
        <w:t>, p</w:t>
      </w:r>
      <w:r w:rsidR="00492CF0" w:rsidRPr="00492CF0">
        <w:rPr>
          <w:rFonts w:ascii="Arial" w:hAnsi="Arial" w:cs="Arial"/>
          <w:sz w:val="24"/>
          <w:szCs w:val="24"/>
          <w:lang w:val="es-MX"/>
        </w:rPr>
        <w:t xml:space="preserve">uedo decir que cada curso fue de mucha importancia en mi práctica docente, </w:t>
      </w:r>
      <w:r w:rsidR="00FB1F39">
        <w:rPr>
          <w:rFonts w:ascii="Arial" w:hAnsi="Arial" w:cs="Arial"/>
          <w:sz w:val="24"/>
          <w:szCs w:val="24"/>
          <w:lang w:val="es-MX"/>
        </w:rPr>
        <w:t xml:space="preserve">detecte los procesos de aprendizaje de los alumnos, favoreciendo su desarrollo cognitivo, </w:t>
      </w:r>
      <w:r w:rsidR="00492CF0" w:rsidRPr="00492CF0">
        <w:rPr>
          <w:rFonts w:ascii="Arial" w:hAnsi="Arial" w:cs="Arial"/>
          <w:sz w:val="24"/>
          <w:szCs w:val="24"/>
          <w:lang w:val="es-MX"/>
        </w:rPr>
        <w:t xml:space="preserve">todos los contenidos se relacionan y de igual manera se aplican en la enseñanza-aprendizaje de los alumnos, tanto como la mía, durante todo el semestre y las jornadas de </w:t>
      </w:r>
      <w:r w:rsidR="00492CF0" w:rsidRPr="00492CF0">
        <w:rPr>
          <w:rFonts w:ascii="Arial" w:hAnsi="Arial" w:cs="Arial"/>
          <w:sz w:val="24"/>
          <w:szCs w:val="24"/>
          <w:lang w:val="es-MX"/>
        </w:rPr>
        <w:t>práctica</w:t>
      </w:r>
      <w:r w:rsidR="00492CF0" w:rsidRPr="00492CF0">
        <w:rPr>
          <w:rFonts w:ascii="Arial" w:hAnsi="Arial" w:cs="Arial"/>
          <w:sz w:val="24"/>
          <w:szCs w:val="24"/>
          <w:lang w:val="es-MX"/>
        </w:rPr>
        <w:t>, pude recabar mucha información, aprendizajes y conocimientos que son muy importantes y que me servirán a lo largo de mi carrera y cuando ejerza mi profesión, viví la experiencia más cercana a los alumnos, identifique todas mis áreas de oportunidad y las mejore, destaque mis mejores aprendizajes y los puse en práctica, gracias a esta experiencia pude conocer más a fondo todo el panorama educativo, desde sus mejores recompensas de ser docente, hasta las problemáticas a las que te enfrentas día a día, también aprendí que es muy importante conocer las necesidades de los alumnos, el contexto en el que se desenvuelven, así como lo importante que es crear un ambiente favorecedor de aprendizaje, que les permita adquirir conocimientos, les genere interés por aprender cada día más, y así como el desarrollo de su personalidad en el entorno, adaptando modelos que le permitan sentirse seguro, expresando sus sentimientos y emociones, para tener una buena relación con sus compañeros, creando vínculos y formas de comunicación para que todos podamos obtener un aprendizaje significativo</w:t>
      </w:r>
      <w:r w:rsidR="00FB1F39">
        <w:rPr>
          <w:rFonts w:ascii="Arial" w:hAnsi="Arial" w:cs="Arial"/>
          <w:sz w:val="24"/>
          <w:szCs w:val="24"/>
          <w:lang w:val="es-MX"/>
        </w:rPr>
        <w:t>, diseñando planeaciones de acuerdo a sus intereses y necesidades aplicando los conocimientos curriculares, disciplinares, didácticos y tecnológicos, todo esta información me sirvió para crear mis propios espacios de aprendizaje, respondiendo a las necesidades de los alumnos, de acuerdo a el plan y programa de estudios, creciendo como futura docente.</w:t>
      </w:r>
    </w:p>
    <w:p w14:paraId="5E7E3052" w14:textId="64119BE6" w:rsidR="008B73D1" w:rsidRDefault="008B73D1" w:rsidP="00983F27">
      <w:pPr>
        <w:spacing w:line="360" w:lineRule="auto"/>
        <w:jc w:val="both"/>
        <w:rPr>
          <w:rFonts w:ascii="Arial" w:hAnsi="Arial" w:cs="Arial"/>
          <w:sz w:val="24"/>
          <w:szCs w:val="24"/>
          <w:lang w:val="es-MX"/>
        </w:rPr>
      </w:pPr>
      <w:r w:rsidRPr="008B73D1">
        <w:rPr>
          <w:rFonts w:ascii="Arial" w:hAnsi="Arial" w:cs="Arial"/>
          <w:sz w:val="24"/>
          <w:szCs w:val="24"/>
          <w:lang w:val="es-MX"/>
        </w:rPr>
        <w:t xml:space="preserve">Mi práctica fue muy importante y significativa para mi formación, el aprendizaje a la distancia es muy diferente, pero es bueno aprender en diferentes circunstancias y saber afrontar todas las complicaciones que puedan presentarse, fue una experiencia </w:t>
      </w:r>
      <w:r w:rsidRPr="008B73D1">
        <w:rPr>
          <w:rFonts w:ascii="Arial" w:hAnsi="Arial" w:cs="Arial"/>
          <w:sz w:val="24"/>
          <w:szCs w:val="24"/>
          <w:lang w:val="es-MX"/>
        </w:rPr>
        <w:lastRenderedPageBreak/>
        <w:t>m</w:t>
      </w:r>
      <w:r>
        <w:rPr>
          <w:rFonts w:ascii="Arial" w:hAnsi="Arial" w:cs="Arial"/>
          <w:sz w:val="24"/>
          <w:szCs w:val="24"/>
          <w:lang w:val="es-MX"/>
        </w:rPr>
        <w:t>aravillosa</w:t>
      </w:r>
      <w:r w:rsidRPr="008B73D1">
        <w:rPr>
          <w:rFonts w:ascii="Arial" w:hAnsi="Arial" w:cs="Arial"/>
          <w:sz w:val="24"/>
          <w:szCs w:val="24"/>
          <w:lang w:val="es-MX"/>
        </w:rPr>
        <w:t xml:space="preserve">, me llevo un buen sabor de boca, reflexione </w:t>
      </w:r>
      <w:r>
        <w:rPr>
          <w:rFonts w:ascii="Arial" w:hAnsi="Arial" w:cs="Arial"/>
          <w:sz w:val="24"/>
          <w:szCs w:val="24"/>
          <w:lang w:val="es-MX"/>
        </w:rPr>
        <w:t>sobre mis aprendizajes de todos los diferentes campos</w:t>
      </w:r>
      <w:r w:rsidRPr="008B73D1">
        <w:rPr>
          <w:rFonts w:ascii="Arial" w:hAnsi="Arial" w:cs="Arial"/>
          <w:sz w:val="24"/>
          <w:szCs w:val="24"/>
          <w:lang w:val="es-MX"/>
        </w:rPr>
        <w:t xml:space="preserve">, </w:t>
      </w:r>
      <w:r>
        <w:rPr>
          <w:rFonts w:ascii="Arial" w:hAnsi="Arial" w:cs="Arial"/>
          <w:sz w:val="24"/>
          <w:szCs w:val="24"/>
          <w:lang w:val="es-MX"/>
        </w:rPr>
        <w:t xml:space="preserve"> y </w:t>
      </w:r>
      <w:r w:rsidRPr="008B73D1">
        <w:rPr>
          <w:rFonts w:ascii="Arial" w:hAnsi="Arial" w:cs="Arial"/>
          <w:sz w:val="24"/>
          <w:szCs w:val="24"/>
          <w:lang w:val="es-MX"/>
        </w:rPr>
        <w:t>espero seguir aprendiendo cada día más.</w:t>
      </w:r>
    </w:p>
    <w:p w14:paraId="190FB1F2" w14:textId="6BAE6685" w:rsidR="00EC77C2" w:rsidRPr="008A71D4" w:rsidRDefault="008A71D4" w:rsidP="008A71D4">
      <w:pPr>
        <w:spacing w:line="360" w:lineRule="auto"/>
        <w:jc w:val="both"/>
        <w:rPr>
          <w:rFonts w:ascii="Arial" w:hAnsi="Arial" w:cs="Arial"/>
          <w:sz w:val="24"/>
          <w:szCs w:val="24"/>
          <w:lang w:val="es-MX"/>
        </w:rPr>
      </w:pPr>
      <w:r w:rsidRPr="008A71D4">
        <w:drawing>
          <wp:inline distT="0" distB="0" distL="0" distR="0" wp14:anchorId="73FDD58A" wp14:editId="029A11ED">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43275"/>
                    </a:xfrm>
                    <a:prstGeom prst="rect">
                      <a:avLst/>
                    </a:prstGeom>
                  </pic:spPr>
                </pic:pic>
              </a:graphicData>
            </a:graphic>
          </wp:inline>
        </w:drawing>
      </w:r>
    </w:p>
    <w:p w14:paraId="11B12BF6" w14:textId="77777777" w:rsidR="00EC77C2" w:rsidRDefault="00EC77C2" w:rsidP="00EC77C2">
      <w:pPr>
        <w:spacing w:line="360" w:lineRule="auto"/>
        <w:jc w:val="center"/>
        <w:rPr>
          <w:rFonts w:ascii="Arial" w:hAnsi="Arial" w:cs="Arial"/>
          <w:b/>
          <w:bCs/>
          <w:sz w:val="24"/>
          <w:szCs w:val="24"/>
          <w:lang w:val="es-MX"/>
        </w:rPr>
      </w:pPr>
    </w:p>
    <w:p w14:paraId="09C7B3A7" w14:textId="0A2A3EA0" w:rsidR="003B3364" w:rsidRPr="00EC77C2" w:rsidRDefault="00EC77C2" w:rsidP="00EC77C2">
      <w:pPr>
        <w:spacing w:line="360" w:lineRule="auto"/>
        <w:jc w:val="center"/>
        <w:rPr>
          <w:rFonts w:ascii="Arial" w:hAnsi="Arial" w:cs="Arial"/>
          <w:b/>
          <w:bCs/>
          <w:sz w:val="24"/>
          <w:szCs w:val="24"/>
          <w:lang w:val="es-MX"/>
        </w:rPr>
      </w:pPr>
      <w:r w:rsidRPr="00EC77C2">
        <w:rPr>
          <w:rFonts w:ascii="Arial" w:hAnsi="Arial" w:cs="Arial"/>
          <w:b/>
          <w:bCs/>
          <w:sz w:val="24"/>
          <w:szCs w:val="24"/>
          <w:lang w:val="es-MX"/>
        </w:rPr>
        <w:t>Bibliografía:</w:t>
      </w:r>
    </w:p>
    <w:sdt>
      <w:sdtPr>
        <w:id w:val="586354068"/>
        <w:docPartObj>
          <w:docPartGallery w:val="Bibliographies"/>
          <w:docPartUnique/>
        </w:docPartObj>
      </w:sdtPr>
      <w:sdtEndPr>
        <w:rPr>
          <w:rFonts w:asciiTheme="minorHAnsi" w:eastAsiaTheme="minorHAnsi" w:hAnsiTheme="minorHAnsi" w:cstheme="minorBidi"/>
          <w:color w:val="auto"/>
          <w:sz w:val="22"/>
          <w:szCs w:val="22"/>
        </w:rPr>
      </w:sdtEndPr>
      <w:sdtContent>
        <w:p w14:paraId="50DAC8F9" w14:textId="362F4B0F" w:rsidR="00EC77C2" w:rsidRPr="00EC77C2" w:rsidRDefault="00EC77C2">
          <w:pPr>
            <w:pStyle w:val="Heading1"/>
            <w:rPr>
              <w:lang w:val="es-MX"/>
            </w:rPr>
          </w:pPr>
        </w:p>
        <w:sdt>
          <w:sdtPr>
            <w:id w:val="111145805"/>
            <w:bibliography/>
          </w:sdtPr>
          <w:sdtContent>
            <w:p w14:paraId="63F1950E" w14:textId="77777777" w:rsidR="00EC77C2" w:rsidRPr="00EC77C2" w:rsidRDefault="00EC77C2" w:rsidP="00EC77C2">
              <w:pPr>
                <w:pStyle w:val="Bibliography"/>
                <w:ind w:left="720" w:hanging="720"/>
                <w:rPr>
                  <w:noProof/>
                  <w:sz w:val="24"/>
                  <w:szCs w:val="24"/>
                  <w:lang w:val="es-MX"/>
                </w:rPr>
              </w:pPr>
              <w:r>
                <w:fldChar w:fldCharType="begin"/>
              </w:r>
              <w:r w:rsidRPr="00EC77C2">
                <w:rPr>
                  <w:lang w:val="es-MX"/>
                </w:rPr>
                <w:instrText xml:space="preserve"> BIBLIOGRAPHY </w:instrText>
              </w:r>
              <w:r>
                <w:fldChar w:fldCharType="separate"/>
              </w:r>
              <w:r w:rsidRPr="00EC77C2">
                <w:rPr>
                  <w:noProof/>
                  <w:lang w:val="es-MX"/>
                </w:rPr>
                <w:t xml:space="preserve">Cruz. (2008). </w:t>
              </w:r>
              <w:r w:rsidRPr="00EC77C2">
                <w:rPr>
                  <w:i/>
                  <w:iCs/>
                  <w:noProof/>
                  <w:lang w:val="es-MX"/>
                </w:rPr>
                <w:t>MODELOS PEDAGÓGICOS</w:t>
              </w:r>
              <w:r w:rsidRPr="00EC77C2">
                <w:rPr>
                  <w:noProof/>
                  <w:lang w:val="es-MX"/>
                </w:rPr>
                <w:t>. Retrieved from http://bibliotecadigital.usb.edu.co/bitstream/10819/1013/1/Modelos_Pedagogicos_Diferencia_Sucerquia_2012.pdf#:~:text=Cuando%20se%20habla%20de%20modelos%20pedag%C3%B3gicos%20es%20necesario,impliquen%20una%20perspectiva%20cr%C3%ADtica%20e%20investigativa%20</w:t>
              </w:r>
            </w:p>
            <w:p w14:paraId="45F0290E" w14:textId="77777777" w:rsidR="00EC77C2" w:rsidRDefault="00EC77C2" w:rsidP="00EC77C2">
              <w:pPr>
                <w:pStyle w:val="Bibliography"/>
                <w:ind w:left="720" w:hanging="720"/>
                <w:rPr>
                  <w:noProof/>
                </w:rPr>
              </w:pPr>
              <w:r w:rsidRPr="00EC77C2">
                <w:rPr>
                  <w:noProof/>
                  <w:lang w:val="es-MX"/>
                </w:rPr>
                <w:t xml:space="preserve">diversidad, C. e. (n.d.). </w:t>
              </w:r>
              <w:r>
                <w:rPr>
                  <w:noProof/>
                </w:rPr>
                <w:t>Retrieved from https://hoy.com.do/como-educar-en-la-diversidad/#:~:text=Educar%20en%20la%20diversidad%20es%20un%20concepto%2C%20filosof%C3%ADa,la%20base%20del%20respeto%20y%20los%20derechos%20humanos.</w:t>
              </w:r>
            </w:p>
            <w:p w14:paraId="2963D84D" w14:textId="77777777" w:rsidR="00EC77C2" w:rsidRPr="00EC77C2" w:rsidRDefault="00EC77C2" w:rsidP="00EC77C2">
              <w:pPr>
                <w:pStyle w:val="Bibliography"/>
                <w:ind w:left="720" w:hanging="720"/>
                <w:rPr>
                  <w:noProof/>
                  <w:lang w:val="es-MX"/>
                </w:rPr>
              </w:pPr>
              <w:r w:rsidRPr="00EC77C2">
                <w:rPr>
                  <w:noProof/>
                  <w:lang w:val="es-MX"/>
                </w:rPr>
                <w:t>estudiantes, I. d. (2010, Septiembre ). Retrieved from https://www.cepal.org/es/publicaciones/3781-impacto-tic-aprendizajes-estudiantes-estado-arte</w:t>
              </w:r>
            </w:p>
            <w:p w14:paraId="766DD01F" w14:textId="77777777" w:rsidR="00EC77C2" w:rsidRDefault="00EC77C2" w:rsidP="00EC77C2">
              <w:pPr>
                <w:pStyle w:val="Bibliography"/>
                <w:ind w:left="720" w:hanging="720"/>
                <w:rPr>
                  <w:noProof/>
                </w:rPr>
              </w:pPr>
              <w:r>
                <w:rPr>
                  <w:noProof/>
                </w:rPr>
                <w:t>Lopez, G. (2015, Octubre). Retrieved from http://www.uam.mx/cdi/pdf/redes/xi_chw/cendif_rol.pdf</w:t>
              </w:r>
            </w:p>
            <w:p w14:paraId="6DD62068" w14:textId="77777777" w:rsidR="00EC77C2" w:rsidRDefault="00EC77C2" w:rsidP="00EC77C2">
              <w:pPr>
                <w:pStyle w:val="Bibliography"/>
                <w:ind w:left="720" w:hanging="720"/>
                <w:rPr>
                  <w:noProof/>
                </w:rPr>
              </w:pPr>
              <w:r>
                <w:rPr>
                  <w:noProof/>
                </w:rPr>
                <w:t>López, M. M. (2012, Diciembre 20). Retrieved from http://cedd.pr.gov/cedd2018/wp-content/uploads/2018/04/Estrategias-Desarrollo-Socioemocional-SSJ8-081.pdf</w:t>
              </w:r>
            </w:p>
            <w:p w14:paraId="4AA62C64" w14:textId="77777777" w:rsidR="00EC77C2" w:rsidRDefault="00EC77C2" w:rsidP="00EC77C2">
              <w:pPr>
                <w:pStyle w:val="Bibliography"/>
                <w:ind w:left="720" w:hanging="720"/>
                <w:rPr>
                  <w:noProof/>
                </w:rPr>
              </w:pPr>
              <w:r>
                <w:rPr>
                  <w:noProof/>
                </w:rPr>
                <w:lastRenderedPageBreak/>
                <w:t>Martín, P. y. (1993). Retrieved from file:///C:/Users/52869/Downloads/Faela%20docs%20enep/diario%20interactivo%201.pdf</w:t>
              </w:r>
            </w:p>
            <w:p w14:paraId="6401E6D8" w14:textId="77777777" w:rsidR="00EC77C2" w:rsidRDefault="00EC77C2" w:rsidP="00EC77C2">
              <w:pPr>
                <w:pStyle w:val="Bibliography"/>
                <w:ind w:left="720" w:hanging="720"/>
                <w:rPr>
                  <w:noProof/>
                </w:rPr>
              </w:pPr>
              <w:r>
                <w:rPr>
                  <w:noProof/>
                </w:rPr>
                <w:t>Sanchez, L. H. (2021, Febrero). Retrieved from file:///C:/Users/52869/Downloads/[Untitled].pdf</w:t>
              </w:r>
            </w:p>
            <w:p w14:paraId="3801E99A" w14:textId="77777777" w:rsidR="00EC77C2" w:rsidRDefault="00EC77C2" w:rsidP="00EC77C2">
              <w:pPr>
                <w:pStyle w:val="Bibliography"/>
                <w:ind w:left="720" w:hanging="720"/>
                <w:rPr>
                  <w:noProof/>
                </w:rPr>
              </w:pPr>
              <w:r>
                <w:rPr>
                  <w:noProof/>
                </w:rPr>
                <w:t>Yin. (1994). Retrieved from https://ucema.edu.ar/publicaciones/download/documentos/296.pdf</w:t>
              </w:r>
            </w:p>
            <w:p w14:paraId="3FAF23AC" w14:textId="174784DA" w:rsidR="00EC77C2" w:rsidRPr="00EC77C2" w:rsidRDefault="00EC77C2" w:rsidP="00EC77C2">
              <w:r>
                <w:rPr>
                  <w:b/>
                  <w:bCs/>
                  <w:noProof/>
                </w:rPr>
                <w:fldChar w:fldCharType="end"/>
              </w:r>
            </w:p>
          </w:sdtContent>
        </w:sdt>
      </w:sdtContent>
    </w:sdt>
    <w:p w14:paraId="45B1948B" w14:textId="77777777" w:rsidR="00EC77C2" w:rsidRDefault="00EC77C2" w:rsidP="004462D4">
      <w:pPr>
        <w:spacing w:line="360" w:lineRule="auto"/>
        <w:jc w:val="both"/>
        <w:rPr>
          <w:rFonts w:ascii="Arial" w:hAnsi="Arial" w:cs="Arial"/>
          <w:sz w:val="24"/>
          <w:szCs w:val="24"/>
          <w:lang w:val="es-MX"/>
        </w:rPr>
      </w:pPr>
    </w:p>
    <w:p w14:paraId="156B06B6" w14:textId="3901E6CC" w:rsidR="00613554" w:rsidRPr="00EC77C2" w:rsidRDefault="00EC77C2" w:rsidP="00EC77C2">
      <w:pPr>
        <w:spacing w:line="360" w:lineRule="auto"/>
        <w:jc w:val="center"/>
        <w:rPr>
          <w:rFonts w:ascii="Arial" w:hAnsi="Arial" w:cs="Arial"/>
          <w:b/>
          <w:bCs/>
          <w:sz w:val="24"/>
          <w:szCs w:val="24"/>
          <w:lang w:val="es-MX"/>
        </w:rPr>
      </w:pPr>
      <w:r w:rsidRPr="00EC77C2">
        <w:rPr>
          <w:rFonts w:ascii="Arial" w:hAnsi="Arial" w:cs="Arial"/>
          <w:b/>
          <w:bCs/>
          <w:sz w:val="24"/>
          <w:szCs w:val="24"/>
          <w:lang w:val="es-MX"/>
        </w:rPr>
        <w:t>Rú</w:t>
      </w:r>
      <w:r>
        <w:rPr>
          <w:rFonts w:ascii="Arial" w:hAnsi="Arial" w:cs="Arial"/>
          <w:b/>
          <w:bCs/>
          <w:sz w:val="24"/>
          <w:szCs w:val="24"/>
          <w:lang w:val="es-MX"/>
        </w:rPr>
        <w:t>b</w:t>
      </w:r>
      <w:r w:rsidRPr="00EC77C2">
        <w:rPr>
          <w:rFonts w:ascii="Arial" w:hAnsi="Arial" w:cs="Arial"/>
          <w:b/>
          <w:bCs/>
          <w:sz w:val="24"/>
          <w:szCs w:val="24"/>
          <w:lang w:val="es-MX"/>
        </w:rPr>
        <w:t>rica:</w:t>
      </w:r>
    </w:p>
    <w:tbl>
      <w:tblPr>
        <w:tblW w:w="9311" w:type="dxa"/>
        <w:jc w:val="center"/>
        <w:tblCellMar>
          <w:left w:w="70" w:type="dxa"/>
          <w:right w:w="70" w:type="dxa"/>
        </w:tblCellMar>
        <w:tblLook w:val="04A0" w:firstRow="1" w:lastRow="0" w:firstColumn="1" w:lastColumn="0" w:noHBand="0" w:noVBand="1"/>
      </w:tblPr>
      <w:tblGrid>
        <w:gridCol w:w="1683"/>
        <w:gridCol w:w="1447"/>
        <w:gridCol w:w="1609"/>
        <w:gridCol w:w="1274"/>
        <w:gridCol w:w="1201"/>
        <w:gridCol w:w="292"/>
        <w:gridCol w:w="1844"/>
      </w:tblGrid>
      <w:tr w:rsidR="002C5739" w:rsidRPr="002C5739" w14:paraId="6D344F40" w14:textId="77777777" w:rsidTr="00B962FC">
        <w:trPr>
          <w:trHeight w:val="175"/>
          <w:jc w:val="center"/>
        </w:trPr>
        <w:tc>
          <w:tcPr>
            <w:tcW w:w="9311" w:type="dxa"/>
            <w:gridSpan w:val="7"/>
            <w:tcBorders>
              <w:top w:val="single" w:sz="4" w:space="0" w:color="auto"/>
              <w:left w:val="single" w:sz="4" w:space="0" w:color="auto"/>
              <w:bottom w:val="single" w:sz="4" w:space="0" w:color="auto"/>
              <w:right w:val="single" w:sz="4" w:space="0" w:color="000000"/>
            </w:tcBorders>
            <w:shd w:val="clear" w:color="000000" w:fill="F2F2F2"/>
            <w:noWrap/>
            <w:vAlign w:val="center"/>
            <w:hideMark/>
          </w:tcPr>
          <w:p w14:paraId="652C3D30" w14:textId="77777777" w:rsidR="002C5739" w:rsidRPr="00C55B8E" w:rsidRDefault="002C5739" w:rsidP="00B962FC">
            <w:pPr>
              <w:pStyle w:val="NoSpacing"/>
              <w:jc w:val="center"/>
              <w:rPr>
                <w:b/>
                <w:szCs w:val="20"/>
              </w:rPr>
            </w:pPr>
            <w:r w:rsidRPr="00C55B8E">
              <w:rPr>
                <w:rFonts w:ascii="Calibri" w:eastAsia="Times New Roman" w:hAnsi="Calibri" w:cs="Times New Roman"/>
                <w:b/>
                <w:bCs/>
                <w:color w:val="2F5496" w:themeColor="accent1" w:themeShade="BF"/>
                <w:szCs w:val="20"/>
                <w:lang w:eastAsia="es-MX"/>
              </w:rPr>
              <w:t xml:space="preserve">RÚBRICA </w:t>
            </w:r>
            <w:r w:rsidRPr="00C55B8E">
              <w:rPr>
                <w:b/>
                <w:color w:val="2F5496" w:themeColor="accent1" w:themeShade="BF"/>
                <w:szCs w:val="20"/>
              </w:rPr>
              <w:t>PARA EVALUAR ESCRITO ANALÍTICO-REFLEXIVO</w:t>
            </w:r>
          </w:p>
        </w:tc>
      </w:tr>
      <w:tr w:rsidR="002C5739" w:rsidRPr="002C5739" w14:paraId="4EE541B9" w14:textId="77777777" w:rsidTr="00B962FC">
        <w:trPr>
          <w:trHeight w:val="940"/>
          <w:jc w:val="center"/>
        </w:trPr>
        <w:tc>
          <w:tcPr>
            <w:tcW w:w="7042"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0AD12AE9" w14:textId="77777777" w:rsidR="002C5739" w:rsidRPr="002C5739" w:rsidRDefault="002C5739" w:rsidP="00B962FC">
            <w:pPr>
              <w:spacing w:after="0" w:line="240" w:lineRule="auto"/>
              <w:rPr>
                <w:rFonts w:ascii="Calibri" w:eastAsia="Times New Roman" w:hAnsi="Calibri" w:cs="Times New Roman"/>
                <w:color w:val="000000"/>
                <w:szCs w:val="20"/>
                <w:lang w:val="es-MX" w:eastAsia="es-MX"/>
              </w:rPr>
            </w:pPr>
            <w:r w:rsidRPr="002C5739">
              <w:rPr>
                <w:rFonts w:ascii="Calibri" w:eastAsia="Times New Roman" w:hAnsi="Calibri" w:cs="Times New Roman"/>
                <w:b/>
                <w:bCs/>
                <w:color w:val="366092"/>
                <w:szCs w:val="20"/>
                <w:lang w:val="es-MX" w:eastAsia="es-MX"/>
              </w:rPr>
              <w:t>Competencia:</w:t>
            </w:r>
            <w:r w:rsidRPr="002C5739">
              <w:rPr>
                <w:i/>
                <w:szCs w:val="20"/>
                <w:lang w:val="es-MX"/>
              </w:rPr>
              <w:t xml:space="preserve"> e</w:t>
            </w:r>
            <w:r w:rsidRPr="002C5739">
              <w:rPr>
                <w:rFonts w:eastAsia="Times New Roman" w:cs="Arial"/>
                <w:i/>
                <w:color w:val="444444"/>
                <w:szCs w:val="20"/>
                <w:lang w:val="es-MX" w:eastAsia="es-MX"/>
              </w:rPr>
              <w:t>valúa el aprendizaje de sus alumnos mediante la aplicación de distintas teorías, métodos e instrumentos considerando las áreas, campos y ámbitos de conocimiento, así como los saberes correspondientes al grado y nivel educativo (4.1); emplea los medios tecnológicos y las fuentes de información científica disponibles para mantenerse actualizado respecto a los diversos campos de conocimiento que intervienen en su trabajo docente (5.1); y usa los resultados de la investigación para profundizar en el conocimiento y los procesos de aprendizaje de sus alumnos (5.2).</w:t>
            </w:r>
          </w:p>
        </w:tc>
        <w:tc>
          <w:tcPr>
            <w:tcW w:w="2269" w:type="dxa"/>
            <w:gridSpan w:val="2"/>
            <w:tcBorders>
              <w:top w:val="single" w:sz="4" w:space="0" w:color="auto"/>
              <w:left w:val="nil"/>
              <w:bottom w:val="single" w:sz="4" w:space="0" w:color="auto"/>
              <w:right w:val="single" w:sz="4" w:space="0" w:color="000000"/>
            </w:tcBorders>
            <w:shd w:val="clear" w:color="auto" w:fill="auto"/>
            <w:vAlign w:val="center"/>
          </w:tcPr>
          <w:p w14:paraId="1567EC69" w14:textId="77777777" w:rsidR="002C5739" w:rsidRPr="002C5739" w:rsidRDefault="002C5739" w:rsidP="00B962FC">
            <w:pPr>
              <w:spacing w:after="0" w:line="240" w:lineRule="auto"/>
              <w:rPr>
                <w:rFonts w:ascii="Calibri" w:eastAsia="Times New Roman" w:hAnsi="Calibri" w:cs="Times New Roman"/>
                <w:color w:val="000000"/>
                <w:szCs w:val="20"/>
                <w:lang w:val="es-MX" w:eastAsia="es-MX"/>
              </w:rPr>
            </w:pPr>
            <w:r w:rsidRPr="002C5739">
              <w:rPr>
                <w:rFonts w:ascii="Calibri" w:eastAsia="Times New Roman" w:hAnsi="Calibri" w:cs="Times New Roman"/>
                <w:b/>
                <w:bCs/>
                <w:color w:val="366092"/>
                <w:szCs w:val="20"/>
                <w:lang w:val="es-MX" w:eastAsia="es-MX"/>
              </w:rPr>
              <w:t>Problema:</w:t>
            </w:r>
            <w:r w:rsidRPr="002C5739">
              <w:rPr>
                <w:rFonts w:ascii="Calibri" w:eastAsia="Times New Roman" w:hAnsi="Calibri" w:cs="Times New Roman"/>
                <w:bCs/>
                <w:i/>
                <w:szCs w:val="20"/>
                <w:lang w:val="es-MX" w:eastAsia="es-MX"/>
              </w:rPr>
              <w:t xml:space="preserve"> falta de articulación de los aprendizajes logrados en cada uno se los cursos y la reflexión de los logros adquiridos en el semestre.</w:t>
            </w:r>
          </w:p>
        </w:tc>
      </w:tr>
      <w:tr w:rsidR="002C5739" w:rsidRPr="00C55B8E" w14:paraId="50C316C3" w14:textId="77777777" w:rsidTr="00B962FC">
        <w:trPr>
          <w:trHeight w:val="263"/>
          <w:jc w:val="center"/>
        </w:trPr>
        <w:tc>
          <w:tcPr>
            <w:tcW w:w="1828" w:type="dxa"/>
            <w:tcBorders>
              <w:top w:val="nil"/>
              <w:left w:val="single" w:sz="4" w:space="0" w:color="auto"/>
              <w:bottom w:val="single" w:sz="4" w:space="0" w:color="auto"/>
              <w:right w:val="single" w:sz="4" w:space="0" w:color="auto"/>
            </w:tcBorders>
            <w:shd w:val="clear" w:color="000000" w:fill="F2F2F2"/>
            <w:noWrap/>
            <w:vAlign w:val="bottom"/>
            <w:hideMark/>
          </w:tcPr>
          <w:p w14:paraId="4C173E48" w14:textId="77777777" w:rsidR="002C5739" w:rsidRPr="00C55B8E" w:rsidRDefault="002C5739" w:rsidP="00B962FC">
            <w:pPr>
              <w:spacing w:after="0" w:line="240" w:lineRule="auto"/>
              <w:jc w:val="center"/>
              <w:rPr>
                <w:rFonts w:ascii="Calibri" w:eastAsia="Times New Roman" w:hAnsi="Calibri" w:cs="Times New Roman"/>
                <w:b/>
                <w:bCs/>
                <w:color w:val="366092"/>
                <w:szCs w:val="20"/>
                <w:lang w:eastAsia="es-MX"/>
              </w:rPr>
            </w:pPr>
            <w:r w:rsidRPr="00C55B8E">
              <w:rPr>
                <w:rFonts w:ascii="Calibri" w:eastAsia="Times New Roman" w:hAnsi="Calibri" w:cs="Times New Roman"/>
                <w:b/>
                <w:bCs/>
                <w:color w:val="366092"/>
                <w:szCs w:val="20"/>
                <w:lang w:eastAsia="es-MX"/>
              </w:rPr>
              <w:t>Referente</w:t>
            </w:r>
          </w:p>
        </w:tc>
        <w:tc>
          <w:tcPr>
            <w:tcW w:w="962" w:type="dxa"/>
            <w:tcBorders>
              <w:top w:val="nil"/>
              <w:left w:val="nil"/>
              <w:bottom w:val="single" w:sz="4" w:space="0" w:color="auto"/>
              <w:right w:val="single" w:sz="4" w:space="0" w:color="auto"/>
            </w:tcBorders>
            <w:shd w:val="clear" w:color="000000" w:fill="F2F2F2"/>
            <w:noWrap/>
            <w:vAlign w:val="bottom"/>
            <w:hideMark/>
          </w:tcPr>
          <w:p w14:paraId="32BD3576" w14:textId="77777777" w:rsidR="002C5739" w:rsidRPr="00C55B8E" w:rsidRDefault="002C5739" w:rsidP="00B962FC">
            <w:pPr>
              <w:spacing w:after="0" w:line="240" w:lineRule="auto"/>
              <w:jc w:val="center"/>
              <w:rPr>
                <w:rFonts w:ascii="Calibri" w:eastAsia="Times New Roman" w:hAnsi="Calibri" w:cs="Times New Roman"/>
                <w:b/>
                <w:bCs/>
                <w:color w:val="366092"/>
                <w:szCs w:val="20"/>
                <w:lang w:eastAsia="es-MX"/>
              </w:rPr>
            </w:pPr>
            <w:r>
              <w:rPr>
                <w:rFonts w:ascii="Calibri" w:eastAsia="Times New Roman" w:hAnsi="Calibri" w:cs="Times New Roman"/>
                <w:b/>
                <w:bCs/>
                <w:color w:val="366092"/>
                <w:szCs w:val="20"/>
                <w:lang w:eastAsia="es-MX"/>
              </w:rPr>
              <w:t>Básico</w:t>
            </w:r>
          </w:p>
        </w:tc>
        <w:tc>
          <w:tcPr>
            <w:tcW w:w="1747" w:type="dxa"/>
            <w:tcBorders>
              <w:top w:val="nil"/>
              <w:left w:val="nil"/>
              <w:bottom w:val="single" w:sz="4" w:space="0" w:color="auto"/>
              <w:right w:val="single" w:sz="4" w:space="0" w:color="auto"/>
            </w:tcBorders>
            <w:shd w:val="clear" w:color="000000" w:fill="F2F2F2"/>
            <w:noWrap/>
            <w:vAlign w:val="bottom"/>
            <w:hideMark/>
          </w:tcPr>
          <w:p w14:paraId="1FB8B986" w14:textId="77777777" w:rsidR="002C5739" w:rsidRPr="00C55B8E" w:rsidRDefault="002C5739" w:rsidP="00B962FC">
            <w:pPr>
              <w:spacing w:after="0" w:line="240" w:lineRule="auto"/>
              <w:jc w:val="center"/>
              <w:rPr>
                <w:rFonts w:ascii="Calibri" w:eastAsia="Times New Roman" w:hAnsi="Calibri" w:cs="Times New Roman"/>
                <w:b/>
                <w:bCs/>
                <w:color w:val="366092"/>
                <w:szCs w:val="20"/>
                <w:lang w:eastAsia="es-MX"/>
              </w:rPr>
            </w:pPr>
            <w:r>
              <w:rPr>
                <w:rFonts w:ascii="Calibri" w:eastAsia="Times New Roman" w:hAnsi="Calibri" w:cs="Times New Roman"/>
                <w:b/>
                <w:bCs/>
                <w:color w:val="366092"/>
                <w:szCs w:val="20"/>
                <w:lang w:eastAsia="es-MX"/>
              </w:rPr>
              <w:t>Regular</w:t>
            </w:r>
          </w:p>
        </w:tc>
        <w:tc>
          <w:tcPr>
            <w:tcW w:w="1380" w:type="dxa"/>
            <w:tcBorders>
              <w:top w:val="nil"/>
              <w:left w:val="nil"/>
              <w:bottom w:val="single" w:sz="4" w:space="0" w:color="auto"/>
              <w:right w:val="single" w:sz="4" w:space="0" w:color="auto"/>
            </w:tcBorders>
            <w:shd w:val="clear" w:color="000000" w:fill="F2F2F2"/>
            <w:noWrap/>
            <w:vAlign w:val="bottom"/>
            <w:hideMark/>
          </w:tcPr>
          <w:p w14:paraId="0CB2125D" w14:textId="77777777" w:rsidR="002C5739" w:rsidRPr="00C55B8E" w:rsidRDefault="002C5739" w:rsidP="00B962FC">
            <w:pPr>
              <w:spacing w:after="0" w:line="240" w:lineRule="auto"/>
              <w:jc w:val="center"/>
              <w:rPr>
                <w:rFonts w:ascii="Calibri" w:eastAsia="Times New Roman" w:hAnsi="Calibri" w:cs="Times New Roman"/>
                <w:b/>
                <w:bCs/>
                <w:color w:val="366092"/>
                <w:szCs w:val="20"/>
                <w:lang w:eastAsia="es-MX"/>
              </w:rPr>
            </w:pPr>
            <w:r>
              <w:rPr>
                <w:rFonts w:ascii="Calibri" w:eastAsia="Times New Roman" w:hAnsi="Calibri" w:cs="Times New Roman"/>
                <w:b/>
                <w:bCs/>
                <w:color w:val="366092"/>
                <w:szCs w:val="20"/>
                <w:lang w:eastAsia="es-MX"/>
              </w:rPr>
              <w:t>Suficiente</w:t>
            </w:r>
          </w:p>
        </w:tc>
        <w:tc>
          <w:tcPr>
            <w:tcW w:w="1390" w:type="dxa"/>
            <w:gridSpan w:val="2"/>
            <w:tcBorders>
              <w:top w:val="nil"/>
              <w:left w:val="nil"/>
              <w:bottom w:val="single" w:sz="4" w:space="0" w:color="auto"/>
              <w:right w:val="single" w:sz="4" w:space="0" w:color="auto"/>
            </w:tcBorders>
            <w:shd w:val="clear" w:color="000000" w:fill="F2F2F2"/>
            <w:noWrap/>
            <w:vAlign w:val="bottom"/>
            <w:hideMark/>
          </w:tcPr>
          <w:p w14:paraId="2677349B" w14:textId="77777777" w:rsidR="002C5739" w:rsidRPr="00C55B8E" w:rsidRDefault="002C5739" w:rsidP="00B962FC">
            <w:pPr>
              <w:spacing w:after="0" w:line="240" w:lineRule="auto"/>
              <w:jc w:val="center"/>
              <w:rPr>
                <w:rFonts w:ascii="Calibri" w:eastAsia="Times New Roman" w:hAnsi="Calibri" w:cs="Times New Roman"/>
                <w:b/>
                <w:bCs/>
                <w:color w:val="366092"/>
                <w:szCs w:val="20"/>
                <w:lang w:eastAsia="es-MX"/>
              </w:rPr>
            </w:pPr>
            <w:r>
              <w:rPr>
                <w:rFonts w:ascii="Calibri" w:eastAsia="Times New Roman" w:hAnsi="Calibri" w:cs="Times New Roman"/>
                <w:b/>
                <w:bCs/>
                <w:color w:val="366092"/>
                <w:szCs w:val="20"/>
                <w:lang w:eastAsia="es-MX"/>
              </w:rPr>
              <w:t>Satisfactorio</w:t>
            </w:r>
          </w:p>
        </w:tc>
        <w:tc>
          <w:tcPr>
            <w:tcW w:w="2002" w:type="dxa"/>
            <w:tcBorders>
              <w:top w:val="nil"/>
              <w:left w:val="nil"/>
              <w:bottom w:val="single" w:sz="4" w:space="0" w:color="auto"/>
              <w:right w:val="single" w:sz="4" w:space="0" w:color="auto"/>
            </w:tcBorders>
            <w:shd w:val="clear" w:color="000000" w:fill="F2F2F2"/>
            <w:noWrap/>
            <w:vAlign w:val="bottom"/>
            <w:hideMark/>
          </w:tcPr>
          <w:p w14:paraId="4629E856" w14:textId="77777777" w:rsidR="002C5739" w:rsidRPr="00C55B8E" w:rsidRDefault="002C5739" w:rsidP="00B962FC">
            <w:pPr>
              <w:spacing w:after="0" w:line="240" w:lineRule="auto"/>
              <w:jc w:val="center"/>
              <w:rPr>
                <w:rFonts w:ascii="Calibri" w:eastAsia="Times New Roman" w:hAnsi="Calibri" w:cs="Times New Roman"/>
                <w:b/>
                <w:bCs/>
                <w:color w:val="366092"/>
                <w:szCs w:val="20"/>
                <w:lang w:eastAsia="es-MX"/>
              </w:rPr>
            </w:pPr>
            <w:r>
              <w:rPr>
                <w:rFonts w:ascii="Calibri" w:eastAsia="Times New Roman" w:hAnsi="Calibri" w:cs="Times New Roman"/>
                <w:b/>
                <w:bCs/>
                <w:color w:val="366092"/>
                <w:szCs w:val="20"/>
                <w:lang w:eastAsia="es-MX"/>
              </w:rPr>
              <w:t>Competente</w:t>
            </w:r>
          </w:p>
        </w:tc>
      </w:tr>
      <w:tr w:rsidR="002C5739" w:rsidRPr="002C5739" w14:paraId="37E32647" w14:textId="77777777" w:rsidTr="00B962FC">
        <w:trPr>
          <w:trHeight w:val="522"/>
          <w:jc w:val="center"/>
        </w:trPr>
        <w:tc>
          <w:tcPr>
            <w:tcW w:w="1828" w:type="dxa"/>
            <w:tcBorders>
              <w:top w:val="single" w:sz="4" w:space="0" w:color="auto"/>
              <w:left w:val="single" w:sz="4" w:space="0" w:color="auto"/>
              <w:bottom w:val="single" w:sz="4" w:space="0" w:color="auto"/>
              <w:right w:val="single" w:sz="4" w:space="0" w:color="auto"/>
            </w:tcBorders>
            <w:shd w:val="clear" w:color="auto" w:fill="auto"/>
            <w:noWrap/>
            <w:hideMark/>
          </w:tcPr>
          <w:p w14:paraId="674D29C7" w14:textId="77777777" w:rsidR="002C5739" w:rsidRPr="00C55B8E" w:rsidRDefault="002C5739" w:rsidP="00B962FC">
            <w:pPr>
              <w:spacing w:after="0" w:line="240" w:lineRule="auto"/>
              <w:rPr>
                <w:rFonts w:ascii="Calibri" w:eastAsia="Times New Roman" w:hAnsi="Calibri" w:cs="Times New Roman"/>
                <w:b/>
                <w:bCs/>
                <w:color w:val="366092"/>
                <w:szCs w:val="20"/>
                <w:lang w:eastAsia="es-MX"/>
              </w:rPr>
            </w:pPr>
            <w:r w:rsidRPr="00C55B8E">
              <w:rPr>
                <w:rFonts w:ascii="Calibri" w:eastAsia="Times New Roman" w:hAnsi="Calibri" w:cs="Times New Roman"/>
                <w:b/>
                <w:bCs/>
                <w:color w:val="366092"/>
                <w:szCs w:val="20"/>
                <w:lang w:eastAsia="es-MX"/>
              </w:rPr>
              <w:t>Evidencia:</w:t>
            </w:r>
          </w:p>
          <w:p w14:paraId="1648A990" w14:textId="7839A7F0" w:rsidR="002C5739" w:rsidRPr="00C55B8E" w:rsidRDefault="002C5739" w:rsidP="00B962FC">
            <w:pPr>
              <w:spacing w:after="0" w:line="240" w:lineRule="auto"/>
              <w:rPr>
                <w:rFonts w:ascii="Calibri" w:eastAsia="Times New Roman" w:hAnsi="Calibri" w:cs="Times New Roman"/>
                <w:b/>
                <w:bCs/>
                <w:color w:val="366092"/>
                <w:szCs w:val="20"/>
                <w:lang w:eastAsia="es-MX"/>
              </w:rPr>
            </w:pPr>
            <w:r w:rsidRPr="00C55B8E">
              <w:rPr>
                <w:rFonts w:ascii="Calibri" w:eastAsia="Times New Roman" w:hAnsi="Calibri" w:cs="Times New Roman"/>
                <w:i/>
                <w:iCs/>
                <w:szCs w:val="20"/>
                <w:lang w:eastAsia="es-MX"/>
              </w:rPr>
              <w:t>Escrito analítico-reflexiv</w:t>
            </w:r>
            <w:r>
              <w:rPr>
                <w:rFonts w:ascii="Calibri" w:eastAsia="Times New Roman" w:hAnsi="Calibri" w:cs="Times New Roman"/>
                <w:i/>
                <w:iCs/>
                <w:szCs w:val="20"/>
                <w:lang w:eastAsia="es-MX"/>
              </w:rPr>
              <w:t>o</w:t>
            </w:r>
          </w:p>
        </w:tc>
        <w:tc>
          <w:tcPr>
            <w:tcW w:w="962" w:type="dxa"/>
            <w:vMerge w:val="restart"/>
            <w:tcBorders>
              <w:top w:val="nil"/>
              <w:left w:val="single" w:sz="4" w:space="0" w:color="auto"/>
              <w:bottom w:val="single" w:sz="4" w:space="0" w:color="000000"/>
              <w:right w:val="single" w:sz="4" w:space="0" w:color="auto"/>
            </w:tcBorders>
            <w:shd w:val="clear" w:color="auto" w:fill="auto"/>
          </w:tcPr>
          <w:p w14:paraId="7C9DACDC" w14:textId="77777777" w:rsidR="002C5739" w:rsidRPr="002C5739" w:rsidRDefault="002C5739" w:rsidP="00B962FC">
            <w:pPr>
              <w:spacing w:after="0" w:line="240" w:lineRule="auto"/>
              <w:rPr>
                <w:rFonts w:ascii="Calibri" w:eastAsia="Times New Roman" w:hAnsi="Calibri" w:cs="Times New Roman"/>
                <w:i/>
                <w:iCs/>
                <w:color w:val="000000"/>
                <w:szCs w:val="20"/>
                <w:lang w:val="es-MX" w:eastAsia="es-MX"/>
              </w:rPr>
            </w:pPr>
            <w:r w:rsidRPr="002C5739">
              <w:rPr>
                <w:rFonts w:ascii="Calibri" w:eastAsia="Times New Roman" w:hAnsi="Calibri" w:cs="Times New Roman"/>
                <w:i/>
                <w:iCs/>
                <w:color w:val="000000"/>
                <w:szCs w:val="20"/>
                <w:lang w:val="es-MX" w:eastAsia="es-MX"/>
              </w:rPr>
              <w:t>Describe vagamente los resultados de su intervención desde cada curso.</w:t>
            </w:r>
          </w:p>
          <w:p w14:paraId="47FD72ED" w14:textId="77777777" w:rsidR="002C5739" w:rsidRPr="002C5739" w:rsidRDefault="002C5739" w:rsidP="00B962FC">
            <w:pPr>
              <w:spacing w:after="0" w:line="240" w:lineRule="auto"/>
              <w:rPr>
                <w:rFonts w:ascii="Calibri" w:eastAsia="Times New Roman" w:hAnsi="Calibri" w:cs="Times New Roman"/>
                <w:i/>
                <w:iCs/>
                <w:color w:val="000000"/>
                <w:szCs w:val="20"/>
                <w:lang w:val="es-MX" w:eastAsia="es-MX"/>
              </w:rPr>
            </w:pPr>
          </w:p>
          <w:p w14:paraId="612EC370" w14:textId="77777777" w:rsidR="002C5739" w:rsidRPr="002C5739" w:rsidRDefault="002C5739" w:rsidP="00B962FC">
            <w:pPr>
              <w:spacing w:after="0" w:line="240" w:lineRule="auto"/>
              <w:rPr>
                <w:rFonts w:ascii="Calibri" w:eastAsia="Times New Roman" w:hAnsi="Calibri" w:cs="Times New Roman"/>
                <w:i/>
                <w:iCs/>
                <w:color w:val="000000"/>
                <w:szCs w:val="20"/>
                <w:lang w:val="es-MX" w:eastAsia="es-MX"/>
              </w:rPr>
            </w:pPr>
            <w:r w:rsidRPr="002C5739">
              <w:rPr>
                <w:rFonts w:ascii="Calibri" w:eastAsia="Times New Roman" w:hAnsi="Calibri" w:cs="Times New Roman"/>
                <w:i/>
                <w:iCs/>
                <w:color w:val="000000"/>
                <w:szCs w:val="20"/>
                <w:lang w:val="es-MX" w:eastAsia="es-MX"/>
              </w:rPr>
              <w:t>Menciona las competencias que se favorecieron en el semestre sin autoevaluación.</w:t>
            </w:r>
          </w:p>
          <w:p w14:paraId="5A0C9B9E" w14:textId="77777777" w:rsidR="002C5739" w:rsidRPr="002C5739" w:rsidRDefault="002C5739" w:rsidP="00B962FC">
            <w:pPr>
              <w:spacing w:after="0" w:line="240" w:lineRule="auto"/>
              <w:rPr>
                <w:rFonts w:ascii="Calibri" w:eastAsia="Times New Roman" w:hAnsi="Calibri" w:cs="Times New Roman"/>
                <w:i/>
                <w:iCs/>
                <w:color w:val="000000"/>
                <w:szCs w:val="20"/>
                <w:lang w:val="es-MX" w:eastAsia="es-MX"/>
              </w:rPr>
            </w:pPr>
          </w:p>
          <w:p w14:paraId="30BAE6DF" w14:textId="77777777" w:rsidR="002C5739" w:rsidRPr="00C55B8E" w:rsidRDefault="002C5739" w:rsidP="00B962FC">
            <w:pPr>
              <w:spacing w:after="0" w:line="240" w:lineRule="auto"/>
              <w:rPr>
                <w:rFonts w:ascii="Calibri" w:eastAsia="Times New Roman" w:hAnsi="Calibri" w:cs="Times New Roman"/>
                <w:i/>
                <w:iCs/>
                <w:color w:val="000000"/>
                <w:szCs w:val="20"/>
                <w:lang w:eastAsia="es-MX"/>
              </w:rPr>
            </w:pPr>
            <w:r w:rsidRPr="00C55B8E">
              <w:rPr>
                <w:rFonts w:ascii="Calibri" w:eastAsia="Times New Roman" w:hAnsi="Calibri" w:cs="Times New Roman"/>
                <w:i/>
                <w:iCs/>
                <w:color w:val="000000"/>
                <w:szCs w:val="20"/>
                <w:lang w:eastAsia="es-MX"/>
              </w:rPr>
              <w:t xml:space="preserve">Carece de fundamento </w:t>
            </w:r>
          </w:p>
        </w:tc>
        <w:tc>
          <w:tcPr>
            <w:tcW w:w="1747" w:type="dxa"/>
            <w:vMerge w:val="restart"/>
            <w:tcBorders>
              <w:top w:val="nil"/>
              <w:left w:val="single" w:sz="4" w:space="0" w:color="auto"/>
              <w:bottom w:val="single" w:sz="4" w:space="0" w:color="000000"/>
              <w:right w:val="single" w:sz="4" w:space="0" w:color="auto"/>
            </w:tcBorders>
            <w:shd w:val="clear" w:color="auto" w:fill="auto"/>
          </w:tcPr>
          <w:p w14:paraId="0D37D720" w14:textId="77777777" w:rsidR="002C5739" w:rsidRPr="002C5739" w:rsidRDefault="002C5739" w:rsidP="00B962FC">
            <w:pPr>
              <w:spacing w:after="0" w:line="240" w:lineRule="auto"/>
              <w:rPr>
                <w:i/>
                <w:lang w:val="es-MX"/>
              </w:rPr>
            </w:pPr>
            <w:r w:rsidRPr="002C5739">
              <w:rPr>
                <w:i/>
                <w:lang w:val="es-MX"/>
              </w:rPr>
              <w:t xml:space="preserve">Describe el resultado de su intervención y los logros obtenidos de manera general sin noción de análisis ni reflexión. </w:t>
            </w:r>
          </w:p>
          <w:p w14:paraId="32449F7F" w14:textId="77777777" w:rsidR="002C5739" w:rsidRPr="002C5739" w:rsidRDefault="002C5739" w:rsidP="00B962FC">
            <w:pPr>
              <w:spacing w:after="0" w:line="240" w:lineRule="auto"/>
              <w:rPr>
                <w:rFonts w:ascii="Calibri" w:eastAsia="Times New Roman" w:hAnsi="Calibri" w:cs="Times New Roman"/>
                <w:i/>
                <w:iCs/>
                <w:color w:val="000000"/>
                <w:szCs w:val="20"/>
                <w:highlight w:val="yellow"/>
                <w:lang w:val="es-MX" w:eastAsia="es-MX"/>
              </w:rPr>
            </w:pPr>
          </w:p>
          <w:p w14:paraId="0DA79FCF" w14:textId="77777777" w:rsidR="002C5739" w:rsidRPr="002C5739" w:rsidRDefault="002C5739" w:rsidP="00B962FC">
            <w:pPr>
              <w:spacing w:after="0" w:line="240" w:lineRule="auto"/>
              <w:rPr>
                <w:i/>
                <w:lang w:val="es-MX"/>
              </w:rPr>
            </w:pPr>
            <w:r w:rsidRPr="002C5739">
              <w:rPr>
                <w:i/>
                <w:lang w:val="es-MX"/>
              </w:rPr>
              <w:t>Señala algunas de las competencias que se promovieron durante el semestre y las autoevalúa vagamente.</w:t>
            </w:r>
          </w:p>
          <w:p w14:paraId="72AA856A" w14:textId="77777777" w:rsidR="002C5739" w:rsidRPr="002C5739" w:rsidRDefault="002C5739" w:rsidP="00B962FC">
            <w:pPr>
              <w:spacing w:after="0" w:line="240" w:lineRule="auto"/>
              <w:rPr>
                <w:i/>
                <w:lang w:val="es-MX"/>
              </w:rPr>
            </w:pPr>
          </w:p>
          <w:p w14:paraId="12CD1CB6" w14:textId="77777777" w:rsidR="002C5739" w:rsidRPr="002C5739" w:rsidRDefault="002C5739" w:rsidP="00B962FC">
            <w:pPr>
              <w:spacing w:after="0" w:line="240" w:lineRule="auto"/>
              <w:rPr>
                <w:rFonts w:ascii="Calibri" w:eastAsia="Times New Roman" w:hAnsi="Calibri" w:cs="Times New Roman"/>
                <w:i/>
                <w:iCs/>
                <w:color w:val="000000"/>
                <w:szCs w:val="20"/>
                <w:highlight w:val="yellow"/>
                <w:lang w:val="es-MX" w:eastAsia="es-MX"/>
              </w:rPr>
            </w:pPr>
            <w:r w:rsidRPr="002C5739">
              <w:rPr>
                <w:i/>
                <w:lang w:val="es-MX"/>
              </w:rPr>
              <w:t xml:space="preserve">Intenta vincula sus ideas con la teoría para fundamentar en la bibliografía de los cursos, </w:t>
            </w:r>
            <w:r w:rsidRPr="002C5739">
              <w:rPr>
                <w:i/>
                <w:lang w:val="es-MX"/>
              </w:rPr>
              <w:lastRenderedPageBreak/>
              <w:t>planes y programas de educación básica e investigaciones relacionadas con el campo de conocimiento.</w:t>
            </w:r>
          </w:p>
        </w:tc>
        <w:tc>
          <w:tcPr>
            <w:tcW w:w="1380" w:type="dxa"/>
            <w:vMerge w:val="restart"/>
            <w:tcBorders>
              <w:top w:val="nil"/>
              <w:left w:val="single" w:sz="4" w:space="0" w:color="auto"/>
              <w:bottom w:val="single" w:sz="4" w:space="0" w:color="000000"/>
              <w:right w:val="single" w:sz="4" w:space="0" w:color="auto"/>
            </w:tcBorders>
            <w:shd w:val="clear" w:color="auto" w:fill="auto"/>
          </w:tcPr>
          <w:p w14:paraId="61D3267E" w14:textId="77777777" w:rsidR="002C5739" w:rsidRPr="002C5739" w:rsidRDefault="002C5739" w:rsidP="00B962FC">
            <w:pPr>
              <w:spacing w:after="0" w:line="240" w:lineRule="auto"/>
              <w:rPr>
                <w:i/>
                <w:lang w:val="es-MX"/>
              </w:rPr>
            </w:pPr>
            <w:r w:rsidRPr="002C5739">
              <w:rPr>
                <w:i/>
                <w:lang w:val="es-MX"/>
              </w:rPr>
              <w:lastRenderedPageBreak/>
              <w:t xml:space="preserve">Analiza y reflexiona su intervención y los resultados logrados desde cada uno de los cursos. </w:t>
            </w:r>
          </w:p>
          <w:p w14:paraId="7C788856" w14:textId="77777777" w:rsidR="002C5739" w:rsidRPr="002C5739" w:rsidRDefault="002C5739" w:rsidP="00B962FC">
            <w:pPr>
              <w:spacing w:after="0" w:line="240" w:lineRule="auto"/>
              <w:rPr>
                <w:rFonts w:ascii="Calibri" w:eastAsia="Times New Roman" w:hAnsi="Calibri" w:cs="Times New Roman"/>
                <w:i/>
                <w:iCs/>
                <w:color w:val="000000"/>
                <w:szCs w:val="20"/>
                <w:highlight w:val="yellow"/>
                <w:lang w:val="es-MX" w:eastAsia="es-MX"/>
              </w:rPr>
            </w:pPr>
          </w:p>
          <w:p w14:paraId="37133FE8" w14:textId="77777777" w:rsidR="002C5739" w:rsidRPr="002C5739" w:rsidRDefault="002C5739" w:rsidP="00B962FC">
            <w:pPr>
              <w:spacing w:after="0" w:line="240" w:lineRule="auto"/>
              <w:rPr>
                <w:i/>
                <w:lang w:val="es-MX"/>
              </w:rPr>
            </w:pPr>
            <w:r w:rsidRPr="002C5739">
              <w:rPr>
                <w:i/>
                <w:lang w:val="es-MX"/>
              </w:rPr>
              <w:t>Autoevalúa el logro de las competencias que se promovieron durante el semestre.</w:t>
            </w:r>
          </w:p>
          <w:p w14:paraId="78877A13" w14:textId="77777777" w:rsidR="002C5739" w:rsidRPr="002C5739" w:rsidRDefault="002C5739" w:rsidP="00B962FC">
            <w:pPr>
              <w:spacing w:after="0" w:line="240" w:lineRule="auto"/>
              <w:rPr>
                <w:i/>
                <w:lang w:val="es-MX"/>
              </w:rPr>
            </w:pPr>
          </w:p>
          <w:p w14:paraId="00632018" w14:textId="77777777" w:rsidR="002C5739" w:rsidRPr="002C5739" w:rsidRDefault="002C5739" w:rsidP="00B962FC">
            <w:pPr>
              <w:spacing w:after="0" w:line="240" w:lineRule="auto"/>
              <w:rPr>
                <w:i/>
                <w:lang w:val="es-MX"/>
              </w:rPr>
            </w:pPr>
            <w:r w:rsidRPr="002C5739">
              <w:rPr>
                <w:i/>
                <w:lang w:val="es-MX"/>
              </w:rPr>
              <w:t xml:space="preserve">Vincula sus ideas con la teoría con poca coherencia para </w:t>
            </w:r>
            <w:r w:rsidRPr="002C5739">
              <w:rPr>
                <w:i/>
                <w:lang w:val="es-MX"/>
              </w:rPr>
              <w:lastRenderedPageBreak/>
              <w:t>fundamentar en la bibliografía de los cursos o planes y programas de educación básica.</w:t>
            </w:r>
          </w:p>
          <w:p w14:paraId="75D2EF7D" w14:textId="77777777" w:rsidR="002C5739" w:rsidRPr="002C5739" w:rsidRDefault="002C5739" w:rsidP="00B962FC">
            <w:pPr>
              <w:spacing w:after="0" w:line="240" w:lineRule="auto"/>
              <w:rPr>
                <w:rFonts w:ascii="Calibri" w:eastAsia="Times New Roman" w:hAnsi="Calibri" w:cs="Times New Roman"/>
                <w:i/>
                <w:iCs/>
                <w:color w:val="000000"/>
                <w:szCs w:val="20"/>
                <w:highlight w:val="yellow"/>
                <w:lang w:val="es-MX" w:eastAsia="es-MX"/>
              </w:rPr>
            </w:pPr>
          </w:p>
          <w:p w14:paraId="383A8626" w14:textId="77777777" w:rsidR="002C5739" w:rsidRPr="002C5739" w:rsidRDefault="002C5739" w:rsidP="00B962FC">
            <w:pPr>
              <w:spacing w:after="0" w:line="240" w:lineRule="auto"/>
              <w:rPr>
                <w:rFonts w:ascii="Calibri" w:eastAsia="Times New Roman" w:hAnsi="Calibri" w:cs="Times New Roman"/>
                <w:i/>
                <w:iCs/>
                <w:color w:val="000000"/>
                <w:szCs w:val="20"/>
                <w:highlight w:val="yellow"/>
                <w:lang w:val="es-MX" w:eastAsia="es-MX"/>
              </w:rPr>
            </w:pPr>
          </w:p>
        </w:tc>
        <w:tc>
          <w:tcPr>
            <w:tcW w:w="1390" w:type="dxa"/>
            <w:gridSpan w:val="2"/>
            <w:vMerge w:val="restart"/>
            <w:tcBorders>
              <w:top w:val="nil"/>
              <w:left w:val="single" w:sz="4" w:space="0" w:color="auto"/>
              <w:bottom w:val="single" w:sz="4" w:space="0" w:color="000000"/>
              <w:right w:val="single" w:sz="4" w:space="0" w:color="auto"/>
            </w:tcBorders>
            <w:shd w:val="clear" w:color="auto" w:fill="auto"/>
          </w:tcPr>
          <w:p w14:paraId="38392BB5" w14:textId="77777777" w:rsidR="002C5739" w:rsidRPr="002C5739" w:rsidRDefault="002C5739" w:rsidP="00B962FC">
            <w:pPr>
              <w:spacing w:after="0" w:line="240" w:lineRule="auto"/>
              <w:rPr>
                <w:i/>
                <w:lang w:val="es-MX"/>
              </w:rPr>
            </w:pPr>
            <w:r w:rsidRPr="002C5739">
              <w:rPr>
                <w:i/>
                <w:lang w:val="es-MX"/>
              </w:rPr>
              <w:lastRenderedPageBreak/>
              <w:t xml:space="preserve">Analiza y reflexiona su intervención y los resultados logrados de manera puntual desde cada uno de los cursos. </w:t>
            </w:r>
          </w:p>
          <w:p w14:paraId="044E98AC" w14:textId="77777777" w:rsidR="002C5739" w:rsidRPr="002C5739" w:rsidRDefault="002C5739" w:rsidP="00B962FC">
            <w:pPr>
              <w:spacing w:after="0" w:line="240" w:lineRule="auto"/>
              <w:rPr>
                <w:i/>
                <w:lang w:val="es-MX"/>
              </w:rPr>
            </w:pPr>
          </w:p>
          <w:p w14:paraId="5643B0C3" w14:textId="77777777" w:rsidR="002C5739" w:rsidRPr="002C5739" w:rsidRDefault="002C5739" w:rsidP="00B962FC">
            <w:pPr>
              <w:spacing w:after="0" w:line="240" w:lineRule="auto"/>
              <w:rPr>
                <w:i/>
                <w:lang w:val="es-MX"/>
              </w:rPr>
            </w:pPr>
            <w:r w:rsidRPr="002C5739">
              <w:rPr>
                <w:i/>
                <w:lang w:val="es-MX"/>
              </w:rPr>
              <w:t>Autoevalúa con base en evidencia el logro de las competencias que se promovieron durante el semestre.</w:t>
            </w:r>
          </w:p>
          <w:p w14:paraId="7DE0FE1B" w14:textId="77777777" w:rsidR="002C5739" w:rsidRPr="002C5739" w:rsidRDefault="002C5739" w:rsidP="00B962FC">
            <w:pPr>
              <w:spacing w:after="0" w:line="240" w:lineRule="auto"/>
              <w:rPr>
                <w:i/>
                <w:lang w:val="es-MX"/>
              </w:rPr>
            </w:pPr>
          </w:p>
          <w:p w14:paraId="3B8146C6" w14:textId="77777777" w:rsidR="002C5739" w:rsidRPr="002C5739" w:rsidRDefault="002C5739" w:rsidP="00B962FC">
            <w:pPr>
              <w:spacing w:after="0" w:line="240" w:lineRule="auto"/>
              <w:rPr>
                <w:i/>
                <w:lang w:val="es-MX"/>
              </w:rPr>
            </w:pPr>
            <w:r w:rsidRPr="002C5739">
              <w:rPr>
                <w:i/>
                <w:lang w:val="es-MX"/>
              </w:rPr>
              <w:t xml:space="preserve">Vincula sus ideas con la teoría coherentemente para fundamentar </w:t>
            </w:r>
            <w:r w:rsidRPr="002C5739">
              <w:rPr>
                <w:i/>
                <w:lang w:val="es-MX"/>
              </w:rPr>
              <w:lastRenderedPageBreak/>
              <w:t>en la bibliografía de los cursos, planes y programas de educación básica.</w:t>
            </w:r>
          </w:p>
        </w:tc>
        <w:tc>
          <w:tcPr>
            <w:tcW w:w="2002" w:type="dxa"/>
            <w:vMerge w:val="restart"/>
            <w:tcBorders>
              <w:top w:val="nil"/>
              <w:left w:val="single" w:sz="4" w:space="0" w:color="auto"/>
              <w:bottom w:val="single" w:sz="4" w:space="0" w:color="000000"/>
              <w:right w:val="single" w:sz="4" w:space="0" w:color="auto"/>
            </w:tcBorders>
            <w:shd w:val="clear" w:color="auto" w:fill="auto"/>
          </w:tcPr>
          <w:p w14:paraId="6984E23C" w14:textId="77777777" w:rsidR="002C5739" w:rsidRPr="002C5739" w:rsidRDefault="002C5739" w:rsidP="00B962FC">
            <w:pPr>
              <w:spacing w:after="0" w:line="240" w:lineRule="auto"/>
              <w:rPr>
                <w:i/>
                <w:lang w:val="es-MX"/>
              </w:rPr>
            </w:pPr>
            <w:r w:rsidRPr="002C5739">
              <w:rPr>
                <w:i/>
                <w:lang w:val="es-MX"/>
              </w:rPr>
              <w:lastRenderedPageBreak/>
              <w:t xml:space="preserve">Analiza y reflexiona su intervención y los resultados logrados de manera puntual desde cada uno de los cursos. </w:t>
            </w:r>
          </w:p>
          <w:p w14:paraId="29E7FC81" w14:textId="77777777" w:rsidR="002C5739" w:rsidRPr="002C5739" w:rsidRDefault="002C5739" w:rsidP="00B962FC">
            <w:pPr>
              <w:spacing w:after="0" w:line="240" w:lineRule="auto"/>
              <w:rPr>
                <w:i/>
                <w:lang w:val="es-MX"/>
              </w:rPr>
            </w:pPr>
          </w:p>
          <w:p w14:paraId="43CE9922" w14:textId="77777777" w:rsidR="002C5739" w:rsidRPr="002C5739" w:rsidRDefault="002C5739" w:rsidP="00B962FC">
            <w:pPr>
              <w:spacing w:after="0" w:line="240" w:lineRule="auto"/>
              <w:rPr>
                <w:i/>
                <w:lang w:val="es-MX"/>
              </w:rPr>
            </w:pPr>
            <w:r w:rsidRPr="002C5739">
              <w:rPr>
                <w:i/>
                <w:lang w:val="es-MX"/>
              </w:rPr>
              <w:t>Autoevalúa con base en evidencia el logro de cada una de las competencias que se promovieron durante el semestre y hace un breve comparativo del estado inicial y final.</w:t>
            </w:r>
          </w:p>
          <w:p w14:paraId="67D59700" w14:textId="77777777" w:rsidR="002C5739" w:rsidRPr="002C5739" w:rsidRDefault="002C5739" w:rsidP="00B962FC">
            <w:pPr>
              <w:spacing w:after="0" w:line="240" w:lineRule="auto"/>
              <w:rPr>
                <w:i/>
                <w:lang w:val="es-MX"/>
              </w:rPr>
            </w:pPr>
          </w:p>
          <w:p w14:paraId="080EB930" w14:textId="77777777" w:rsidR="002C5739" w:rsidRPr="002C5739" w:rsidRDefault="002C5739" w:rsidP="00B962FC">
            <w:pPr>
              <w:spacing w:after="0" w:line="240" w:lineRule="auto"/>
              <w:rPr>
                <w:i/>
                <w:lang w:val="es-MX"/>
              </w:rPr>
            </w:pPr>
            <w:r w:rsidRPr="002C5739">
              <w:rPr>
                <w:i/>
                <w:lang w:val="es-MX"/>
              </w:rPr>
              <w:t xml:space="preserve">Vincula sus ideas con la teoría coherentemente para fundamentar </w:t>
            </w:r>
            <w:r w:rsidRPr="002C5739">
              <w:rPr>
                <w:i/>
                <w:lang w:val="es-MX"/>
              </w:rPr>
              <w:lastRenderedPageBreak/>
              <w:t>en la bibliografía de los cursos, planes y programas de educación básica e investigaciones relacionadas con el campo de conocimiento.</w:t>
            </w:r>
          </w:p>
        </w:tc>
      </w:tr>
      <w:tr w:rsidR="002C5739" w:rsidRPr="00C55B8E" w14:paraId="54AAF7EA" w14:textId="77777777" w:rsidTr="00B962FC">
        <w:trPr>
          <w:trHeight w:val="286"/>
          <w:jc w:val="center"/>
        </w:trPr>
        <w:tc>
          <w:tcPr>
            <w:tcW w:w="1828" w:type="dxa"/>
            <w:tcBorders>
              <w:top w:val="single" w:sz="4" w:space="0" w:color="auto"/>
              <w:left w:val="single" w:sz="4" w:space="0" w:color="auto"/>
              <w:bottom w:val="nil"/>
              <w:right w:val="single" w:sz="4" w:space="0" w:color="auto"/>
            </w:tcBorders>
            <w:shd w:val="clear" w:color="auto" w:fill="auto"/>
            <w:noWrap/>
            <w:hideMark/>
          </w:tcPr>
          <w:p w14:paraId="20404258" w14:textId="77777777" w:rsidR="002C5739" w:rsidRPr="00C55B8E" w:rsidRDefault="002C5739" w:rsidP="00B962FC">
            <w:pPr>
              <w:spacing w:after="0" w:line="240" w:lineRule="auto"/>
              <w:rPr>
                <w:rFonts w:ascii="Calibri" w:eastAsia="Times New Roman" w:hAnsi="Calibri" w:cs="Times New Roman"/>
                <w:b/>
                <w:bCs/>
                <w:color w:val="366092"/>
                <w:szCs w:val="20"/>
                <w:lang w:eastAsia="es-MX"/>
              </w:rPr>
            </w:pPr>
            <w:r w:rsidRPr="00C55B8E">
              <w:rPr>
                <w:rFonts w:ascii="Calibri" w:eastAsia="Times New Roman" w:hAnsi="Calibri" w:cs="Times New Roman"/>
                <w:b/>
                <w:bCs/>
                <w:color w:val="366092"/>
                <w:szCs w:val="20"/>
                <w:lang w:eastAsia="es-MX"/>
              </w:rPr>
              <w:t>Criterio:</w:t>
            </w:r>
          </w:p>
        </w:tc>
        <w:tc>
          <w:tcPr>
            <w:tcW w:w="962" w:type="dxa"/>
            <w:vMerge/>
            <w:tcBorders>
              <w:top w:val="nil"/>
              <w:left w:val="single" w:sz="4" w:space="0" w:color="auto"/>
              <w:bottom w:val="single" w:sz="4" w:space="0" w:color="000000"/>
              <w:right w:val="single" w:sz="4" w:space="0" w:color="auto"/>
            </w:tcBorders>
            <w:vAlign w:val="center"/>
          </w:tcPr>
          <w:p w14:paraId="5C3DE78F" w14:textId="77777777" w:rsidR="002C5739" w:rsidRPr="00C55B8E" w:rsidRDefault="002C5739" w:rsidP="00B962FC">
            <w:pPr>
              <w:spacing w:after="0" w:line="240" w:lineRule="auto"/>
              <w:rPr>
                <w:rFonts w:ascii="Calibri" w:eastAsia="Times New Roman" w:hAnsi="Calibri" w:cs="Times New Roman"/>
                <w:i/>
                <w:iCs/>
                <w:color w:val="000000"/>
                <w:szCs w:val="20"/>
                <w:lang w:eastAsia="es-MX"/>
              </w:rPr>
            </w:pPr>
          </w:p>
        </w:tc>
        <w:tc>
          <w:tcPr>
            <w:tcW w:w="1747" w:type="dxa"/>
            <w:vMerge/>
            <w:tcBorders>
              <w:top w:val="nil"/>
              <w:left w:val="single" w:sz="4" w:space="0" w:color="auto"/>
              <w:bottom w:val="single" w:sz="4" w:space="0" w:color="000000"/>
              <w:right w:val="single" w:sz="4" w:space="0" w:color="auto"/>
            </w:tcBorders>
            <w:vAlign w:val="center"/>
          </w:tcPr>
          <w:p w14:paraId="4DE93EA0" w14:textId="77777777" w:rsidR="002C5739" w:rsidRPr="00C55B8E" w:rsidRDefault="002C5739" w:rsidP="00B962FC">
            <w:pPr>
              <w:spacing w:after="0" w:line="240" w:lineRule="auto"/>
              <w:rPr>
                <w:rFonts w:ascii="Calibri" w:eastAsia="Times New Roman" w:hAnsi="Calibri" w:cs="Times New Roman"/>
                <w:i/>
                <w:iCs/>
                <w:color w:val="000000"/>
                <w:szCs w:val="20"/>
                <w:lang w:eastAsia="es-MX"/>
              </w:rPr>
            </w:pPr>
          </w:p>
        </w:tc>
        <w:tc>
          <w:tcPr>
            <w:tcW w:w="1380" w:type="dxa"/>
            <w:vMerge/>
            <w:tcBorders>
              <w:top w:val="nil"/>
              <w:left w:val="single" w:sz="4" w:space="0" w:color="auto"/>
              <w:bottom w:val="single" w:sz="4" w:space="0" w:color="000000"/>
              <w:right w:val="single" w:sz="4" w:space="0" w:color="auto"/>
            </w:tcBorders>
            <w:vAlign w:val="center"/>
          </w:tcPr>
          <w:p w14:paraId="08146CA0" w14:textId="77777777" w:rsidR="002C5739" w:rsidRPr="00C55B8E" w:rsidRDefault="002C5739" w:rsidP="00B962FC">
            <w:pPr>
              <w:spacing w:after="0" w:line="240" w:lineRule="auto"/>
              <w:rPr>
                <w:rFonts w:ascii="Calibri" w:eastAsia="Times New Roman" w:hAnsi="Calibri" w:cs="Times New Roman"/>
                <w:i/>
                <w:iCs/>
                <w:color w:val="000000"/>
                <w:szCs w:val="20"/>
                <w:lang w:eastAsia="es-MX"/>
              </w:rPr>
            </w:pPr>
          </w:p>
        </w:tc>
        <w:tc>
          <w:tcPr>
            <w:tcW w:w="1390" w:type="dxa"/>
            <w:gridSpan w:val="2"/>
            <w:vMerge/>
            <w:tcBorders>
              <w:top w:val="nil"/>
              <w:left w:val="single" w:sz="4" w:space="0" w:color="auto"/>
              <w:bottom w:val="single" w:sz="4" w:space="0" w:color="000000"/>
              <w:right w:val="single" w:sz="4" w:space="0" w:color="auto"/>
            </w:tcBorders>
            <w:vAlign w:val="center"/>
          </w:tcPr>
          <w:p w14:paraId="1297EA34" w14:textId="77777777" w:rsidR="002C5739" w:rsidRPr="00C55B8E" w:rsidRDefault="002C5739" w:rsidP="00B962FC">
            <w:pPr>
              <w:spacing w:after="0" w:line="240" w:lineRule="auto"/>
              <w:rPr>
                <w:rFonts w:ascii="Calibri" w:eastAsia="Times New Roman" w:hAnsi="Calibri" w:cs="Times New Roman"/>
                <w:i/>
                <w:iCs/>
                <w:color w:val="000000"/>
                <w:szCs w:val="20"/>
                <w:lang w:eastAsia="es-MX"/>
              </w:rPr>
            </w:pPr>
          </w:p>
        </w:tc>
        <w:tc>
          <w:tcPr>
            <w:tcW w:w="2002" w:type="dxa"/>
            <w:vMerge/>
            <w:tcBorders>
              <w:top w:val="nil"/>
              <w:left w:val="single" w:sz="4" w:space="0" w:color="auto"/>
              <w:bottom w:val="single" w:sz="4" w:space="0" w:color="000000"/>
              <w:right w:val="single" w:sz="4" w:space="0" w:color="auto"/>
            </w:tcBorders>
            <w:vAlign w:val="center"/>
          </w:tcPr>
          <w:p w14:paraId="69008995" w14:textId="77777777" w:rsidR="002C5739" w:rsidRPr="00C55B8E" w:rsidRDefault="002C5739" w:rsidP="00B962FC">
            <w:pPr>
              <w:spacing w:after="0" w:line="240" w:lineRule="auto"/>
              <w:rPr>
                <w:rFonts w:ascii="Calibri" w:eastAsia="Times New Roman" w:hAnsi="Calibri" w:cs="Times New Roman"/>
                <w:i/>
                <w:iCs/>
                <w:color w:val="000000"/>
                <w:szCs w:val="20"/>
                <w:lang w:eastAsia="es-MX"/>
              </w:rPr>
            </w:pPr>
          </w:p>
        </w:tc>
      </w:tr>
      <w:tr w:rsidR="002C5739" w:rsidRPr="002C5739" w14:paraId="7530F089" w14:textId="77777777" w:rsidTr="00B962FC">
        <w:trPr>
          <w:trHeight w:val="2564"/>
          <w:jc w:val="center"/>
        </w:trPr>
        <w:tc>
          <w:tcPr>
            <w:tcW w:w="1828" w:type="dxa"/>
            <w:tcBorders>
              <w:top w:val="nil"/>
              <w:left w:val="single" w:sz="4" w:space="0" w:color="auto"/>
              <w:bottom w:val="single" w:sz="4" w:space="0" w:color="auto"/>
              <w:right w:val="single" w:sz="4" w:space="0" w:color="auto"/>
            </w:tcBorders>
            <w:shd w:val="clear" w:color="auto" w:fill="auto"/>
            <w:hideMark/>
          </w:tcPr>
          <w:p w14:paraId="3DF59D3B" w14:textId="77777777" w:rsidR="002C5739" w:rsidRPr="002C5739" w:rsidRDefault="002C5739" w:rsidP="00B962FC">
            <w:pPr>
              <w:spacing w:after="0" w:line="240" w:lineRule="auto"/>
              <w:rPr>
                <w:i/>
                <w:lang w:val="es-MX"/>
              </w:rPr>
            </w:pPr>
            <w:r w:rsidRPr="002C5739">
              <w:rPr>
                <w:i/>
                <w:lang w:val="es-MX"/>
              </w:rPr>
              <w:t>Plasma el resultado del análisis y reflexión de su intervención y los logros obtenidos desde cada uno de los cursos del cuarto semestre (50 pts).</w:t>
            </w:r>
          </w:p>
          <w:p w14:paraId="129DB661" w14:textId="77777777" w:rsidR="002C5739" w:rsidRPr="002C5739" w:rsidRDefault="002C5739" w:rsidP="00B962FC">
            <w:pPr>
              <w:spacing w:after="0" w:line="240" w:lineRule="auto"/>
              <w:rPr>
                <w:i/>
                <w:lang w:val="es-MX"/>
              </w:rPr>
            </w:pPr>
          </w:p>
          <w:p w14:paraId="476A67D4" w14:textId="77777777" w:rsidR="002C5739" w:rsidRPr="002C5739" w:rsidRDefault="002C5739" w:rsidP="00B962FC">
            <w:pPr>
              <w:spacing w:after="0" w:line="240" w:lineRule="auto"/>
              <w:rPr>
                <w:i/>
                <w:lang w:val="es-MX"/>
              </w:rPr>
            </w:pPr>
            <w:r w:rsidRPr="002C5739">
              <w:rPr>
                <w:i/>
                <w:lang w:val="es-MX"/>
              </w:rPr>
              <w:t>Valora el logro de las competencias que se favorecieron durante el semestre (30 pts).</w:t>
            </w:r>
          </w:p>
          <w:p w14:paraId="581DF985" w14:textId="77777777" w:rsidR="002C5739" w:rsidRPr="002C5739" w:rsidRDefault="002C5739" w:rsidP="00B962FC">
            <w:pPr>
              <w:spacing w:after="0" w:line="240" w:lineRule="auto"/>
              <w:rPr>
                <w:i/>
                <w:lang w:val="es-MX"/>
              </w:rPr>
            </w:pPr>
          </w:p>
          <w:p w14:paraId="10FA446D" w14:textId="77777777" w:rsidR="002C5739" w:rsidRPr="002C5739" w:rsidRDefault="002C5739" w:rsidP="00B962FC">
            <w:pPr>
              <w:spacing w:after="0" w:line="240" w:lineRule="auto"/>
              <w:rPr>
                <w:i/>
                <w:lang w:val="es-MX"/>
              </w:rPr>
            </w:pPr>
            <w:r w:rsidRPr="002C5739">
              <w:rPr>
                <w:i/>
                <w:lang w:val="es-MX"/>
              </w:rPr>
              <w:lastRenderedPageBreak/>
              <w:t>Argumenta teóricamente con fuentes de cada curso, del plan y programas de estudio y otras como investigaciones retomadas de fuentes confiables (20 pts).</w:t>
            </w:r>
          </w:p>
        </w:tc>
        <w:tc>
          <w:tcPr>
            <w:tcW w:w="962" w:type="dxa"/>
            <w:vMerge/>
            <w:tcBorders>
              <w:top w:val="nil"/>
              <w:left w:val="single" w:sz="4" w:space="0" w:color="auto"/>
              <w:bottom w:val="single" w:sz="4" w:space="0" w:color="000000"/>
              <w:right w:val="single" w:sz="4" w:space="0" w:color="auto"/>
            </w:tcBorders>
            <w:vAlign w:val="center"/>
          </w:tcPr>
          <w:p w14:paraId="6C1FCCA8" w14:textId="77777777" w:rsidR="002C5739" w:rsidRPr="002C5739" w:rsidRDefault="002C5739" w:rsidP="00B962FC">
            <w:pPr>
              <w:spacing w:after="0" w:line="240" w:lineRule="auto"/>
              <w:rPr>
                <w:rFonts w:ascii="Calibri" w:eastAsia="Times New Roman" w:hAnsi="Calibri" w:cs="Times New Roman"/>
                <w:i/>
                <w:iCs/>
                <w:color w:val="000000"/>
                <w:szCs w:val="20"/>
                <w:lang w:val="es-MX" w:eastAsia="es-MX"/>
              </w:rPr>
            </w:pPr>
          </w:p>
        </w:tc>
        <w:tc>
          <w:tcPr>
            <w:tcW w:w="1747" w:type="dxa"/>
            <w:vMerge/>
            <w:tcBorders>
              <w:top w:val="nil"/>
              <w:left w:val="single" w:sz="4" w:space="0" w:color="auto"/>
              <w:bottom w:val="single" w:sz="4" w:space="0" w:color="000000"/>
              <w:right w:val="single" w:sz="4" w:space="0" w:color="auto"/>
            </w:tcBorders>
            <w:vAlign w:val="center"/>
          </w:tcPr>
          <w:p w14:paraId="1AFB38AD" w14:textId="77777777" w:rsidR="002C5739" w:rsidRPr="002C5739" w:rsidRDefault="002C5739" w:rsidP="00B962FC">
            <w:pPr>
              <w:spacing w:after="0" w:line="240" w:lineRule="auto"/>
              <w:rPr>
                <w:rFonts w:ascii="Calibri" w:eastAsia="Times New Roman" w:hAnsi="Calibri" w:cs="Times New Roman"/>
                <w:i/>
                <w:iCs/>
                <w:color w:val="000000"/>
                <w:szCs w:val="20"/>
                <w:lang w:val="es-MX" w:eastAsia="es-MX"/>
              </w:rPr>
            </w:pPr>
          </w:p>
        </w:tc>
        <w:tc>
          <w:tcPr>
            <w:tcW w:w="1380" w:type="dxa"/>
            <w:vMerge/>
            <w:tcBorders>
              <w:top w:val="nil"/>
              <w:left w:val="single" w:sz="4" w:space="0" w:color="auto"/>
              <w:bottom w:val="single" w:sz="4" w:space="0" w:color="000000"/>
              <w:right w:val="single" w:sz="4" w:space="0" w:color="auto"/>
            </w:tcBorders>
            <w:vAlign w:val="center"/>
          </w:tcPr>
          <w:p w14:paraId="32BA1133" w14:textId="77777777" w:rsidR="002C5739" w:rsidRPr="002C5739" w:rsidRDefault="002C5739" w:rsidP="00B962FC">
            <w:pPr>
              <w:spacing w:after="0" w:line="240" w:lineRule="auto"/>
              <w:rPr>
                <w:rFonts w:ascii="Calibri" w:eastAsia="Times New Roman" w:hAnsi="Calibri" w:cs="Times New Roman"/>
                <w:i/>
                <w:iCs/>
                <w:color w:val="000000"/>
                <w:szCs w:val="20"/>
                <w:lang w:val="es-MX" w:eastAsia="es-MX"/>
              </w:rPr>
            </w:pPr>
          </w:p>
        </w:tc>
        <w:tc>
          <w:tcPr>
            <w:tcW w:w="1390" w:type="dxa"/>
            <w:gridSpan w:val="2"/>
            <w:vMerge/>
            <w:tcBorders>
              <w:top w:val="nil"/>
              <w:left w:val="single" w:sz="4" w:space="0" w:color="auto"/>
              <w:bottom w:val="single" w:sz="4" w:space="0" w:color="000000"/>
              <w:right w:val="single" w:sz="4" w:space="0" w:color="auto"/>
            </w:tcBorders>
            <w:vAlign w:val="center"/>
          </w:tcPr>
          <w:p w14:paraId="2732AEE4" w14:textId="77777777" w:rsidR="002C5739" w:rsidRPr="002C5739" w:rsidRDefault="002C5739" w:rsidP="00B962FC">
            <w:pPr>
              <w:spacing w:after="0" w:line="240" w:lineRule="auto"/>
              <w:rPr>
                <w:rFonts w:ascii="Calibri" w:eastAsia="Times New Roman" w:hAnsi="Calibri" w:cs="Times New Roman"/>
                <w:i/>
                <w:iCs/>
                <w:color w:val="000000"/>
                <w:szCs w:val="20"/>
                <w:lang w:val="es-MX" w:eastAsia="es-MX"/>
              </w:rPr>
            </w:pPr>
          </w:p>
        </w:tc>
        <w:tc>
          <w:tcPr>
            <w:tcW w:w="2002" w:type="dxa"/>
            <w:vMerge/>
            <w:tcBorders>
              <w:top w:val="nil"/>
              <w:left w:val="single" w:sz="4" w:space="0" w:color="auto"/>
              <w:bottom w:val="single" w:sz="4" w:space="0" w:color="000000"/>
              <w:right w:val="single" w:sz="4" w:space="0" w:color="auto"/>
            </w:tcBorders>
            <w:vAlign w:val="center"/>
          </w:tcPr>
          <w:p w14:paraId="5E6C20BE" w14:textId="77777777" w:rsidR="002C5739" w:rsidRPr="002C5739" w:rsidRDefault="002C5739" w:rsidP="00B962FC">
            <w:pPr>
              <w:spacing w:after="0" w:line="240" w:lineRule="auto"/>
              <w:rPr>
                <w:rFonts w:ascii="Calibri" w:eastAsia="Times New Roman" w:hAnsi="Calibri" w:cs="Times New Roman"/>
                <w:i/>
                <w:iCs/>
                <w:color w:val="000000"/>
                <w:szCs w:val="20"/>
                <w:lang w:val="es-MX" w:eastAsia="es-MX"/>
              </w:rPr>
            </w:pPr>
          </w:p>
        </w:tc>
      </w:tr>
      <w:tr w:rsidR="002C5739" w:rsidRPr="00C55B8E" w14:paraId="7A1449F9" w14:textId="77777777" w:rsidTr="00B962FC">
        <w:trPr>
          <w:trHeight w:val="195"/>
          <w:jc w:val="center"/>
        </w:trPr>
        <w:tc>
          <w:tcPr>
            <w:tcW w:w="1828" w:type="dxa"/>
            <w:tcBorders>
              <w:top w:val="nil"/>
              <w:left w:val="single" w:sz="4" w:space="0" w:color="auto"/>
              <w:bottom w:val="single" w:sz="4" w:space="0" w:color="auto"/>
              <w:right w:val="single" w:sz="4" w:space="0" w:color="auto"/>
            </w:tcBorders>
            <w:shd w:val="clear" w:color="000000" w:fill="F2F2F2"/>
            <w:noWrap/>
            <w:vAlign w:val="bottom"/>
            <w:hideMark/>
          </w:tcPr>
          <w:p w14:paraId="7188BDF7" w14:textId="77777777" w:rsidR="002C5739" w:rsidRPr="00C55B8E" w:rsidRDefault="002C5739" w:rsidP="00B962FC">
            <w:pPr>
              <w:spacing w:after="0" w:line="240" w:lineRule="auto"/>
              <w:jc w:val="center"/>
              <w:rPr>
                <w:rFonts w:ascii="Calibri" w:eastAsia="Times New Roman" w:hAnsi="Calibri" w:cs="Times New Roman"/>
                <w:b/>
                <w:bCs/>
                <w:color w:val="366092"/>
                <w:szCs w:val="20"/>
                <w:lang w:eastAsia="es-MX"/>
              </w:rPr>
            </w:pPr>
            <w:r w:rsidRPr="00C55B8E">
              <w:rPr>
                <w:rFonts w:ascii="Calibri" w:eastAsia="Times New Roman" w:hAnsi="Calibri" w:cs="Times New Roman"/>
                <w:b/>
                <w:bCs/>
                <w:color w:val="366092"/>
                <w:szCs w:val="20"/>
                <w:lang w:eastAsia="es-MX"/>
              </w:rPr>
              <w:t>Ponderación: 100%</w:t>
            </w:r>
          </w:p>
        </w:tc>
        <w:tc>
          <w:tcPr>
            <w:tcW w:w="962" w:type="dxa"/>
            <w:tcBorders>
              <w:top w:val="nil"/>
              <w:left w:val="nil"/>
              <w:bottom w:val="single" w:sz="4" w:space="0" w:color="auto"/>
              <w:right w:val="single" w:sz="4" w:space="0" w:color="auto"/>
            </w:tcBorders>
            <w:shd w:val="clear" w:color="000000" w:fill="F2F2F2"/>
            <w:noWrap/>
            <w:vAlign w:val="bottom"/>
            <w:hideMark/>
          </w:tcPr>
          <w:p w14:paraId="25EC92DC" w14:textId="77777777" w:rsidR="002C5739" w:rsidRPr="00C55B8E" w:rsidRDefault="002C5739" w:rsidP="00B962FC">
            <w:pPr>
              <w:spacing w:after="0" w:line="240" w:lineRule="auto"/>
              <w:jc w:val="center"/>
              <w:rPr>
                <w:rFonts w:ascii="Calibri" w:eastAsia="Times New Roman" w:hAnsi="Calibri" w:cs="Times New Roman"/>
                <w:b/>
                <w:bCs/>
                <w:color w:val="366092"/>
                <w:szCs w:val="20"/>
                <w:lang w:eastAsia="es-MX"/>
              </w:rPr>
            </w:pPr>
            <w:r w:rsidRPr="00C55B8E">
              <w:rPr>
                <w:rFonts w:ascii="Calibri" w:eastAsia="Times New Roman" w:hAnsi="Calibri" w:cs="Times New Roman"/>
                <w:b/>
                <w:bCs/>
                <w:color w:val="366092"/>
                <w:szCs w:val="20"/>
                <w:lang w:eastAsia="es-MX"/>
              </w:rPr>
              <w:t>60%</w:t>
            </w:r>
          </w:p>
        </w:tc>
        <w:tc>
          <w:tcPr>
            <w:tcW w:w="1747" w:type="dxa"/>
            <w:tcBorders>
              <w:top w:val="nil"/>
              <w:left w:val="nil"/>
              <w:bottom w:val="single" w:sz="4" w:space="0" w:color="auto"/>
              <w:right w:val="single" w:sz="4" w:space="0" w:color="auto"/>
            </w:tcBorders>
            <w:shd w:val="clear" w:color="000000" w:fill="F2F2F2"/>
            <w:noWrap/>
            <w:vAlign w:val="bottom"/>
            <w:hideMark/>
          </w:tcPr>
          <w:p w14:paraId="7FCACB93" w14:textId="77777777" w:rsidR="002C5739" w:rsidRPr="00C55B8E" w:rsidRDefault="002C5739" w:rsidP="00B962FC">
            <w:pPr>
              <w:spacing w:after="0" w:line="240" w:lineRule="auto"/>
              <w:jc w:val="center"/>
              <w:rPr>
                <w:rFonts w:ascii="Calibri" w:eastAsia="Times New Roman" w:hAnsi="Calibri" w:cs="Times New Roman"/>
                <w:b/>
                <w:bCs/>
                <w:color w:val="366092"/>
                <w:szCs w:val="20"/>
                <w:lang w:eastAsia="es-MX"/>
              </w:rPr>
            </w:pPr>
            <w:r w:rsidRPr="00C55B8E">
              <w:rPr>
                <w:rFonts w:ascii="Calibri" w:eastAsia="Times New Roman" w:hAnsi="Calibri" w:cs="Times New Roman"/>
                <w:b/>
                <w:bCs/>
                <w:color w:val="366092"/>
                <w:szCs w:val="20"/>
                <w:lang w:eastAsia="es-MX"/>
              </w:rPr>
              <w:t>70%</w:t>
            </w:r>
          </w:p>
        </w:tc>
        <w:tc>
          <w:tcPr>
            <w:tcW w:w="1380" w:type="dxa"/>
            <w:tcBorders>
              <w:top w:val="nil"/>
              <w:left w:val="nil"/>
              <w:bottom w:val="single" w:sz="4" w:space="0" w:color="auto"/>
              <w:right w:val="single" w:sz="4" w:space="0" w:color="auto"/>
            </w:tcBorders>
            <w:shd w:val="clear" w:color="000000" w:fill="F2F2F2"/>
            <w:noWrap/>
            <w:vAlign w:val="bottom"/>
            <w:hideMark/>
          </w:tcPr>
          <w:p w14:paraId="21F0B573" w14:textId="77777777" w:rsidR="002C5739" w:rsidRPr="00C55B8E" w:rsidRDefault="002C5739" w:rsidP="00B962FC">
            <w:pPr>
              <w:spacing w:after="0" w:line="240" w:lineRule="auto"/>
              <w:jc w:val="center"/>
              <w:rPr>
                <w:rFonts w:ascii="Calibri" w:eastAsia="Times New Roman" w:hAnsi="Calibri" w:cs="Times New Roman"/>
                <w:b/>
                <w:bCs/>
                <w:color w:val="366092"/>
                <w:szCs w:val="20"/>
                <w:lang w:eastAsia="es-MX"/>
              </w:rPr>
            </w:pPr>
            <w:r w:rsidRPr="00C55B8E">
              <w:rPr>
                <w:rFonts w:ascii="Calibri" w:eastAsia="Times New Roman" w:hAnsi="Calibri" w:cs="Times New Roman"/>
                <w:b/>
                <w:bCs/>
                <w:color w:val="366092"/>
                <w:szCs w:val="20"/>
                <w:lang w:eastAsia="es-MX"/>
              </w:rPr>
              <w:t>80%</w:t>
            </w:r>
          </w:p>
        </w:tc>
        <w:tc>
          <w:tcPr>
            <w:tcW w:w="1390" w:type="dxa"/>
            <w:gridSpan w:val="2"/>
            <w:tcBorders>
              <w:top w:val="nil"/>
              <w:left w:val="nil"/>
              <w:bottom w:val="single" w:sz="4" w:space="0" w:color="auto"/>
              <w:right w:val="single" w:sz="4" w:space="0" w:color="auto"/>
            </w:tcBorders>
            <w:shd w:val="clear" w:color="000000" w:fill="F2F2F2"/>
            <w:noWrap/>
            <w:vAlign w:val="bottom"/>
            <w:hideMark/>
          </w:tcPr>
          <w:p w14:paraId="2A6DB7BF" w14:textId="77777777" w:rsidR="002C5739" w:rsidRPr="00C55B8E" w:rsidRDefault="002C5739" w:rsidP="00B962FC">
            <w:pPr>
              <w:spacing w:after="0" w:line="240" w:lineRule="auto"/>
              <w:jc w:val="center"/>
              <w:rPr>
                <w:rFonts w:ascii="Calibri" w:eastAsia="Times New Roman" w:hAnsi="Calibri" w:cs="Times New Roman"/>
                <w:b/>
                <w:bCs/>
                <w:color w:val="366092"/>
                <w:szCs w:val="20"/>
                <w:lang w:eastAsia="es-MX"/>
              </w:rPr>
            </w:pPr>
            <w:r w:rsidRPr="00C55B8E">
              <w:rPr>
                <w:rFonts w:ascii="Calibri" w:eastAsia="Times New Roman" w:hAnsi="Calibri" w:cs="Times New Roman"/>
                <w:b/>
                <w:bCs/>
                <w:color w:val="366092"/>
                <w:szCs w:val="20"/>
                <w:lang w:eastAsia="es-MX"/>
              </w:rPr>
              <w:t>90%</w:t>
            </w:r>
          </w:p>
        </w:tc>
        <w:tc>
          <w:tcPr>
            <w:tcW w:w="2002" w:type="dxa"/>
            <w:tcBorders>
              <w:top w:val="nil"/>
              <w:left w:val="nil"/>
              <w:bottom w:val="single" w:sz="4" w:space="0" w:color="auto"/>
              <w:right w:val="single" w:sz="4" w:space="0" w:color="auto"/>
            </w:tcBorders>
            <w:shd w:val="clear" w:color="000000" w:fill="F2F2F2"/>
            <w:noWrap/>
            <w:vAlign w:val="bottom"/>
            <w:hideMark/>
          </w:tcPr>
          <w:p w14:paraId="4E2EF25A" w14:textId="77777777" w:rsidR="002C5739" w:rsidRPr="00C55B8E" w:rsidRDefault="002C5739" w:rsidP="00B962FC">
            <w:pPr>
              <w:spacing w:after="0" w:line="240" w:lineRule="auto"/>
              <w:jc w:val="center"/>
              <w:rPr>
                <w:rFonts w:ascii="Calibri" w:eastAsia="Times New Roman" w:hAnsi="Calibri" w:cs="Times New Roman"/>
                <w:b/>
                <w:bCs/>
                <w:color w:val="366092"/>
                <w:szCs w:val="20"/>
                <w:lang w:eastAsia="es-MX"/>
              </w:rPr>
            </w:pPr>
            <w:r w:rsidRPr="00C55B8E">
              <w:rPr>
                <w:rFonts w:ascii="Calibri" w:eastAsia="Times New Roman" w:hAnsi="Calibri" w:cs="Times New Roman"/>
                <w:b/>
                <w:bCs/>
                <w:color w:val="366092"/>
                <w:szCs w:val="20"/>
                <w:lang w:eastAsia="es-MX"/>
              </w:rPr>
              <w:t>100%</w:t>
            </w:r>
          </w:p>
        </w:tc>
      </w:tr>
      <w:tr w:rsidR="002C5739" w:rsidRPr="002C5739" w14:paraId="4777FFE6" w14:textId="77777777" w:rsidTr="00B962FC">
        <w:trPr>
          <w:trHeight w:val="195"/>
          <w:jc w:val="center"/>
        </w:trPr>
        <w:tc>
          <w:tcPr>
            <w:tcW w:w="9311" w:type="dxa"/>
            <w:gridSpan w:val="7"/>
            <w:tcBorders>
              <w:top w:val="nil"/>
              <w:left w:val="single" w:sz="4" w:space="0" w:color="auto"/>
              <w:bottom w:val="single" w:sz="4" w:space="0" w:color="auto"/>
              <w:right w:val="single" w:sz="4" w:space="0" w:color="auto"/>
            </w:tcBorders>
            <w:shd w:val="clear" w:color="000000" w:fill="F2F2F2"/>
            <w:noWrap/>
            <w:vAlign w:val="bottom"/>
          </w:tcPr>
          <w:p w14:paraId="7766C925" w14:textId="77777777" w:rsidR="002C5739" w:rsidRPr="002C5739" w:rsidRDefault="002C5739" w:rsidP="00B962FC">
            <w:pPr>
              <w:spacing w:after="0" w:line="240" w:lineRule="auto"/>
              <w:rPr>
                <w:i/>
                <w:lang w:val="es-MX"/>
              </w:rPr>
            </w:pPr>
            <w:r w:rsidRPr="002C5739">
              <w:rPr>
                <w:rFonts w:ascii="Calibri" w:eastAsia="Times New Roman" w:hAnsi="Calibri" w:cs="Times New Roman"/>
                <w:b/>
                <w:bCs/>
                <w:color w:val="366092"/>
                <w:szCs w:val="20"/>
                <w:lang w:val="es-MX" w:eastAsia="es-MX"/>
              </w:rPr>
              <w:t xml:space="preserve">Evaluación: </w:t>
            </w:r>
            <w:r w:rsidRPr="002C5739">
              <w:rPr>
                <w:i/>
                <w:lang w:val="es-MX"/>
              </w:rPr>
              <w:t>Autoevaluación, coevaluación y heteroevaluación* se plasman en la plataforma de enep-digital.</w:t>
            </w:r>
          </w:p>
          <w:p w14:paraId="3D3F7BAA" w14:textId="77777777" w:rsidR="002C5739" w:rsidRPr="002C5739" w:rsidRDefault="002C5739" w:rsidP="00B962FC">
            <w:pPr>
              <w:spacing w:after="0" w:line="240" w:lineRule="auto"/>
              <w:rPr>
                <w:rFonts w:ascii="Calibri" w:eastAsia="Times New Roman" w:hAnsi="Calibri" w:cs="Times New Roman"/>
                <w:b/>
                <w:bCs/>
                <w:color w:val="366092"/>
                <w:szCs w:val="20"/>
                <w:lang w:val="es-MX" w:eastAsia="es-MX"/>
              </w:rPr>
            </w:pPr>
            <w:r w:rsidRPr="002C5739">
              <w:rPr>
                <w:i/>
                <w:lang w:val="es-MX"/>
              </w:rPr>
              <w:t>*El docente hace las observaciones de los logros y los aspectos por mejorar.</w:t>
            </w:r>
          </w:p>
        </w:tc>
      </w:tr>
    </w:tbl>
    <w:p w14:paraId="77629175" w14:textId="77777777" w:rsidR="00210063" w:rsidRDefault="00210063" w:rsidP="00733E02">
      <w:pPr>
        <w:rPr>
          <w:rFonts w:ascii="Arial" w:hAnsi="Arial" w:cs="Arial"/>
          <w:sz w:val="24"/>
          <w:szCs w:val="24"/>
          <w:lang w:val="es-MX"/>
        </w:rPr>
      </w:pPr>
    </w:p>
    <w:p w14:paraId="0F482F47" w14:textId="77777777" w:rsidR="00733E02" w:rsidRPr="00EB0527" w:rsidRDefault="00733E02" w:rsidP="00EB0527">
      <w:pPr>
        <w:jc w:val="center"/>
        <w:rPr>
          <w:rFonts w:ascii="Arial" w:hAnsi="Arial" w:cs="Arial"/>
          <w:sz w:val="24"/>
          <w:szCs w:val="24"/>
          <w:lang w:val="es-MX"/>
        </w:rPr>
      </w:pPr>
    </w:p>
    <w:p w14:paraId="7BFE3097" w14:textId="77777777" w:rsidR="00EB0527" w:rsidRDefault="00EB0527" w:rsidP="00EB0527">
      <w:pPr>
        <w:rPr>
          <w:lang w:val="es-MX"/>
        </w:rPr>
      </w:pPr>
    </w:p>
    <w:p w14:paraId="17079F74" w14:textId="77777777" w:rsidR="00596305" w:rsidRPr="00596305" w:rsidRDefault="00596305">
      <w:pPr>
        <w:rPr>
          <w:lang w:val="es-MX"/>
        </w:rPr>
      </w:pPr>
    </w:p>
    <w:sectPr w:rsidR="00596305" w:rsidRPr="00596305" w:rsidSect="00EB0527">
      <w:pgSz w:w="12240" w:h="15840"/>
      <w:pgMar w:top="1440" w:right="1440" w:bottom="1440" w:left="1440" w:header="720" w:footer="72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B443C6"/>
    <w:multiLevelType w:val="hybridMultilevel"/>
    <w:tmpl w:val="8A54317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7A2817F7"/>
    <w:multiLevelType w:val="hybridMultilevel"/>
    <w:tmpl w:val="34E6AF2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6305"/>
    <w:rsid w:val="00065610"/>
    <w:rsid w:val="0008711B"/>
    <w:rsid w:val="000B3EC7"/>
    <w:rsid w:val="00181A2F"/>
    <w:rsid w:val="002060E0"/>
    <w:rsid w:val="00210063"/>
    <w:rsid w:val="00212EF3"/>
    <w:rsid w:val="002947DF"/>
    <w:rsid w:val="002C5739"/>
    <w:rsid w:val="0030278E"/>
    <w:rsid w:val="00331467"/>
    <w:rsid w:val="00371497"/>
    <w:rsid w:val="003A5CCA"/>
    <w:rsid w:val="003B3364"/>
    <w:rsid w:val="00411D12"/>
    <w:rsid w:val="004462D4"/>
    <w:rsid w:val="00492CE9"/>
    <w:rsid w:val="00492CF0"/>
    <w:rsid w:val="004C3772"/>
    <w:rsid w:val="005448C3"/>
    <w:rsid w:val="00596305"/>
    <w:rsid w:val="00604668"/>
    <w:rsid w:val="00613554"/>
    <w:rsid w:val="00633234"/>
    <w:rsid w:val="00691A1E"/>
    <w:rsid w:val="0069494B"/>
    <w:rsid w:val="006A447F"/>
    <w:rsid w:val="0071272F"/>
    <w:rsid w:val="00733E02"/>
    <w:rsid w:val="00777308"/>
    <w:rsid w:val="007E0D5D"/>
    <w:rsid w:val="007F6DAD"/>
    <w:rsid w:val="008436B6"/>
    <w:rsid w:val="00874948"/>
    <w:rsid w:val="00885851"/>
    <w:rsid w:val="008A71D4"/>
    <w:rsid w:val="008B73D1"/>
    <w:rsid w:val="008D71C7"/>
    <w:rsid w:val="008F388A"/>
    <w:rsid w:val="008F4D21"/>
    <w:rsid w:val="00903F67"/>
    <w:rsid w:val="00944109"/>
    <w:rsid w:val="00983F27"/>
    <w:rsid w:val="009A5FE2"/>
    <w:rsid w:val="00A259B7"/>
    <w:rsid w:val="00A32777"/>
    <w:rsid w:val="00A458DF"/>
    <w:rsid w:val="00B16631"/>
    <w:rsid w:val="00B95A3E"/>
    <w:rsid w:val="00BC04DA"/>
    <w:rsid w:val="00BF3C98"/>
    <w:rsid w:val="00BF5AF8"/>
    <w:rsid w:val="00C04623"/>
    <w:rsid w:val="00C3052C"/>
    <w:rsid w:val="00C5378F"/>
    <w:rsid w:val="00C8440C"/>
    <w:rsid w:val="00D52F82"/>
    <w:rsid w:val="00DF3DD2"/>
    <w:rsid w:val="00E1307D"/>
    <w:rsid w:val="00EB0527"/>
    <w:rsid w:val="00EC77C2"/>
    <w:rsid w:val="00FB1F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9C48A"/>
  <w15:chartTrackingRefBased/>
  <w15:docId w15:val="{48C0F3B7-0288-4840-94D8-873C689B2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77C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3C98"/>
    <w:pPr>
      <w:ind w:left="720"/>
      <w:contextualSpacing/>
    </w:pPr>
    <w:rPr>
      <w:lang w:val="es-MX"/>
    </w:rPr>
  </w:style>
  <w:style w:type="paragraph" w:styleId="NoSpacing">
    <w:name w:val="No Spacing"/>
    <w:uiPriority w:val="1"/>
    <w:qFormat/>
    <w:rsid w:val="002C5739"/>
    <w:pPr>
      <w:spacing w:after="0" w:line="240" w:lineRule="auto"/>
    </w:pPr>
    <w:rPr>
      <w:lang w:val="es-MX"/>
    </w:rPr>
  </w:style>
  <w:style w:type="character" w:customStyle="1" w:styleId="Heading1Char">
    <w:name w:val="Heading 1 Char"/>
    <w:basedOn w:val="DefaultParagraphFont"/>
    <w:link w:val="Heading1"/>
    <w:uiPriority w:val="9"/>
    <w:rsid w:val="00EC77C2"/>
    <w:rPr>
      <w:rFonts w:asciiTheme="majorHAnsi" w:eastAsiaTheme="majorEastAsia" w:hAnsiTheme="majorHAnsi" w:cstheme="majorBidi"/>
      <w:color w:val="2F5496" w:themeColor="accent1" w:themeShade="BF"/>
      <w:sz w:val="32"/>
      <w:szCs w:val="32"/>
    </w:rPr>
  </w:style>
  <w:style w:type="paragraph" w:styleId="Bibliography">
    <w:name w:val="Bibliography"/>
    <w:basedOn w:val="Normal"/>
    <w:next w:val="Normal"/>
    <w:uiPriority w:val="37"/>
    <w:unhideWhenUsed/>
    <w:rsid w:val="00EC77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18275">
      <w:bodyDiv w:val="1"/>
      <w:marLeft w:val="0"/>
      <w:marRight w:val="0"/>
      <w:marTop w:val="0"/>
      <w:marBottom w:val="0"/>
      <w:divBdr>
        <w:top w:val="none" w:sz="0" w:space="0" w:color="auto"/>
        <w:left w:val="none" w:sz="0" w:space="0" w:color="auto"/>
        <w:bottom w:val="none" w:sz="0" w:space="0" w:color="auto"/>
        <w:right w:val="none" w:sz="0" w:space="0" w:color="auto"/>
      </w:divBdr>
    </w:div>
    <w:div w:id="95834948">
      <w:bodyDiv w:val="1"/>
      <w:marLeft w:val="0"/>
      <w:marRight w:val="0"/>
      <w:marTop w:val="0"/>
      <w:marBottom w:val="0"/>
      <w:divBdr>
        <w:top w:val="none" w:sz="0" w:space="0" w:color="auto"/>
        <w:left w:val="none" w:sz="0" w:space="0" w:color="auto"/>
        <w:bottom w:val="none" w:sz="0" w:space="0" w:color="auto"/>
        <w:right w:val="none" w:sz="0" w:space="0" w:color="auto"/>
      </w:divBdr>
    </w:div>
    <w:div w:id="341593041">
      <w:bodyDiv w:val="1"/>
      <w:marLeft w:val="0"/>
      <w:marRight w:val="0"/>
      <w:marTop w:val="0"/>
      <w:marBottom w:val="0"/>
      <w:divBdr>
        <w:top w:val="none" w:sz="0" w:space="0" w:color="auto"/>
        <w:left w:val="none" w:sz="0" w:space="0" w:color="auto"/>
        <w:bottom w:val="none" w:sz="0" w:space="0" w:color="auto"/>
        <w:right w:val="none" w:sz="0" w:space="0" w:color="auto"/>
      </w:divBdr>
    </w:div>
    <w:div w:id="668945900">
      <w:bodyDiv w:val="1"/>
      <w:marLeft w:val="0"/>
      <w:marRight w:val="0"/>
      <w:marTop w:val="0"/>
      <w:marBottom w:val="0"/>
      <w:divBdr>
        <w:top w:val="none" w:sz="0" w:space="0" w:color="auto"/>
        <w:left w:val="none" w:sz="0" w:space="0" w:color="auto"/>
        <w:bottom w:val="none" w:sz="0" w:space="0" w:color="auto"/>
        <w:right w:val="none" w:sz="0" w:space="0" w:color="auto"/>
      </w:divBdr>
    </w:div>
    <w:div w:id="905188381">
      <w:bodyDiv w:val="1"/>
      <w:marLeft w:val="0"/>
      <w:marRight w:val="0"/>
      <w:marTop w:val="0"/>
      <w:marBottom w:val="0"/>
      <w:divBdr>
        <w:top w:val="none" w:sz="0" w:space="0" w:color="auto"/>
        <w:left w:val="none" w:sz="0" w:space="0" w:color="auto"/>
        <w:bottom w:val="none" w:sz="0" w:space="0" w:color="auto"/>
        <w:right w:val="none" w:sz="0" w:space="0" w:color="auto"/>
      </w:divBdr>
    </w:div>
    <w:div w:id="1028986777">
      <w:bodyDiv w:val="1"/>
      <w:marLeft w:val="0"/>
      <w:marRight w:val="0"/>
      <w:marTop w:val="0"/>
      <w:marBottom w:val="0"/>
      <w:divBdr>
        <w:top w:val="none" w:sz="0" w:space="0" w:color="auto"/>
        <w:left w:val="none" w:sz="0" w:space="0" w:color="auto"/>
        <w:bottom w:val="none" w:sz="0" w:space="0" w:color="auto"/>
        <w:right w:val="none" w:sz="0" w:space="0" w:color="auto"/>
      </w:divBdr>
    </w:div>
    <w:div w:id="1659074986">
      <w:bodyDiv w:val="1"/>
      <w:marLeft w:val="0"/>
      <w:marRight w:val="0"/>
      <w:marTop w:val="0"/>
      <w:marBottom w:val="0"/>
      <w:divBdr>
        <w:top w:val="none" w:sz="0" w:space="0" w:color="auto"/>
        <w:left w:val="none" w:sz="0" w:space="0" w:color="auto"/>
        <w:bottom w:val="none" w:sz="0" w:space="0" w:color="auto"/>
        <w:right w:val="none" w:sz="0" w:space="0" w:color="auto"/>
      </w:divBdr>
    </w:div>
    <w:div w:id="1733233442">
      <w:bodyDiv w:val="1"/>
      <w:marLeft w:val="0"/>
      <w:marRight w:val="0"/>
      <w:marTop w:val="0"/>
      <w:marBottom w:val="0"/>
      <w:divBdr>
        <w:top w:val="none" w:sz="0" w:space="0" w:color="auto"/>
        <w:left w:val="none" w:sz="0" w:space="0" w:color="auto"/>
        <w:bottom w:val="none" w:sz="0" w:space="0" w:color="auto"/>
        <w:right w:val="none" w:sz="0" w:space="0" w:color="auto"/>
      </w:divBdr>
    </w:div>
    <w:div w:id="1770614189">
      <w:bodyDiv w:val="1"/>
      <w:marLeft w:val="0"/>
      <w:marRight w:val="0"/>
      <w:marTop w:val="0"/>
      <w:marBottom w:val="0"/>
      <w:divBdr>
        <w:top w:val="none" w:sz="0" w:space="0" w:color="auto"/>
        <w:left w:val="none" w:sz="0" w:space="0" w:color="auto"/>
        <w:bottom w:val="none" w:sz="0" w:space="0" w:color="auto"/>
        <w:right w:val="none" w:sz="0" w:space="0" w:color="auto"/>
      </w:divBdr>
    </w:div>
    <w:div w:id="2028866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Yin94</b:Tag>
    <b:SourceType>InternetSite</b:SourceType>
    <b:Guid>{466C623C-DE82-4F52-868D-160BABFB11BD}</b:Guid>
    <b:Author>
      <b:Author>
        <b:NameList>
          <b:Person>
            <b:Last>Yin</b:Last>
          </b:Person>
        </b:NameList>
      </b:Author>
    </b:Author>
    <b:Year>1994</b:Year>
    <b:URL>https://ucema.edu.ar/publicaciones/download/documentos/296.pdf</b:URL>
    <b:RefOrder>1</b:RefOrder>
  </b:Source>
  <b:Source>
    <b:Tag>San21</b:Tag>
    <b:SourceType>InternetSite</b:SourceType>
    <b:Guid>{D14BDB3C-1D4E-499A-AAB8-92CABFDD9EB0}</b:Guid>
    <b:Author>
      <b:Author>
        <b:NameList>
          <b:Person>
            <b:Last>Sanchez</b:Last>
            <b:First>Lic.</b:First>
            <b:Middle>Humberto Valdez</b:Middle>
          </b:Person>
        </b:NameList>
      </b:Author>
      <b:BookAuthor>
        <b:NameList>
          <b:Person>
            <b:Last>Lic</b:Last>
          </b:Person>
        </b:NameList>
      </b:BookAuthor>
    </b:Author>
    <b:Year>2021</b:Year>
    <b:Month>Febrero</b:Month>
    <b:URL>file:///C:/Users/52869/Downloads/[Untitled].pdf</b:URL>
    <b:RefOrder>3</b:RefOrder>
  </b:Source>
  <b:Source>
    <b:Tag>Imp10</b:Tag>
    <b:SourceType>InternetSite</b:SourceType>
    <b:Guid>{DF00C32B-4F60-49F1-AA42-E8B8CCEA7B70}</b:Guid>
    <b:Author>
      <b:Author>
        <b:NameList>
          <b:Person>
            <b:Last>estudiantes</b:Last>
            <b:First>Impacto</b:First>
            <b:Middle>de las TIC en los aprendizajes de los</b:Middle>
          </b:Person>
        </b:NameList>
      </b:Author>
    </b:Author>
    <b:Year>2010</b:Year>
    <b:Month>Septiembre </b:Month>
    <b:URL>https://www.cepal.org/es/publicaciones/3781-impacto-tic-aprendizajes-estudiantes-estado-arte</b:URL>
    <b:RefOrder>4</b:RefOrder>
  </b:Source>
  <b:Source>
    <b:Tag>Glo15</b:Tag>
    <b:SourceType>InternetSite</b:SourceType>
    <b:Guid>{2EAD3852-C63D-48D0-BF3C-E709232AADC6}</b:Guid>
    <b:Author>
      <b:Author>
        <b:NameList>
          <b:Person>
            <b:Last>Lopez</b:Last>
            <b:First>Gloria</b:First>
          </b:Person>
        </b:NameList>
      </b:Author>
    </b:Author>
    <b:Year>2015</b:Year>
    <b:Month>Octubre</b:Month>
    <b:URL>http://www.uam.mx/cdi/pdf/redes/xi_chw/cendif_rol.pdf</b:URL>
    <b:RefOrder>8</b:RefOrder>
  </b:Source>
  <b:Source>
    <b:Tag>Mad12</b:Tag>
    <b:SourceType>InternetSite</b:SourceType>
    <b:Guid>{12FAD763-E02F-46D6-B93E-20641009215F}</b:Guid>
    <b:Author>
      <b:Author>
        <b:NameList>
          <b:Person>
            <b:Last>López</b:Last>
            <b:First>Madelisa</b:First>
            <b:Middle>Monroig</b:Middle>
          </b:Person>
        </b:NameList>
      </b:Author>
    </b:Author>
    <b:Year>2012</b:Year>
    <b:Month>Diciembre</b:Month>
    <b:Day>20</b:Day>
    <b:URL>http://cedd.pr.gov/cedd2018/wp-content/uploads/2018/04/Estrategias-Desarrollo-Socioemocional-SSJ8-081.pdf</b:URL>
    <b:RefOrder>5</b:RefOrder>
  </b:Source>
  <b:Source>
    <b:Tag>Cóm</b:Tag>
    <b:SourceType>InternetSite</b:SourceType>
    <b:Guid>{81A0A6A4-FAE5-40E6-936A-84C407FAF484}</b:Guid>
    <b:Author>
      <b:Author>
        <b:NameList>
          <b:Person>
            <b:Last>diversidad</b:Last>
            <b:First>Cómo</b:First>
            <b:Middle>educar en la</b:Middle>
          </b:Person>
        </b:NameList>
      </b:Author>
    </b:Author>
    <b:Month>2020</b:Month>
    <b:URL>https://hoy.com.do/como-educar-en-la-diversidad/#:~:text=Educar%20en%20la%20diversidad%20es%20un%20concepto%2C%20filosof%C3%ADa,la%20base%20del%20respeto%20y%20los%20derechos%20humanos.</b:URL>
    <b:RefOrder>6</b:RefOrder>
  </b:Source>
  <b:Source>
    <b:Tag>Por93</b:Tag>
    <b:SourceType>InternetSite</b:SourceType>
    <b:Guid>{A1794DD4-A284-4B59-AE40-1557BC9AAE00}</b:Guid>
    <b:Author>
      <b:Author>
        <b:NameList>
          <b:Person>
            <b:Last>Martín</b:Last>
            <b:First>Porlán</b:First>
            <b:Middle>y</b:Middle>
          </b:Person>
        </b:NameList>
      </b:Author>
    </b:Author>
    <b:Year>1993</b:Year>
    <b:URL>file:///C:/Users/52869/Downloads/Faela%20docs%20enep/diario%20interactivo%201.pdf</b:URL>
    <b:RefOrder>2</b:RefOrder>
  </b:Source>
  <b:Source>
    <b:Tag>Cru08</b:Tag>
    <b:SourceType>InternetSite</b:SourceType>
    <b:Guid>{D66CEAD9-B4AB-41EA-9713-29693E285573}</b:Guid>
    <b:Author>
      <b:Author>
        <b:NameList>
          <b:Person>
            <b:Last>Cruz</b:Last>
          </b:Person>
        </b:NameList>
      </b:Author>
    </b:Author>
    <b:Title>MODELOS PEDAGÓGICOS</b:Title>
    <b:Year>2008</b:Year>
    <b:URL>http://bibliotecadigital.usb.edu.co/bitstream/10819/1013/1/Modelos_Pedagogicos_Diferencia_Sucerquia_2012.pdf#:~:text=Cuando%20se%20habla%20de%20modelos%20pedag%C3%B3gicos%20es%20necesario,impliquen%20una%20perspectiva%20cr%C3%ADtica%20e%20investigativa%20</b:URL>
    <b:RefOrder>7</b:RefOrder>
  </b:Source>
</b:Sources>
</file>

<file path=customXml/itemProps1.xml><?xml version="1.0" encoding="utf-8"?>
<ds:datastoreItem xmlns:ds="http://schemas.openxmlformats.org/officeDocument/2006/customXml" ds:itemID="{89DECACD-FE34-4BB6-A8E7-606551990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15</Pages>
  <Words>4897</Words>
  <Characters>27919</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juliafaejmz0908@gmail.com</dc:creator>
  <cp:keywords/>
  <dc:description/>
  <cp:lastModifiedBy>juliafaejmz0908@gmail.com</cp:lastModifiedBy>
  <cp:revision>47</cp:revision>
  <dcterms:created xsi:type="dcterms:W3CDTF">2021-06-28T17:32:00Z</dcterms:created>
  <dcterms:modified xsi:type="dcterms:W3CDTF">2021-06-29T03:47:00Z</dcterms:modified>
</cp:coreProperties>
</file>