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A562" w14:textId="77777777" w:rsidR="00F01491" w:rsidRDefault="00F01491" w:rsidP="00F01491">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sz w:val="28"/>
          <w:szCs w:val="32"/>
          <w:lang w:val="es-MX"/>
        </w:rPr>
        <w:t xml:space="preserve">Escuela Normal de Educación Preescolar </w:t>
      </w:r>
      <w:r>
        <w:rPr>
          <w:rFonts w:ascii="Arial" w:hAnsi="Arial" w:cs="Arial"/>
          <w:b/>
          <w:bCs/>
          <w:color w:val="000000" w:themeColor="text1"/>
          <w:kern w:val="24"/>
          <w:sz w:val="28"/>
          <w:szCs w:val="32"/>
          <w:lang w:val="es-MX"/>
        </w:rPr>
        <w:br/>
      </w:r>
      <w:r>
        <w:rPr>
          <w:noProof/>
          <w:lang w:val="es-MX" w:eastAsia="es-MX"/>
        </w:rPr>
        <w:drawing>
          <wp:inline distT="0" distB="0" distL="0" distR="0" wp14:anchorId="249A39C6" wp14:editId="4BA738E5">
            <wp:extent cx="1000125" cy="1257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257300"/>
                    </a:xfrm>
                    <a:prstGeom prst="rect">
                      <a:avLst/>
                    </a:prstGeom>
                    <a:noFill/>
                    <a:ln>
                      <a:noFill/>
                    </a:ln>
                  </pic:spPr>
                </pic:pic>
              </a:graphicData>
            </a:graphic>
          </wp:inline>
        </w:drawing>
      </w:r>
      <w:r>
        <w:rPr>
          <w:rFonts w:ascii="Arial" w:hAnsi="Arial" w:cs="Arial"/>
          <w:b/>
          <w:bCs/>
          <w:color w:val="000000" w:themeColor="text1"/>
          <w:kern w:val="24"/>
          <w:sz w:val="28"/>
          <w:szCs w:val="32"/>
          <w:lang w:val="es-MX"/>
        </w:rPr>
        <w:t xml:space="preserve">         </w:t>
      </w:r>
    </w:p>
    <w:p w14:paraId="19A06324" w14:textId="77777777" w:rsidR="00F01491" w:rsidRDefault="00F01491" w:rsidP="00F01491">
      <w:pPr>
        <w:pStyle w:val="NormalWeb"/>
        <w:spacing w:before="0" w:beforeAutospacing="0" w:after="0" w:afterAutospacing="0" w:line="276" w:lineRule="auto"/>
        <w:jc w:val="center"/>
        <w:rPr>
          <w:rFonts w:ascii="Arial" w:hAnsi="Arial" w:cs="Arial"/>
          <w:bCs/>
          <w:color w:val="000000" w:themeColor="text1"/>
          <w:kern w:val="24"/>
          <w:lang w:val="es-MX"/>
        </w:rPr>
      </w:pPr>
      <w:r>
        <w:rPr>
          <w:rFonts w:ascii="Arial" w:hAnsi="Arial" w:cs="Arial"/>
          <w:bCs/>
          <w:color w:val="000000" w:themeColor="text1"/>
          <w:kern w:val="24"/>
          <w:lang w:val="es-MX"/>
        </w:rPr>
        <w:t xml:space="preserve">Licenciatura en Educación Preescolar  </w:t>
      </w:r>
      <w:r>
        <w:rPr>
          <w:rFonts w:ascii="Arial" w:hAnsi="Arial" w:cs="Arial"/>
          <w:bCs/>
          <w:color w:val="000000" w:themeColor="text1"/>
          <w:kern w:val="24"/>
          <w:lang w:val="es-MX"/>
        </w:rPr>
        <w:br/>
        <w:t xml:space="preserve">Cuarto semestre   </w:t>
      </w:r>
      <w:r>
        <w:rPr>
          <w:rFonts w:ascii="Arial" w:hAnsi="Arial" w:cs="Arial"/>
          <w:bCs/>
          <w:color w:val="000000" w:themeColor="text1"/>
          <w:kern w:val="24"/>
          <w:lang w:val="es-MX"/>
        </w:rPr>
        <w:br/>
        <w:t xml:space="preserve">    </w:t>
      </w:r>
    </w:p>
    <w:p w14:paraId="39081AF2" w14:textId="77777777" w:rsidR="00F01491" w:rsidRDefault="00F01491" w:rsidP="00F01491">
      <w:pPr>
        <w:pStyle w:val="NormalWeb"/>
        <w:spacing w:before="0" w:beforeAutospacing="0" w:after="0" w:afterAutospacing="0" w:line="276" w:lineRule="auto"/>
        <w:jc w:val="center"/>
      </w:pPr>
      <w:r>
        <w:rPr>
          <w:rFonts w:ascii="Arial" w:hAnsi="Arial" w:cs="Arial"/>
          <w:b/>
          <w:bCs/>
          <w:color w:val="000000" w:themeColor="text1"/>
          <w:kern w:val="24"/>
          <w:lang w:val="es-MX"/>
        </w:rPr>
        <w:t>Curso</w:t>
      </w:r>
    </w:p>
    <w:p w14:paraId="06FE789B" w14:textId="0C18CB5C" w:rsidR="00F01491" w:rsidRDefault="00F01491" w:rsidP="00F01491">
      <w:pPr>
        <w:pStyle w:val="NormalWeb"/>
        <w:spacing w:before="0" w:beforeAutospacing="0" w:after="0" w:afterAutospacing="0" w:line="276" w:lineRule="auto"/>
        <w:jc w:val="center"/>
      </w:pPr>
      <w:r>
        <w:rPr>
          <w:rFonts w:ascii="Arial" w:hAnsi="Arial" w:cs="Arial"/>
          <w:color w:val="000000" w:themeColor="text1"/>
          <w:kern w:val="24"/>
          <w:lang w:val="es-MX"/>
        </w:rPr>
        <w:t xml:space="preserve">Filosofía de la educación </w:t>
      </w:r>
      <w:r>
        <w:rPr>
          <w:rFonts w:ascii="Arial" w:hAnsi="Arial" w:cs="Arial"/>
          <w:color w:val="000000" w:themeColor="text1"/>
          <w:kern w:val="24"/>
          <w:lang w:val="es-MX"/>
        </w:rPr>
        <w:t xml:space="preserve">        </w:t>
      </w:r>
      <w:r>
        <w:rPr>
          <w:rFonts w:ascii="Arial" w:hAnsi="Arial" w:cs="Arial"/>
          <w:color w:val="000000" w:themeColor="text1"/>
          <w:kern w:val="24"/>
          <w:lang w:val="es-MX"/>
        </w:rPr>
        <w:br/>
      </w:r>
      <w:r>
        <w:t xml:space="preserve"> </w:t>
      </w:r>
    </w:p>
    <w:p w14:paraId="6B6578BF" w14:textId="77777777" w:rsidR="00F01491" w:rsidRDefault="00F01491" w:rsidP="00F01491">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lang w:val="es-MX"/>
        </w:rPr>
        <w:t xml:space="preserve">Titular  </w:t>
      </w:r>
    </w:p>
    <w:p w14:paraId="2ED61832" w14:textId="77777777" w:rsidR="00F01491" w:rsidRPr="005B11B1" w:rsidRDefault="00F01491" w:rsidP="00F01491">
      <w:pPr>
        <w:pStyle w:val="NormalWeb"/>
        <w:spacing w:before="0" w:beforeAutospacing="0" w:after="0" w:afterAutospacing="0" w:line="276" w:lineRule="auto"/>
        <w:jc w:val="center"/>
      </w:pPr>
      <w:r>
        <w:rPr>
          <w:rFonts w:ascii="Arial" w:hAnsi="Arial" w:cs="Arial"/>
          <w:color w:val="000000" w:themeColor="text1"/>
          <w:kern w:val="24"/>
          <w:lang w:val="es-MX"/>
        </w:rPr>
        <w:t xml:space="preserve">Jessica Paola Saucedo González </w:t>
      </w:r>
    </w:p>
    <w:p w14:paraId="666B03B6" w14:textId="77777777" w:rsidR="00F01491" w:rsidRDefault="00F01491" w:rsidP="00F01491">
      <w:pPr>
        <w:pStyle w:val="NormalWeb"/>
        <w:spacing w:before="0" w:beforeAutospacing="0" w:after="0" w:afterAutospacing="0" w:line="276" w:lineRule="auto"/>
        <w:jc w:val="center"/>
      </w:pPr>
      <w:r>
        <w:rPr>
          <w:rFonts w:ascii="Arial" w:hAnsi="Arial" w:cs="Arial"/>
          <w:color w:val="000000" w:themeColor="text1"/>
          <w:kern w:val="24"/>
          <w:lang w:val="es-MX"/>
        </w:rPr>
        <w:t xml:space="preserve">     </w:t>
      </w:r>
      <w:r>
        <w:rPr>
          <w:rFonts w:ascii="Arial" w:hAnsi="Arial" w:cs="Arial"/>
          <w:color w:val="000000" w:themeColor="text1"/>
          <w:kern w:val="24"/>
          <w:lang w:val="es-MX"/>
        </w:rPr>
        <w:br/>
      </w:r>
      <w:r>
        <w:t xml:space="preserve">          </w:t>
      </w:r>
    </w:p>
    <w:p w14:paraId="327A5D3F" w14:textId="77777777" w:rsidR="00F01491" w:rsidRDefault="00F01491" w:rsidP="00F01491">
      <w:pPr>
        <w:pStyle w:val="NormalWeb"/>
        <w:spacing w:before="0" w:beforeAutospacing="0" w:after="0" w:afterAutospacing="0" w:line="276" w:lineRule="auto"/>
        <w:jc w:val="center"/>
        <w:rPr>
          <w:rFonts w:ascii="Arial" w:hAnsi="Arial" w:cs="Arial"/>
          <w:b/>
          <w:color w:val="000000" w:themeColor="text1"/>
          <w:kern w:val="24"/>
          <w:lang w:val="es-MX"/>
        </w:rPr>
      </w:pPr>
      <w:r>
        <w:rPr>
          <w:rFonts w:ascii="Arial" w:hAnsi="Arial" w:cs="Arial"/>
          <w:b/>
          <w:color w:val="000000" w:themeColor="text1"/>
          <w:kern w:val="24"/>
          <w:lang w:val="es-MX"/>
        </w:rPr>
        <w:t>Unidad lll</w:t>
      </w:r>
    </w:p>
    <w:p w14:paraId="1B580498" w14:textId="53DA5640" w:rsidR="00F01491" w:rsidRDefault="00F01491" w:rsidP="00F01491">
      <w:pPr>
        <w:pStyle w:val="NormalWeb"/>
        <w:spacing w:before="0" w:beforeAutospacing="0" w:after="0" w:afterAutospacing="0" w:line="276" w:lineRule="auto"/>
        <w:jc w:val="center"/>
        <w:rPr>
          <w:rFonts w:ascii="Arial" w:hAnsi="Arial" w:cs="Arial"/>
          <w:color w:val="000000" w:themeColor="text1"/>
          <w:kern w:val="24"/>
        </w:rPr>
      </w:pPr>
      <w:r>
        <w:rPr>
          <w:rFonts w:ascii="Arial" w:hAnsi="Arial" w:cs="Arial"/>
          <w:color w:val="000000" w:themeColor="text1"/>
          <w:kern w:val="24"/>
        </w:rPr>
        <w:t xml:space="preserve">Educación y sociedad </w:t>
      </w:r>
      <w:r>
        <w:rPr>
          <w:rFonts w:ascii="Arial" w:hAnsi="Arial" w:cs="Arial"/>
          <w:color w:val="000000" w:themeColor="text1"/>
          <w:kern w:val="24"/>
        </w:rPr>
        <w:br/>
      </w:r>
    </w:p>
    <w:p w14:paraId="1AB4F25E" w14:textId="77777777" w:rsidR="00F01491" w:rsidRDefault="00F01491" w:rsidP="00F01491">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lang w:val="es-ES_tradnl"/>
        </w:rPr>
        <w:t xml:space="preserve"> </w:t>
      </w:r>
      <w:r>
        <w:rPr>
          <w:rFonts w:ascii="Arial" w:hAnsi="Arial" w:cs="Arial"/>
          <w:b/>
          <w:bCs/>
          <w:color w:val="000000" w:themeColor="text1"/>
          <w:kern w:val="24"/>
          <w:lang w:val="es-MX"/>
        </w:rPr>
        <w:t xml:space="preserve">Competencias de la unidad:   </w:t>
      </w:r>
    </w:p>
    <w:p w14:paraId="2AC2CE00" w14:textId="7A2BBC6C" w:rsidR="00F01491" w:rsidRPr="00F01491" w:rsidRDefault="00F01491" w:rsidP="00F01491">
      <w:pPr>
        <w:pStyle w:val="NormalWeb"/>
        <w:numPr>
          <w:ilvl w:val="0"/>
          <w:numId w:val="1"/>
        </w:numPr>
        <w:spacing w:before="0" w:beforeAutospacing="0" w:after="0" w:afterAutospacing="0" w:line="276" w:lineRule="auto"/>
        <w:jc w:val="both"/>
        <w:rPr>
          <w:rFonts w:ascii="Arial" w:hAnsi="Arial" w:cs="Arial"/>
          <w:b/>
          <w:bCs/>
          <w:color w:val="000000" w:themeColor="text1"/>
          <w:kern w:val="24"/>
          <w:lang w:val="es-MX"/>
        </w:rPr>
      </w:pPr>
      <w:r>
        <w:rPr>
          <w:rFonts w:ascii="Arial" w:hAnsi="Arial" w:cs="Arial"/>
        </w:rPr>
        <w:t>Integra recursos de la investigación educativa para enriquecer su práctica profesional, expresando su interés por el conocimiento, la ciencia y la mejora de la educación.</w:t>
      </w:r>
    </w:p>
    <w:p w14:paraId="7AE88001" w14:textId="4C94B6F9" w:rsidR="00F01491" w:rsidRPr="00F01491" w:rsidRDefault="00F01491" w:rsidP="00F01491">
      <w:pPr>
        <w:pStyle w:val="NormalWeb"/>
        <w:numPr>
          <w:ilvl w:val="0"/>
          <w:numId w:val="1"/>
        </w:numPr>
        <w:spacing w:before="0" w:beforeAutospacing="0" w:after="0" w:afterAutospacing="0" w:line="276" w:lineRule="auto"/>
        <w:jc w:val="both"/>
        <w:rPr>
          <w:rFonts w:ascii="Arial" w:hAnsi="Arial" w:cs="Arial"/>
          <w:b/>
          <w:bCs/>
          <w:color w:val="000000" w:themeColor="text1"/>
          <w:kern w:val="24"/>
          <w:lang w:val="es-MX"/>
        </w:rPr>
      </w:pPr>
      <w:r w:rsidRPr="00F01491">
        <w:rPr>
          <w:rFonts w:ascii="Arial" w:hAnsi="Arial" w:cs="Arial"/>
          <w:color w:val="000000"/>
        </w:rPr>
        <w:t>Actúa de manera ética ante la diversidad de situaciones que se presentan en la práctica profesional.</w:t>
      </w:r>
    </w:p>
    <w:p w14:paraId="40B67636" w14:textId="3CCF8F23" w:rsidR="00F01491" w:rsidRDefault="00F01491" w:rsidP="00F01491">
      <w:pPr>
        <w:jc w:val="center"/>
        <w:rPr>
          <w:rFonts w:ascii="Arial" w:hAnsi="Arial" w:cs="Arial"/>
          <w:b/>
          <w:sz w:val="24"/>
          <w:szCs w:val="24"/>
          <w:lang w:val="es-ES_tradnl"/>
        </w:rPr>
      </w:pPr>
      <w:r>
        <w:rPr>
          <w:rFonts w:ascii="Arial" w:hAnsi="Arial" w:cs="Arial"/>
          <w:b/>
          <w:sz w:val="24"/>
          <w:szCs w:val="24"/>
          <w:lang w:val="es-ES_tradnl"/>
        </w:rPr>
        <w:t>EVIDENCIA UNIDAD lll</w:t>
      </w:r>
      <w:r>
        <w:rPr>
          <w:rFonts w:ascii="Arial" w:hAnsi="Arial" w:cs="Arial"/>
          <w:b/>
          <w:sz w:val="24"/>
          <w:szCs w:val="24"/>
          <w:lang w:val="es-ES_tradnl"/>
        </w:rPr>
        <w:br/>
      </w:r>
      <w:r>
        <w:rPr>
          <w:rFonts w:ascii="Arial" w:hAnsi="Arial" w:cs="Arial"/>
          <w:sz w:val="24"/>
          <w:szCs w:val="24"/>
          <w:lang w:val="es-ES_tradnl"/>
        </w:rPr>
        <w:t xml:space="preserve">Documento de divulgación </w:t>
      </w:r>
    </w:p>
    <w:p w14:paraId="32E1BF33" w14:textId="77777777" w:rsidR="00F01491" w:rsidRDefault="00F01491" w:rsidP="00F01491">
      <w:pPr>
        <w:jc w:val="right"/>
        <w:rPr>
          <w:rFonts w:ascii="Arial" w:hAnsi="Arial" w:cs="Arial"/>
          <w:sz w:val="24"/>
          <w:szCs w:val="28"/>
          <w:lang w:val="es-ES_tradnl"/>
        </w:rPr>
      </w:pPr>
    </w:p>
    <w:p w14:paraId="1970C93E" w14:textId="77777777" w:rsidR="00F01491" w:rsidRDefault="00F01491" w:rsidP="00F01491">
      <w:pPr>
        <w:jc w:val="center"/>
        <w:rPr>
          <w:rFonts w:ascii="Arial" w:hAnsi="Arial" w:cs="Arial"/>
          <w:b/>
          <w:sz w:val="24"/>
          <w:szCs w:val="28"/>
          <w:lang w:val="es-ES_tradnl"/>
        </w:rPr>
      </w:pPr>
    </w:p>
    <w:p w14:paraId="16E50E77" w14:textId="77777777" w:rsidR="00F01491" w:rsidRDefault="00F01491" w:rsidP="00F01491">
      <w:pPr>
        <w:rPr>
          <w:rFonts w:ascii="Arial" w:hAnsi="Arial" w:cs="Arial"/>
          <w:b/>
          <w:sz w:val="24"/>
          <w:szCs w:val="28"/>
          <w:lang w:val="es-ES_tradnl"/>
        </w:rPr>
      </w:pPr>
    </w:p>
    <w:p w14:paraId="6C68B4E2" w14:textId="77777777" w:rsidR="00F01491" w:rsidRDefault="00F01491" w:rsidP="00F01491">
      <w:pPr>
        <w:rPr>
          <w:rFonts w:ascii="Arial" w:hAnsi="Arial" w:cs="Arial"/>
          <w:b/>
          <w:sz w:val="24"/>
          <w:szCs w:val="28"/>
          <w:lang w:val="es-ES_tradnl"/>
        </w:rPr>
      </w:pPr>
    </w:p>
    <w:p w14:paraId="07F03126" w14:textId="77777777" w:rsidR="00F01491" w:rsidRPr="00B011D8" w:rsidRDefault="00F01491" w:rsidP="00F01491">
      <w:pPr>
        <w:rPr>
          <w:rFonts w:ascii="Arial" w:hAnsi="Arial" w:cs="Arial"/>
          <w:sz w:val="24"/>
          <w:lang w:val="es-ES_tradnl"/>
        </w:rPr>
      </w:pPr>
      <w:r>
        <w:rPr>
          <w:rFonts w:ascii="Arial" w:hAnsi="Arial" w:cs="Arial"/>
          <w:sz w:val="24"/>
          <w:lang w:val="es-ES_tradnl"/>
        </w:rPr>
        <w:t xml:space="preserve">Saltillo, Coahuila                                                                                  </w:t>
      </w:r>
      <w:proofErr w:type="gramStart"/>
      <w:r>
        <w:rPr>
          <w:rFonts w:ascii="Arial" w:hAnsi="Arial" w:cs="Arial"/>
          <w:sz w:val="24"/>
          <w:lang w:val="es-ES_tradnl"/>
        </w:rPr>
        <w:t>Junio</w:t>
      </w:r>
      <w:proofErr w:type="gramEnd"/>
      <w:r>
        <w:rPr>
          <w:rFonts w:ascii="Arial" w:hAnsi="Arial" w:cs="Arial"/>
          <w:sz w:val="24"/>
          <w:lang w:val="es-ES_tradnl"/>
        </w:rPr>
        <w:t xml:space="preserve">   2021</w:t>
      </w:r>
    </w:p>
    <w:p w14:paraId="20748990" w14:textId="3DD725E8" w:rsidR="00FB6554" w:rsidRDefault="00FB6554"/>
    <w:p w14:paraId="01D606A8" w14:textId="0ACA188D" w:rsidR="00F01491" w:rsidRDefault="00F01491"/>
    <w:p w14:paraId="061C9193" w14:textId="659167F3" w:rsidR="00F01491" w:rsidRDefault="00F01491" w:rsidP="00F01491">
      <w:pPr>
        <w:jc w:val="center"/>
        <w:rPr>
          <w:rFonts w:ascii="Arial" w:hAnsi="Arial" w:cs="Arial"/>
          <w:b/>
          <w:bCs/>
          <w:sz w:val="24"/>
          <w:szCs w:val="24"/>
        </w:rPr>
      </w:pPr>
      <w:r>
        <w:rPr>
          <w:rFonts w:ascii="Arial" w:hAnsi="Arial" w:cs="Arial"/>
          <w:b/>
          <w:bCs/>
          <w:sz w:val="24"/>
          <w:szCs w:val="24"/>
        </w:rPr>
        <w:lastRenderedPageBreak/>
        <w:t xml:space="preserve">Introducción </w:t>
      </w:r>
    </w:p>
    <w:p w14:paraId="164DD42C" w14:textId="42D15395" w:rsidR="00F01491" w:rsidRDefault="00F01491" w:rsidP="00F01491">
      <w:pPr>
        <w:jc w:val="center"/>
        <w:rPr>
          <w:rFonts w:ascii="Arial" w:hAnsi="Arial" w:cs="Arial"/>
          <w:b/>
          <w:bCs/>
          <w:sz w:val="24"/>
          <w:szCs w:val="24"/>
        </w:rPr>
      </w:pPr>
    </w:p>
    <w:p w14:paraId="694E835B" w14:textId="77777777" w:rsidR="000D2AB1" w:rsidRDefault="000D2AB1" w:rsidP="000D2AB1">
      <w:pPr>
        <w:spacing w:line="360" w:lineRule="auto"/>
        <w:rPr>
          <w:rFonts w:ascii="Arial" w:hAnsi="Arial" w:cs="Arial"/>
          <w:sz w:val="24"/>
          <w:szCs w:val="24"/>
        </w:rPr>
      </w:pPr>
      <w:r>
        <w:rPr>
          <w:rFonts w:ascii="Arial" w:hAnsi="Arial" w:cs="Arial"/>
          <w:sz w:val="24"/>
          <w:szCs w:val="24"/>
        </w:rPr>
        <w:t xml:space="preserve">Las políticas educativas son un aporte muy significativo de la filosofía pues se concentran en el debate que han tenido las mismas con esta ideología sobre el problema de lo humano. La relación entre lo humano y el acto de aprender es ontológico, ya que, el ser humano se hace a medida de las experiencias de lo que va formando a lo largo de su vida, en pocas palabras es un ser que se </w:t>
      </w:r>
      <w:proofErr w:type="spellStart"/>
      <w:r>
        <w:rPr>
          <w:rFonts w:ascii="Arial" w:hAnsi="Arial" w:cs="Arial"/>
          <w:sz w:val="24"/>
          <w:szCs w:val="24"/>
        </w:rPr>
        <w:t>esta</w:t>
      </w:r>
      <w:proofErr w:type="spellEnd"/>
      <w:r>
        <w:rPr>
          <w:rFonts w:ascii="Arial" w:hAnsi="Arial" w:cs="Arial"/>
          <w:sz w:val="24"/>
          <w:szCs w:val="24"/>
        </w:rPr>
        <w:t xml:space="preserve"> formando y lo seguirá haciendo hasta su muerte.</w:t>
      </w:r>
    </w:p>
    <w:p w14:paraId="041238FE" w14:textId="66EBB251" w:rsidR="000D2AB1" w:rsidRDefault="000D2AB1" w:rsidP="000D2AB1">
      <w:pPr>
        <w:spacing w:line="360" w:lineRule="auto"/>
        <w:rPr>
          <w:rFonts w:ascii="Arial" w:hAnsi="Arial" w:cs="Arial"/>
          <w:sz w:val="24"/>
          <w:szCs w:val="24"/>
        </w:rPr>
      </w:pPr>
      <w:r>
        <w:rPr>
          <w:rFonts w:ascii="Arial" w:hAnsi="Arial" w:cs="Arial"/>
          <w:sz w:val="24"/>
          <w:szCs w:val="24"/>
        </w:rPr>
        <w:t xml:space="preserve">La educación por su parte no es algo desentendido de la sociedad si no que </w:t>
      </w:r>
      <w:proofErr w:type="spellStart"/>
      <w:r>
        <w:rPr>
          <w:rFonts w:ascii="Arial" w:hAnsi="Arial" w:cs="Arial"/>
          <w:sz w:val="24"/>
          <w:szCs w:val="24"/>
        </w:rPr>
        <w:t>esta</w:t>
      </w:r>
      <w:proofErr w:type="spellEnd"/>
      <w:r>
        <w:rPr>
          <w:rFonts w:ascii="Arial" w:hAnsi="Arial" w:cs="Arial"/>
          <w:sz w:val="24"/>
          <w:szCs w:val="24"/>
        </w:rPr>
        <w:t xml:space="preserve"> conectado de manera muy </w:t>
      </w:r>
      <w:r w:rsidR="0023318B">
        <w:rPr>
          <w:rFonts w:ascii="Arial" w:hAnsi="Arial" w:cs="Arial"/>
          <w:sz w:val="24"/>
          <w:szCs w:val="24"/>
        </w:rPr>
        <w:t>íntima</w:t>
      </w:r>
      <w:r>
        <w:rPr>
          <w:rFonts w:ascii="Arial" w:hAnsi="Arial" w:cs="Arial"/>
          <w:sz w:val="24"/>
          <w:szCs w:val="24"/>
        </w:rPr>
        <w:t xml:space="preserve"> en cuanto a la relación que establecemos con las demás personas, la propuesta educativa siempre exige una construcción social, sin embargo, pueden surgir contradicciones ya que las sociedades buscan seguir su propio camino y no piensan en la educación. Al pensar en educación no solo se habla de la escuela si no también del contexto donde las personas se desenvuelven.</w:t>
      </w:r>
    </w:p>
    <w:p w14:paraId="73804C6C" w14:textId="1C00CE83" w:rsidR="00F01491" w:rsidRDefault="00F01491" w:rsidP="00F01491">
      <w:pPr>
        <w:jc w:val="center"/>
        <w:rPr>
          <w:rFonts w:ascii="Arial" w:hAnsi="Arial" w:cs="Arial"/>
          <w:b/>
          <w:bCs/>
          <w:sz w:val="24"/>
          <w:szCs w:val="24"/>
        </w:rPr>
      </w:pPr>
    </w:p>
    <w:p w14:paraId="65FF340E" w14:textId="0A7CED55" w:rsidR="00F01491" w:rsidRDefault="00F01491" w:rsidP="00F01491">
      <w:pPr>
        <w:jc w:val="center"/>
        <w:rPr>
          <w:rFonts w:ascii="Arial" w:hAnsi="Arial" w:cs="Arial"/>
          <w:b/>
          <w:bCs/>
          <w:sz w:val="24"/>
          <w:szCs w:val="24"/>
        </w:rPr>
      </w:pPr>
    </w:p>
    <w:p w14:paraId="75A98D19" w14:textId="0496F345" w:rsidR="00F01491" w:rsidRDefault="00F01491" w:rsidP="00F01491">
      <w:pPr>
        <w:jc w:val="center"/>
        <w:rPr>
          <w:rFonts w:ascii="Arial" w:hAnsi="Arial" w:cs="Arial"/>
          <w:b/>
          <w:bCs/>
          <w:sz w:val="24"/>
          <w:szCs w:val="24"/>
        </w:rPr>
      </w:pPr>
    </w:p>
    <w:p w14:paraId="2DFF42DC" w14:textId="34B4AC84" w:rsidR="00F01491" w:rsidRDefault="00F01491" w:rsidP="00F01491">
      <w:pPr>
        <w:jc w:val="center"/>
        <w:rPr>
          <w:rFonts w:ascii="Arial" w:hAnsi="Arial" w:cs="Arial"/>
          <w:b/>
          <w:bCs/>
          <w:sz w:val="24"/>
          <w:szCs w:val="24"/>
        </w:rPr>
      </w:pPr>
    </w:p>
    <w:p w14:paraId="124B1F72" w14:textId="67020392" w:rsidR="00F01491" w:rsidRDefault="00F01491" w:rsidP="00F01491">
      <w:pPr>
        <w:jc w:val="center"/>
        <w:rPr>
          <w:rFonts w:ascii="Arial" w:hAnsi="Arial" w:cs="Arial"/>
          <w:b/>
          <w:bCs/>
          <w:sz w:val="24"/>
          <w:szCs w:val="24"/>
        </w:rPr>
      </w:pPr>
    </w:p>
    <w:p w14:paraId="534FE9DB" w14:textId="3BCB4D07" w:rsidR="00F01491" w:rsidRDefault="00F01491" w:rsidP="00F01491">
      <w:pPr>
        <w:jc w:val="center"/>
        <w:rPr>
          <w:rFonts w:ascii="Arial" w:hAnsi="Arial" w:cs="Arial"/>
          <w:b/>
          <w:bCs/>
          <w:sz w:val="24"/>
          <w:szCs w:val="24"/>
        </w:rPr>
      </w:pPr>
    </w:p>
    <w:p w14:paraId="0156D08D" w14:textId="7A8B5DE0" w:rsidR="00F01491" w:rsidRDefault="00F01491" w:rsidP="00F01491">
      <w:pPr>
        <w:jc w:val="center"/>
        <w:rPr>
          <w:rFonts w:ascii="Arial" w:hAnsi="Arial" w:cs="Arial"/>
          <w:b/>
          <w:bCs/>
          <w:sz w:val="24"/>
          <w:szCs w:val="24"/>
        </w:rPr>
      </w:pPr>
    </w:p>
    <w:p w14:paraId="4F9D6478" w14:textId="64242BFA" w:rsidR="00F01491" w:rsidRDefault="00F01491" w:rsidP="00F01491">
      <w:pPr>
        <w:jc w:val="center"/>
        <w:rPr>
          <w:rFonts w:ascii="Arial" w:hAnsi="Arial" w:cs="Arial"/>
          <w:b/>
          <w:bCs/>
          <w:sz w:val="24"/>
          <w:szCs w:val="24"/>
        </w:rPr>
      </w:pPr>
    </w:p>
    <w:p w14:paraId="5AB81499" w14:textId="62FB184F" w:rsidR="00F01491" w:rsidRDefault="00F01491" w:rsidP="00F01491">
      <w:pPr>
        <w:jc w:val="center"/>
        <w:rPr>
          <w:rFonts w:ascii="Arial" w:hAnsi="Arial" w:cs="Arial"/>
          <w:b/>
          <w:bCs/>
          <w:sz w:val="24"/>
          <w:szCs w:val="24"/>
        </w:rPr>
      </w:pPr>
    </w:p>
    <w:p w14:paraId="2FF42EF1" w14:textId="45B99FC1" w:rsidR="00F01491" w:rsidRDefault="00F01491" w:rsidP="000D2AB1">
      <w:pPr>
        <w:rPr>
          <w:rFonts w:ascii="Arial" w:hAnsi="Arial" w:cs="Arial"/>
          <w:b/>
          <w:bCs/>
          <w:sz w:val="24"/>
          <w:szCs w:val="24"/>
        </w:rPr>
      </w:pPr>
    </w:p>
    <w:p w14:paraId="7D327E89" w14:textId="152D3C4B" w:rsidR="00F01491" w:rsidRDefault="00F01491" w:rsidP="00F01491">
      <w:pPr>
        <w:jc w:val="center"/>
        <w:rPr>
          <w:rFonts w:ascii="Arial" w:hAnsi="Arial" w:cs="Arial"/>
          <w:b/>
          <w:bCs/>
          <w:sz w:val="24"/>
          <w:szCs w:val="24"/>
        </w:rPr>
      </w:pPr>
    </w:p>
    <w:p w14:paraId="3E2929F9" w14:textId="4C3C1404" w:rsidR="00F01491" w:rsidRDefault="00F01491" w:rsidP="00F01491">
      <w:pPr>
        <w:jc w:val="center"/>
        <w:rPr>
          <w:rFonts w:ascii="Arial" w:hAnsi="Arial" w:cs="Arial"/>
          <w:b/>
          <w:bCs/>
          <w:sz w:val="24"/>
          <w:szCs w:val="24"/>
        </w:rPr>
      </w:pPr>
    </w:p>
    <w:p w14:paraId="2BEA78E3" w14:textId="1BEDDB85" w:rsidR="005776A0" w:rsidRDefault="000D2AB1" w:rsidP="00F01491">
      <w:pPr>
        <w:spacing w:line="360" w:lineRule="auto"/>
        <w:rPr>
          <w:rFonts w:ascii="Arial" w:hAnsi="Arial" w:cs="Arial"/>
          <w:b/>
          <w:bCs/>
          <w:sz w:val="24"/>
          <w:szCs w:val="24"/>
        </w:rPr>
      </w:pPr>
      <w:r>
        <w:rPr>
          <w:rFonts w:ascii="Arial" w:hAnsi="Arial" w:cs="Arial"/>
          <w:b/>
          <w:bCs/>
          <w:sz w:val="24"/>
          <w:szCs w:val="24"/>
        </w:rPr>
        <w:lastRenderedPageBreak/>
        <w:t>Articulo 3° de la constitución política de los Estados Unidos Mexicanos</w:t>
      </w:r>
    </w:p>
    <w:p w14:paraId="0F0B38BD" w14:textId="28B3389C" w:rsidR="000D2AB1" w:rsidRDefault="000D2AB1" w:rsidP="00F01491">
      <w:pPr>
        <w:spacing w:line="360" w:lineRule="auto"/>
        <w:rPr>
          <w:rFonts w:ascii="Arial" w:hAnsi="Arial" w:cs="Arial"/>
          <w:sz w:val="24"/>
          <w:szCs w:val="24"/>
        </w:rPr>
      </w:pPr>
      <w:r>
        <w:rPr>
          <w:rFonts w:ascii="Arial" w:hAnsi="Arial" w:cs="Arial"/>
          <w:sz w:val="24"/>
          <w:szCs w:val="24"/>
        </w:rPr>
        <w:t xml:space="preserve">La postura filosófica que lo avala es la línea liberal representada por </w:t>
      </w:r>
      <w:r w:rsidR="00B6003A">
        <w:rPr>
          <w:rFonts w:ascii="Arial" w:hAnsi="Arial" w:cs="Arial"/>
          <w:sz w:val="24"/>
          <w:szCs w:val="24"/>
        </w:rPr>
        <w:t>Montesquieu</w:t>
      </w:r>
      <w:r>
        <w:rPr>
          <w:rFonts w:ascii="Arial" w:hAnsi="Arial" w:cs="Arial"/>
          <w:sz w:val="24"/>
          <w:szCs w:val="24"/>
        </w:rPr>
        <w:t xml:space="preserve"> y la democrática avalada por </w:t>
      </w:r>
      <w:r w:rsidR="00B6003A">
        <w:rPr>
          <w:rFonts w:ascii="Arial" w:hAnsi="Arial" w:cs="Arial"/>
          <w:sz w:val="24"/>
          <w:szCs w:val="24"/>
        </w:rPr>
        <w:t>Roseau</w:t>
      </w:r>
      <w:r>
        <w:rPr>
          <w:rFonts w:ascii="Arial" w:hAnsi="Arial" w:cs="Arial"/>
          <w:sz w:val="24"/>
          <w:szCs w:val="24"/>
        </w:rPr>
        <w:t xml:space="preserve">. </w:t>
      </w:r>
    </w:p>
    <w:p w14:paraId="22D1C15F" w14:textId="413C427E" w:rsidR="000D2AB1" w:rsidRDefault="000D2AB1" w:rsidP="00F01491">
      <w:pPr>
        <w:spacing w:line="360" w:lineRule="auto"/>
        <w:rPr>
          <w:rFonts w:ascii="Arial" w:hAnsi="Arial" w:cs="Arial"/>
          <w:sz w:val="24"/>
          <w:szCs w:val="24"/>
        </w:rPr>
      </w:pPr>
      <w:r>
        <w:rPr>
          <w:rFonts w:ascii="Arial" w:hAnsi="Arial" w:cs="Arial"/>
          <w:sz w:val="24"/>
          <w:szCs w:val="24"/>
        </w:rPr>
        <w:t xml:space="preserve">El modelo de la democracia representativa, en la cual, el pueblo se mantenía como el titular de la soberanía delegaba su </w:t>
      </w:r>
      <w:r w:rsidR="00B6003A">
        <w:rPr>
          <w:rFonts w:ascii="Arial" w:hAnsi="Arial" w:cs="Arial"/>
          <w:sz w:val="24"/>
          <w:szCs w:val="24"/>
        </w:rPr>
        <w:t>ejercicio en</w:t>
      </w:r>
      <w:r>
        <w:rPr>
          <w:rFonts w:ascii="Arial" w:hAnsi="Arial" w:cs="Arial"/>
          <w:sz w:val="24"/>
          <w:szCs w:val="24"/>
        </w:rPr>
        <w:t xml:space="preserve"> los representantes </w:t>
      </w:r>
      <w:r w:rsidR="00B6003A">
        <w:rPr>
          <w:rFonts w:ascii="Arial" w:hAnsi="Arial" w:cs="Arial"/>
          <w:sz w:val="24"/>
          <w:szCs w:val="24"/>
        </w:rPr>
        <w:t>designados</w:t>
      </w:r>
      <w:r>
        <w:rPr>
          <w:rFonts w:ascii="Arial" w:hAnsi="Arial" w:cs="Arial"/>
          <w:sz w:val="24"/>
          <w:szCs w:val="24"/>
        </w:rPr>
        <w:t xml:space="preserve"> por el</w:t>
      </w:r>
      <w:r w:rsidR="00B6003A">
        <w:rPr>
          <w:rFonts w:ascii="Arial" w:hAnsi="Arial" w:cs="Arial"/>
          <w:sz w:val="24"/>
          <w:szCs w:val="24"/>
        </w:rPr>
        <w:t>; en pocas palabras siguieron a Montesquieu en la división de poderes.</w:t>
      </w:r>
    </w:p>
    <w:p w14:paraId="67D87859" w14:textId="768DD0C9" w:rsidR="00B6003A" w:rsidRDefault="00B6003A" w:rsidP="00F01491">
      <w:pPr>
        <w:spacing w:line="360" w:lineRule="auto"/>
        <w:rPr>
          <w:rFonts w:ascii="Arial" w:hAnsi="Arial" w:cs="Arial"/>
          <w:sz w:val="24"/>
          <w:szCs w:val="24"/>
        </w:rPr>
      </w:pPr>
    </w:p>
    <w:p w14:paraId="398FAE40" w14:textId="5D1D10F6" w:rsidR="00B6003A" w:rsidRDefault="00B6003A" w:rsidP="00F01491">
      <w:pPr>
        <w:spacing w:line="360" w:lineRule="auto"/>
        <w:rPr>
          <w:rFonts w:ascii="Arial" w:hAnsi="Arial" w:cs="Arial"/>
          <w:b/>
          <w:bCs/>
          <w:sz w:val="24"/>
          <w:szCs w:val="24"/>
        </w:rPr>
      </w:pPr>
      <w:r>
        <w:rPr>
          <w:rFonts w:ascii="Arial" w:hAnsi="Arial" w:cs="Arial"/>
          <w:b/>
          <w:bCs/>
          <w:sz w:val="24"/>
          <w:szCs w:val="24"/>
        </w:rPr>
        <w:t xml:space="preserve">Ley General de Educación </w:t>
      </w:r>
    </w:p>
    <w:p w14:paraId="3F20A1BB" w14:textId="77F6AED1" w:rsidR="00B6003A" w:rsidRDefault="00B6003A" w:rsidP="00F01491">
      <w:pPr>
        <w:spacing w:line="360" w:lineRule="auto"/>
        <w:rPr>
          <w:rFonts w:ascii="Arial" w:hAnsi="Arial" w:cs="Arial"/>
          <w:sz w:val="24"/>
          <w:szCs w:val="24"/>
        </w:rPr>
      </w:pPr>
      <w:r>
        <w:rPr>
          <w:rFonts w:ascii="Arial" w:hAnsi="Arial" w:cs="Arial"/>
          <w:sz w:val="24"/>
          <w:szCs w:val="24"/>
        </w:rPr>
        <w:t>La postura liberal de la educación y sus raíces en Roseau, Locke y Kant.</w:t>
      </w:r>
    </w:p>
    <w:p w14:paraId="4D9D758C" w14:textId="1CC74C6D" w:rsidR="00B6003A" w:rsidRDefault="00B6003A" w:rsidP="00F01491">
      <w:pPr>
        <w:spacing w:line="360" w:lineRule="auto"/>
        <w:rPr>
          <w:rFonts w:ascii="Arial" w:hAnsi="Arial" w:cs="Arial"/>
          <w:sz w:val="24"/>
          <w:szCs w:val="24"/>
        </w:rPr>
      </w:pPr>
      <w:r>
        <w:rPr>
          <w:rFonts w:ascii="Arial" w:hAnsi="Arial" w:cs="Arial"/>
          <w:sz w:val="24"/>
          <w:szCs w:val="24"/>
        </w:rPr>
        <w:t xml:space="preserve">Los consejos sobre higiene y alimentación, así como los que se refieren al correcto cuidado del cuerpo, son parte esencial de la educación de Locke, el consideraba que la educación ha de estar en armonía con la socialización en la clase. </w:t>
      </w:r>
    </w:p>
    <w:p w14:paraId="3197E08F" w14:textId="2A8EA491" w:rsidR="00CE6FF0" w:rsidRDefault="00CE6FF0" w:rsidP="00F01491">
      <w:pPr>
        <w:spacing w:line="360" w:lineRule="auto"/>
        <w:rPr>
          <w:rFonts w:ascii="Arial" w:hAnsi="Arial" w:cs="Arial"/>
          <w:sz w:val="24"/>
          <w:szCs w:val="24"/>
        </w:rPr>
      </w:pPr>
    </w:p>
    <w:p w14:paraId="3D4C279E" w14:textId="4CEA3489" w:rsidR="00CE6FF0" w:rsidRDefault="00CE6FF0" w:rsidP="00F01491">
      <w:pPr>
        <w:spacing w:line="360" w:lineRule="auto"/>
        <w:rPr>
          <w:rFonts w:ascii="Arial" w:hAnsi="Arial" w:cs="Arial"/>
          <w:b/>
          <w:bCs/>
          <w:sz w:val="24"/>
          <w:szCs w:val="24"/>
        </w:rPr>
      </w:pPr>
      <w:r>
        <w:rPr>
          <w:rFonts w:ascii="Arial" w:hAnsi="Arial" w:cs="Arial"/>
          <w:b/>
          <w:bCs/>
          <w:sz w:val="24"/>
          <w:szCs w:val="24"/>
        </w:rPr>
        <w:t xml:space="preserve">Plan Nacional de Desarrollo </w:t>
      </w:r>
    </w:p>
    <w:p w14:paraId="4FEE3FE0" w14:textId="4C53CBFD" w:rsidR="00CE6FF0" w:rsidRDefault="00CE6FF0" w:rsidP="00F01491">
      <w:pPr>
        <w:spacing w:line="360" w:lineRule="auto"/>
        <w:rPr>
          <w:rFonts w:ascii="Arial" w:hAnsi="Arial" w:cs="Arial"/>
          <w:sz w:val="24"/>
          <w:szCs w:val="24"/>
        </w:rPr>
      </w:pPr>
      <w:r>
        <w:rPr>
          <w:rFonts w:ascii="Arial" w:hAnsi="Arial" w:cs="Arial"/>
          <w:sz w:val="24"/>
          <w:szCs w:val="24"/>
        </w:rPr>
        <w:t xml:space="preserve">Se considera que con la postura del comunitarismo se centra el </w:t>
      </w:r>
      <w:r w:rsidR="0023318B">
        <w:rPr>
          <w:rFonts w:ascii="Arial" w:hAnsi="Arial" w:cs="Arial"/>
          <w:sz w:val="24"/>
          <w:szCs w:val="24"/>
        </w:rPr>
        <w:t>interés</w:t>
      </w:r>
      <w:r>
        <w:rPr>
          <w:rFonts w:ascii="Arial" w:hAnsi="Arial" w:cs="Arial"/>
          <w:sz w:val="24"/>
          <w:szCs w:val="24"/>
        </w:rPr>
        <w:t xml:space="preserve"> en las comunidades y sociedades no en el individuo. El comunitarismo o sistema político comunitario, es un sistema de organización y gestión </w:t>
      </w:r>
      <w:r w:rsidR="0023318B">
        <w:rPr>
          <w:rFonts w:ascii="Arial" w:hAnsi="Arial" w:cs="Arial"/>
          <w:sz w:val="24"/>
          <w:szCs w:val="24"/>
        </w:rPr>
        <w:t>política</w:t>
      </w:r>
      <w:r>
        <w:rPr>
          <w:rFonts w:ascii="Arial" w:hAnsi="Arial" w:cs="Arial"/>
          <w:sz w:val="24"/>
          <w:szCs w:val="24"/>
        </w:rPr>
        <w:t xml:space="preserve"> de gobierno fundamentado en una conciliación estructurada e integradora de intereses diversos que se manifiestan en diversas organizaciones.</w:t>
      </w:r>
    </w:p>
    <w:p w14:paraId="22B9C2EE" w14:textId="24430FC4" w:rsidR="00CE6FF0" w:rsidRDefault="00CE6FF0" w:rsidP="00F01491">
      <w:pPr>
        <w:spacing w:line="360" w:lineRule="auto"/>
        <w:rPr>
          <w:rFonts w:ascii="Arial" w:hAnsi="Arial" w:cs="Arial"/>
          <w:sz w:val="24"/>
          <w:szCs w:val="24"/>
        </w:rPr>
      </w:pPr>
      <w:r>
        <w:rPr>
          <w:rFonts w:ascii="Arial" w:hAnsi="Arial" w:cs="Arial"/>
          <w:sz w:val="24"/>
          <w:szCs w:val="24"/>
        </w:rPr>
        <w:t xml:space="preserve">Se proyecta, en </w:t>
      </w:r>
      <w:r w:rsidR="0023318B">
        <w:rPr>
          <w:rFonts w:ascii="Arial" w:hAnsi="Arial" w:cs="Arial"/>
          <w:sz w:val="24"/>
          <w:szCs w:val="24"/>
        </w:rPr>
        <w:t>síntesis,</w:t>
      </w:r>
      <w:r>
        <w:rPr>
          <w:rFonts w:ascii="Arial" w:hAnsi="Arial" w:cs="Arial"/>
          <w:sz w:val="24"/>
          <w:szCs w:val="24"/>
        </w:rPr>
        <w:t xml:space="preserve"> de hacer de </w:t>
      </w:r>
      <w:r w:rsidR="0023318B">
        <w:rPr>
          <w:rFonts w:ascii="Arial" w:hAnsi="Arial" w:cs="Arial"/>
          <w:sz w:val="24"/>
          <w:szCs w:val="24"/>
        </w:rPr>
        <w:t>México</w:t>
      </w:r>
      <w:r>
        <w:rPr>
          <w:rFonts w:ascii="Arial" w:hAnsi="Arial" w:cs="Arial"/>
          <w:sz w:val="24"/>
          <w:szCs w:val="24"/>
        </w:rPr>
        <w:t xml:space="preserve"> </w:t>
      </w:r>
      <w:r w:rsidR="0023318B">
        <w:rPr>
          <w:rFonts w:ascii="Arial" w:hAnsi="Arial" w:cs="Arial"/>
          <w:sz w:val="24"/>
          <w:szCs w:val="24"/>
        </w:rPr>
        <w:t>una</w:t>
      </w:r>
      <w:r>
        <w:rPr>
          <w:rFonts w:ascii="Arial" w:hAnsi="Arial" w:cs="Arial"/>
          <w:sz w:val="24"/>
          <w:szCs w:val="24"/>
        </w:rPr>
        <w:t xml:space="preserve"> sociedad de derechos donde todos tengan acceso a los derechos que otorga la constitución. </w:t>
      </w:r>
    </w:p>
    <w:p w14:paraId="0D3E9214" w14:textId="3476BDB7" w:rsidR="00CE6FF0" w:rsidRDefault="00CE6FF0" w:rsidP="00F01491">
      <w:pPr>
        <w:spacing w:line="360" w:lineRule="auto"/>
        <w:rPr>
          <w:rFonts w:ascii="Arial" w:hAnsi="Arial" w:cs="Arial"/>
          <w:sz w:val="24"/>
          <w:szCs w:val="24"/>
        </w:rPr>
      </w:pPr>
    </w:p>
    <w:p w14:paraId="4A58F504" w14:textId="111783CE" w:rsidR="00CE6FF0" w:rsidRDefault="00CE6FF0" w:rsidP="00F01491">
      <w:pPr>
        <w:spacing w:line="360" w:lineRule="auto"/>
        <w:rPr>
          <w:rFonts w:ascii="Arial" w:hAnsi="Arial" w:cs="Arial"/>
          <w:sz w:val="24"/>
          <w:szCs w:val="24"/>
        </w:rPr>
      </w:pPr>
      <w:r>
        <w:rPr>
          <w:rFonts w:ascii="Arial" w:hAnsi="Arial" w:cs="Arial"/>
          <w:sz w:val="24"/>
          <w:szCs w:val="24"/>
        </w:rPr>
        <w:lastRenderedPageBreak/>
        <w:t xml:space="preserve">Las posturas filosóficas que nos mencionan en el sistema educativo se han mantenido </w:t>
      </w:r>
      <w:r w:rsidR="0023318B">
        <w:rPr>
          <w:rFonts w:ascii="Arial" w:hAnsi="Arial" w:cs="Arial"/>
          <w:sz w:val="24"/>
          <w:szCs w:val="24"/>
        </w:rPr>
        <w:t>desde</w:t>
      </w:r>
      <w:r>
        <w:rPr>
          <w:rFonts w:ascii="Arial" w:hAnsi="Arial" w:cs="Arial"/>
          <w:sz w:val="24"/>
          <w:szCs w:val="24"/>
        </w:rPr>
        <w:t xml:space="preserve"> sus inicios debido a </w:t>
      </w:r>
      <w:r w:rsidR="0023318B">
        <w:rPr>
          <w:rFonts w:ascii="Arial" w:hAnsi="Arial" w:cs="Arial"/>
          <w:sz w:val="24"/>
          <w:szCs w:val="24"/>
        </w:rPr>
        <w:t>que</w:t>
      </w:r>
      <w:r>
        <w:rPr>
          <w:rFonts w:ascii="Arial" w:hAnsi="Arial" w:cs="Arial"/>
          <w:sz w:val="24"/>
          <w:szCs w:val="24"/>
        </w:rPr>
        <w:t xml:space="preserve"> con esto se tuvieron buenos resultados al trabajar, aunque los sistemas educativos han </w:t>
      </w:r>
      <w:r w:rsidR="0023318B">
        <w:rPr>
          <w:rFonts w:ascii="Arial" w:hAnsi="Arial" w:cs="Arial"/>
          <w:sz w:val="24"/>
          <w:szCs w:val="24"/>
        </w:rPr>
        <w:t>ido</w:t>
      </w:r>
      <w:r>
        <w:rPr>
          <w:rFonts w:ascii="Arial" w:hAnsi="Arial" w:cs="Arial"/>
          <w:sz w:val="24"/>
          <w:szCs w:val="24"/>
        </w:rPr>
        <w:t xml:space="preserve"> </w:t>
      </w:r>
      <w:r w:rsidR="0023318B">
        <w:rPr>
          <w:rFonts w:ascii="Arial" w:hAnsi="Arial" w:cs="Arial"/>
          <w:sz w:val="24"/>
          <w:szCs w:val="24"/>
        </w:rPr>
        <w:t>cambiando</w:t>
      </w:r>
      <w:r>
        <w:rPr>
          <w:rFonts w:ascii="Arial" w:hAnsi="Arial" w:cs="Arial"/>
          <w:sz w:val="24"/>
          <w:szCs w:val="24"/>
        </w:rPr>
        <w:t xml:space="preserve"> gracias a </w:t>
      </w:r>
      <w:r w:rsidR="0023318B">
        <w:rPr>
          <w:rFonts w:ascii="Arial" w:hAnsi="Arial" w:cs="Arial"/>
          <w:sz w:val="24"/>
          <w:szCs w:val="24"/>
        </w:rPr>
        <w:t>las reformas educativas</w:t>
      </w:r>
      <w:r>
        <w:rPr>
          <w:rFonts w:ascii="Arial" w:hAnsi="Arial" w:cs="Arial"/>
          <w:sz w:val="24"/>
          <w:szCs w:val="24"/>
        </w:rPr>
        <w:t xml:space="preserve"> se siguen implementado nuevas maneras de trabajar basándose en las posturas que han avalado al sistema educativo.</w:t>
      </w:r>
    </w:p>
    <w:p w14:paraId="4E283766" w14:textId="09AB1031" w:rsidR="0023318B" w:rsidRDefault="0023318B" w:rsidP="00F01491">
      <w:pPr>
        <w:spacing w:line="360" w:lineRule="auto"/>
        <w:rPr>
          <w:rFonts w:ascii="Arial" w:hAnsi="Arial" w:cs="Arial"/>
          <w:sz w:val="24"/>
          <w:szCs w:val="24"/>
        </w:rPr>
      </w:pPr>
      <w:r>
        <w:rPr>
          <w:rFonts w:ascii="Arial" w:hAnsi="Arial" w:cs="Arial"/>
          <w:sz w:val="24"/>
          <w:szCs w:val="24"/>
        </w:rPr>
        <w:t xml:space="preserve">Los propósitos que marca el sistema educativo son muy claros brindar educación de calidad es uno de ellos y esto se puede lograr trabajando en base a lo que esta plasmado en estos artículos que se mencionaron anteriormente ya que sin una base para trabajar no se podría enseñar a los niños ni se brindaría esta educación de calidad ya que todo va de la mano para hacer ciudadanos activos socialmente que trabajen colaborativamente y en armonía. </w:t>
      </w:r>
    </w:p>
    <w:p w14:paraId="69C5CF1E" w14:textId="0298E4DF" w:rsidR="00CE6FF0" w:rsidRDefault="00CE6FF0" w:rsidP="00F01491">
      <w:pPr>
        <w:spacing w:line="360" w:lineRule="auto"/>
        <w:rPr>
          <w:rFonts w:ascii="Arial" w:hAnsi="Arial" w:cs="Arial"/>
          <w:sz w:val="24"/>
          <w:szCs w:val="24"/>
        </w:rPr>
      </w:pPr>
      <w:r>
        <w:rPr>
          <w:rFonts w:ascii="Arial" w:hAnsi="Arial" w:cs="Arial"/>
          <w:sz w:val="24"/>
          <w:szCs w:val="24"/>
        </w:rPr>
        <w:t xml:space="preserve">La conexión entre educación y sociedad es muy intima ya que van de la mano para que no solo se tome por educación a lo que se enseña en la escuela si no que la educación también se da en </w:t>
      </w:r>
      <w:r w:rsidR="0023318B">
        <w:rPr>
          <w:rFonts w:ascii="Arial" w:hAnsi="Arial" w:cs="Arial"/>
          <w:sz w:val="24"/>
          <w:szCs w:val="24"/>
        </w:rPr>
        <w:t xml:space="preserve">el contexto en el que las personas se desenvuelven, la socialización entre los individuos de las comunidades es muy importante para que puedan convivir con armonía ejerciendo el pleno beneficio que les otorgan sus derechos y estableciendo lazos para que la convivencia entre ellos sea de beneficio para todo el pueblo o comunidad en donde viven. </w:t>
      </w:r>
    </w:p>
    <w:p w14:paraId="3E90F3E9" w14:textId="59EA14A0" w:rsidR="0023318B" w:rsidRDefault="0023318B" w:rsidP="00F01491">
      <w:pPr>
        <w:spacing w:line="360" w:lineRule="auto"/>
        <w:rPr>
          <w:rFonts w:ascii="Arial" w:hAnsi="Arial" w:cs="Arial"/>
          <w:sz w:val="24"/>
          <w:szCs w:val="24"/>
        </w:rPr>
      </w:pPr>
    </w:p>
    <w:p w14:paraId="04262CF3" w14:textId="47970C31" w:rsidR="0023318B" w:rsidRDefault="0023318B" w:rsidP="00F01491">
      <w:pPr>
        <w:spacing w:line="360" w:lineRule="auto"/>
        <w:rPr>
          <w:rFonts w:ascii="Arial" w:hAnsi="Arial" w:cs="Arial"/>
          <w:sz w:val="24"/>
          <w:szCs w:val="24"/>
        </w:rPr>
      </w:pPr>
    </w:p>
    <w:p w14:paraId="08BB8A32" w14:textId="1DB16434" w:rsidR="0023318B" w:rsidRDefault="0023318B" w:rsidP="00F01491">
      <w:pPr>
        <w:spacing w:line="360" w:lineRule="auto"/>
        <w:rPr>
          <w:rFonts w:ascii="Arial" w:hAnsi="Arial" w:cs="Arial"/>
          <w:sz w:val="24"/>
          <w:szCs w:val="24"/>
        </w:rPr>
      </w:pPr>
    </w:p>
    <w:p w14:paraId="395DCFAB" w14:textId="5EF4B679" w:rsidR="0023318B" w:rsidRDefault="0023318B" w:rsidP="00F01491">
      <w:pPr>
        <w:spacing w:line="360" w:lineRule="auto"/>
        <w:rPr>
          <w:rFonts w:ascii="Arial" w:hAnsi="Arial" w:cs="Arial"/>
          <w:sz w:val="24"/>
          <w:szCs w:val="24"/>
        </w:rPr>
      </w:pPr>
    </w:p>
    <w:p w14:paraId="6D093A9D" w14:textId="161A8024" w:rsidR="0023318B" w:rsidRDefault="0023318B" w:rsidP="00F01491">
      <w:pPr>
        <w:spacing w:line="360" w:lineRule="auto"/>
        <w:rPr>
          <w:rFonts w:ascii="Arial" w:hAnsi="Arial" w:cs="Arial"/>
          <w:sz w:val="24"/>
          <w:szCs w:val="24"/>
        </w:rPr>
      </w:pPr>
    </w:p>
    <w:p w14:paraId="11B29629" w14:textId="0B375566" w:rsidR="0023318B" w:rsidRDefault="0023318B" w:rsidP="00F01491">
      <w:pPr>
        <w:spacing w:line="360" w:lineRule="auto"/>
        <w:rPr>
          <w:rFonts w:ascii="Arial" w:hAnsi="Arial" w:cs="Arial"/>
          <w:sz w:val="24"/>
          <w:szCs w:val="24"/>
        </w:rPr>
      </w:pPr>
    </w:p>
    <w:p w14:paraId="64D3EDDD" w14:textId="31591FE3" w:rsidR="0023318B" w:rsidRDefault="0023318B" w:rsidP="00F01491">
      <w:pPr>
        <w:spacing w:line="360" w:lineRule="auto"/>
        <w:rPr>
          <w:rFonts w:ascii="Arial" w:hAnsi="Arial" w:cs="Arial"/>
          <w:sz w:val="24"/>
          <w:szCs w:val="24"/>
        </w:rPr>
      </w:pPr>
    </w:p>
    <w:p w14:paraId="432910D2" w14:textId="19771B76" w:rsidR="0023318B" w:rsidRDefault="0023318B" w:rsidP="00F01491">
      <w:pPr>
        <w:spacing w:line="360" w:lineRule="auto"/>
        <w:rPr>
          <w:rFonts w:ascii="Arial" w:hAnsi="Arial" w:cs="Arial"/>
          <w:sz w:val="24"/>
          <w:szCs w:val="24"/>
        </w:rPr>
      </w:pPr>
    </w:p>
    <w:p w14:paraId="0965492C" w14:textId="07976675" w:rsidR="0023318B" w:rsidRDefault="0023318B" w:rsidP="0023318B">
      <w:pPr>
        <w:spacing w:line="360" w:lineRule="auto"/>
        <w:jc w:val="center"/>
        <w:rPr>
          <w:rFonts w:ascii="Arial" w:hAnsi="Arial" w:cs="Arial"/>
          <w:b/>
          <w:bCs/>
          <w:sz w:val="24"/>
          <w:szCs w:val="24"/>
        </w:rPr>
      </w:pPr>
      <w:r>
        <w:rPr>
          <w:rFonts w:ascii="Arial" w:hAnsi="Arial" w:cs="Arial"/>
          <w:b/>
          <w:bCs/>
          <w:sz w:val="24"/>
          <w:szCs w:val="24"/>
        </w:rPr>
        <w:lastRenderedPageBreak/>
        <w:t>Conclusión</w:t>
      </w:r>
    </w:p>
    <w:p w14:paraId="7A185113" w14:textId="153BBA8B" w:rsidR="0023318B" w:rsidRPr="0023318B" w:rsidRDefault="0023318B" w:rsidP="0023318B">
      <w:pPr>
        <w:spacing w:line="360" w:lineRule="auto"/>
        <w:rPr>
          <w:rFonts w:ascii="Arial" w:hAnsi="Arial" w:cs="Arial"/>
          <w:sz w:val="24"/>
          <w:szCs w:val="24"/>
        </w:rPr>
      </w:pPr>
      <w:r>
        <w:rPr>
          <w:rFonts w:ascii="Arial" w:hAnsi="Arial" w:cs="Arial"/>
          <w:sz w:val="24"/>
          <w:szCs w:val="24"/>
        </w:rPr>
        <w:t xml:space="preserve">Al realizar este trabajo pude conocer un poco mas acerca de los documentos con los que se trabaja en el sistema educativo, así como los sustentos teóricos que avalan dichos documentos. Y es de suma importancia conocerlos ya que es una base para el trabajo que desarrollare como futura docente y este tipo de trabajos me sirve para seguir creciendo en conocimientos seguir investigando mas acerca de como es </w:t>
      </w:r>
      <w:proofErr w:type="spellStart"/>
      <w:r>
        <w:rPr>
          <w:rFonts w:ascii="Arial" w:hAnsi="Arial" w:cs="Arial"/>
          <w:sz w:val="24"/>
          <w:szCs w:val="24"/>
        </w:rPr>
        <w:t>wue</w:t>
      </w:r>
      <w:proofErr w:type="spellEnd"/>
      <w:r>
        <w:rPr>
          <w:rFonts w:ascii="Arial" w:hAnsi="Arial" w:cs="Arial"/>
          <w:sz w:val="24"/>
          <w:szCs w:val="24"/>
        </w:rPr>
        <w:t xml:space="preserve"> se </w:t>
      </w:r>
      <w:proofErr w:type="spellStart"/>
      <w:r>
        <w:rPr>
          <w:rFonts w:ascii="Arial" w:hAnsi="Arial" w:cs="Arial"/>
          <w:sz w:val="24"/>
          <w:szCs w:val="24"/>
        </w:rPr>
        <w:t>trabja</w:t>
      </w:r>
      <w:proofErr w:type="spellEnd"/>
      <w:r>
        <w:rPr>
          <w:rFonts w:ascii="Arial" w:hAnsi="Arial" w:cs="Arial"/>
          <w:sz w:val="24"/>
          <w:szCs w:val="24"/>
        </w:rPr>
        <w:t xml:space="preserve"> y desarrollar estrategias de trabajo.</w:t>
      </w:r>
    </w:p>
    <w:sectPr w:rsidR="0023318B" w:rsidRPr="0023318B" w:rsidSect="0023318B">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FB65" w14:textId="77777777" w:rsidR="00F01491" w:rsidRDefault="00F01491" w:rsidP="00F01491">
      <w:pPr>
        <w:spacing w:after="0" w:line="240" w:lineRule="auto"/>
      </w:pPr>
      <w:r>
        <w:separator/>
      </w:r>
    </w:p>
  </w:endnote>
  <w:endnote w:type="continuationSeparator" w:id="0">
    <w:p w14:paraId="0FF5546E" w14:textId="77777777" w:rsidR="00F01491" w:rsidRDefault="00F01491" w:rsidP="00F0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60F7" w14:textId="77777777" w:rsidR="00F01491" w:rsidRDefault="00F01491" w:rsidP="00F01491">
      <w:pPr>
        <w:spacing w:after="0" w:line="240" w:lineRule="auto"/>
      </w:pPr>
      <w:r>
        <w:separator/>
      </w:r>
    </w:p>
  </w:footnote>
  <w:footnote w:type="continuationSeparator" w:id="0">
    <w:p w14:paraId="13B75AE7" w14:textId="77777777" w:rsidR="00F01491" w:rsidRDefault="00F01491" w:rsidP="00F0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557EA"/>
    <w:multiLevelType w:val="hybridMultilevel"/>
    <w:tmpl w:val="C8FC227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91"/>
    <w:rsid w:val="000D2AB1"/>
    <w:rsid w:val="0023318B"/>
    <w:rsid w:val="005776A0"/>
    <w:rsid w:val="00B6003A"/>
    <w:rsid w:val="00CE6FF0"/>
    <w:rsid w:val="00F01491"/>
    <w:rsid w:val="00FB6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860"/>
  <w15:chartTrackingRefBased/>
  <w15:docId w15:val="{1F52A327-728B-4654-BA73-967DC11D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9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149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F01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491"/>
    <w:rPr>
      <w:lang w:val="es-ES"/>
    </w:rPr>
  </w:style>
  <w:style w:type="paragraph" w:styleId="Piedepgina">
    <w:name w:val="footer"/>
    <w:basedOn w:val="Normal"/>
    <w:link w:val="PiedepginaCar"/>
    <w:uiPriority w:val="99"/>
    <w:unhideWhenUsed/>
    <w:rsid w:val="00F01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49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737</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2021-06-21T01:04:00Z</dcterms:created>
  <dcterms:modified xsi:type="dcterms:W3CDTF">2021-06-21T02:37:00Z</dcterms:modified>
</cp:coreProperties>
</file>