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Calibri" w:eastAsia="Calibri" w:hAnsi="Calibri" w:cs="Times New Roman"/>
          <w:noProof/>
        </w:rPr>
        <w:drawing>
          <wp:anchor distT="0" distB="0" distL="114300" distR="114300" simplePos="0" relativeHeight="251659264" behindDoc="0" locked="0" layoutInCell="1" allowOverlap="1" wp14:anchorId="56714106" wp14:editId="51D87033">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5D7BA3">
        <w:rPr>
          <w:rFonts w:ascii="Times New Roman" w:eastAsia="Calibri" w:hAnsi="Times New Roman" w:cs="Times New Roman"/>
          <w:sz w:val="52"/>
          <w:lang w:val="es-MX"/>
        </w:rPr>
        <w:t>Escuela Normal de Educación Preescolar</w:t>
      </w: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Licenciatura en Educación Preescolar</w:t>
      </w:r>
    </w:p>
    <w:p w:rsidR="008760A0" w:rsidRPr="005D7BA3" w:rsidRDefault="008760A0" w:rsidP="008760A0">
      <w:pPr>
        <w:spacing w:line="256" w:lineRule="auto"/>
        <w:jc w:val="center"/>
        <w:rPr>
          <w:rFonts w:ascii="Times New Roman" w:eastAsia="Calibri" w:hAnsi="Times New Roman" w:cs="Times New Roman"/>
          <w:sz w:val="52"/>
          <w:lang w:val="es-MX"/>
        </w:rPr>
      </w:pP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Segundo semestre</w:t>
      </w: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Sección: C</w:t>
      </w:r>
    </w:p>
    <w:p w:rsidR="008760A0" w:rsidRPr="005D7BA3" w:rsidRDefault="008760A0" w:rsidP="008760A0">
      <w:pPr>
        <w:spacing w:line="256" w:lineRule="auto"/>
        <w:jc w:val="center"/>
        <w:rPr>
          <w:rFonts w:ascii="Times New Roman" w:eastAsia="Calibri" w:hAnsi="Times New Roman" w:cs="Times New Roman"/>
          <w:sz w:val="52"/>
          <w:lang w:val="es-MX"/>
        </w:rPr>
      </w:pP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Materia: Forma, Espacio y Medida</w:t>
      </w: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Profesora: Oralia Gabriela Palmares Villarreal</w:t>
      </w: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 xml:space="preserve">Trabajo: </w:t>
      </w:r>
      <w:r>
        <w:rPr>
          <w:rFonts w:ascii="Times New Roman" w:eastAsia="Calibri" w:hAnsi="Times New Roman" w:cs="Times New Roman"/>
          <w:sz w:val="52"/>
          <w:lang w:val="es-MX"/>
        </w:rPr>
        <w:t>Matriz de observación</w:t>
      </w:r>
    </w:p>
    <w:p w:rsidR="008760A0" w:rsidRPr="005D7BA3" w:rsidRDefault="008760A0" w:rsidP="008760A0">
      <w:pPr>
        <w:spacing w:line="256" w:lineRule="auto"/>
        <w:jc w:val="center"/>
        <w:rPr>
          <w:rFonts w:ascii="Times New Roman" w:eastAsia="Calibri" w:hAnsi="Times New Roman" w:cs="Times New Roman"/>
          <w:sz w:val="52"/>
          <w:lang w:val="es-MX"/>
        </w:rPr>
      </w:pPr>
    </w:p>
    <w:p w:rsidR="008760A0" w:rsidRPr="005D7BA3" w:rsidRDefault="008760A0" w:rsidP="008760A0">
      <w:pPr>
        <w:spacing w:line="256" w:lineRule="auto"/>
        <w:jc w:val="center"/>
        <w:rPr>
          <w:rFonts w:ascii="Times New Roman" w:eastAsia="Calibri" w:hAnsi="Times New Roman" w:cs="Times New Roman"/>
          <w:sz w:val="52"/>
          <w:lang w:val="es-MX"/>
        </w:rPr>
      </w:pPr>
      <w:r w:rsidRPr="005D7BA3">
        <w:rPr>
          <w:rFonts w:ascii="Times New Roman" w:eastAsia="Calibri" w:hAnsi="Times New Roman" w:cs="Times New Roman"/>
          <w:sz w:val="52"/>
          <w:lang w:val="es-MX"/>
        </w:rPr>
        <w:t xml:space="preserve">Alumna: </w:t>
      </w:r>
      <w:proofErr w:type="spellStart"/>
      <w:r w:rsidRPr="005D7BA3">
        <w:rPr>
          <w:rFonts w:ascii="Times New Roman" w:eastAsia="Calibri" w:hAnsi="Times New Roman" w:cs="Times New Roman"/>
          <w:sz w:val="52"/>
          <w:lang w:val="es-MX"/>
        </w:rPr>
        <w:t>Jatziry</w:t>
      </w:r>
      <w:proofErr w:type="spellEnd"/>
      <w:r w:rsidRPr="005D7BA3">
        <w:rPr>
          <w:rFonts w:ascii="Times New Roman" w:eastAsia="Calibri" w:hAnsi="Times New Roman" w:cs="Times New Roman"/>
          <w:sz w:val="52"/>
          <w:lang w:val="es-MX"/>
        </w:rPr>
        <w:t xml:space="preserve"> </w:t>
      </w:r>
      <w:proofErr w:type="spellStart"/>
      <w:r w:rsidRPr="005D7BA3">
        <w:rPr>
          <w:rFonts w:ascii="Times New Roman" w:eastAsia="Calibri" w:hAnsi="Times New Roman" w:cs="Times New Roman"/>
          <w:sz w:val="52"/>
          <w:lang w:val="es-MX"/>
        </w:rPr>
        <w:t>Wendolyne</w:t>
      </w:r>
      <w:proofErr w:type="spellEnd"/>
      <w:r w:rsidRPr="005D7BA3">
        <w:rPr>
          <w:rFonts w:ascii="Times New Roman" w:eastAsia="Calibri" w:hAnsi="Times New Roman" w:cs="Times New Roman"/>
          <w:sz w:val="52"/>
          <w:lang w:val="es-MX"/>
        </w:rPr>
        <w:t xml:space="preserve"> Guillén Cabello</w:t>
      </w:r>
    </w:p>
    <w:p w:rsidR="008760A0" w:rsidRPr="005D7BA3" w:rsidRDefault="008760A0" w:rsidP="008760A0">
      <w:pPr>
        <w:spacing w:line="256" w:lineRule="auto"/>
        <w:jc w:val="center"/>
        <w:rPr>
          <w:rFonts w:ascii="Calibri" w:eastAsia="Calibri" w:hAnsi="Calibri" w:cs="Times New Roman"/>
          <w:lang w:val="es-MX"/>
        </w:rPr>
      </w:pPr>
    </w:p>
    <w:p w:rsidR="008760A0" w:rsidRDefault="008760A0" w:rsidP="008760A0">
      <w:pPr>
        <w:spacing w:line="256" w:lineRule="auto"/>
        <w:jc w:val="right"/>
        <w:rPr>
          <w:rFonts w:ascii="Times New Roman" w:eastAsia="Calibri" w:hAnsi="Times New Roman" w:cs="Times New Roman"/>
          <w:sz w:val="24"/>
          <w:lang w:val="es-MX"/>
        </w:rPr>
      </w:pPr>
    </w:p>
    <w:p w:rsidR="008760A0" w:rsidRDefault="008760A0" w:rsidP="008760A0">
      <w:pPr>
        <w:spacing w:line="256" w:lineRule="auto"/>
        <w:jc w:val="right"/>
        <w:rPr>
          <w:rFonts w:ascii="Times New Roman" w:eastAsia="Calibri" w:hAnsi="Times New Roman" w:cs="Times New Roman"/>
          <w:sz w:val="24"/>
          <w:lang w:val="es-MX"/>
        </w:rPr>
      </w:pPr>
    </w:p>
    <w:p w:rsidR="008760A0" w:rsidRDefault="008760A0" w:rsidP="008760A0">
      <w:pPr>
        <w:spacing w:line="256" w:lineRule="auto"/>
        <w:jc w:val="right"/>
        <w:rPr>
          <w:rFonts w:ascii="Times New Roman" w:eastAsia="Calibri" w:hAnsi="Times New Roman" w:cs="Times New Roman"/>
          <w:sz w:val="28"/>
          <w:lang w:val="es-MX"/>
        </w:rPr>
      </w:pPr>
      <w:r>
        <w:rPr>
          <w:rFonts w:ascii="Times New Roman" w:eastAsia="Calibri" w:hAnsi="Times New Roman" w:cs="Times New Roman"/>
          <w:sz w:val="28"/>
          <w:lang w:val="es-MX"/>
        </w:rPr>
        <w:t xml:space="preserve">Saltillo, </w:t>
      </w:r>
      <w:proofErr w:type="spellStart"/>
      <w:r>
        <w:rPr>
          <w:rFonts w:ascii="Times New Roman" w:eastAsia="Calibri" w:hAnsi="Times New Roman" w:cs="Times New Roman"/>
          <w:sz w:val="28"/>
          <w:lang w:val="es-MX"/>
        </w:rPr>
        <w:t>Coah</w:t>
      </w:r>
      <w:proofErr w:type="spellEnd"/>
      <w:r>
        <w:rPr>
          <w:rFonts w:ascii="Times New Roman" w:eastAsia="Calibri" w:hAnsi="Times New Roman" w:cs="Times New Roman"/>
          <w:sz w:val="28"/>
          <w:lang w:val="es-MX"/>
        </w:rPr>
        <w:t>. A 16/06</w:t>
      </w:r>
      <w:r w:rsidRPr="005D7BA3">
        <w:rPr>
          <w:rFonts w:ascii="Times New Roman" w:eastAsia="Calibri" w:hAnsi="Times New Roman" w:cs="Times New Roman"/>
          <w:sz w:val="28"/>
          <w:lang w:val="es-MX"/>
        </w:rPr>
        <w:t>/21</w:t>
      </w:r>
    </w:p>
    <w:p w:rsidR="00FF26FE" w:rsidRDefault="00263075"/>
    <w:tbl>
      <w:tblPr>
        <w:tblStyle w:val="Tablaconcuadrcula"/>
        <w:tblW w:w="0" w:type="auto"/>
        <w:tblLook w:val="04A0" w:firstRow="1" w:lastRow="0" w:firstColumn="1" w:lastColumn="0" w:noHBand="0" w:noVBand="1"/>
      </w:tblPr>
      <w:tblGrid>
        <w:gridCol w:w="1621"/>
        <w:gridCol w:w="2003"/>
        <w:gridCol w:w="1545"/>
        <w:gridCol w:w="1936"/>
        <w:gridCol w:w="1723"/>
      </w:tblGrid>
      <w:tr w:rsidR="008760A0" w:rsidRPr="008760A0" w:rsidTr="008760A0">
        <w:tc>
          <w:tcPr>
            <w:tcW w:w="1765" w:type="dxa"/>
            <w:shd w:val="clear" w:color="auto" w:fill="F4B083" w:themeFill="accent2" w:themeFillTint="99"/>
          </w:tcPr>
          <w:p w:rsidR="008760A0" w:rsidRPr="00D16797" w:rsidRDefault="008760A0" w:rsidP="008760A0">
            <w:pPr>
              <w:jc w:val="center"/>
              <w:rPr>
                <w:rFonts w:ascii="Times New Roman" w:hAnsi="Times New Roman" w:cs="Times New Roman"/>
                <w:sz w:val="24"/>
              </w:rPr>
            </w:pPr>
            <w:r w:rsidRPr="00D16797">
              <w:rPr>
                <w:rFonts w:ascii="Times New Roman" w:hAnsi="Times New Roman" w:cs="Times New Roman"/>
                <w:sz w:val="24"/>
              </w:rPr>
              <w:t>REFERENTE EMPIRICO</w:t>
            </w:r>
          </w:p>
        </w:tc>
        <w:tc>
          <w:tcPr>
            <w:tcW w:w="1765" w:type="dxa"/>
            <w:shd w:val="clear" w:color="auto" w:fill="F4B083" w:themeFill="accent2" w:themeFillTint="99"/>
          </w:tcPr>
          <w:p w:rsidR="008760A0" w:rsidRPr="00D16797" w:rsidRDefault="008760A0" w:rsidP="008760A0">
            <w:pPr>
              <w:jc w:val="center"/>
              <w:rPr>
                <w:rFonts w:ascii="Times New Roman" w:hAnsi="Times New Roman" w:cs="Times New Roman"/>
                <w:sz w:val="24"/>
              </w:rPr>
            </w:pPr>
            <w:r w:rsidRPr="00D16797">
              <w:rPr>
                <w:rFonts w:ascii="Times New Roman" w:hAnsi="Times New Roman" w:cs="Times New Roman"/>
                <w:sz w:val="24"/>
              </w:rPr>
              <w:t>ANÁLISIS ESPECULATIVO</w:t>
            </w:r>
          </w:p>
        </w:tc>
        <w:tc>
          <w:tcPr>
            <w:tcW w:w="1766" w:type="dxa"/>
            <w:shd w:val="clear" w:color="auto" w:fill="F4B083" w:themeFill="accent2" w:themeFillTint="99"/>
          </w:tcPr>
          <w:p w:rsidR="008760A0" w:rsidRPr="00D16797" w:rsidRDefault="008760A0" w:rsidP="008760A0">
            <w:pPr>
              <w:jc w:val="center"/>
              <w:rPr>
                <w:rFonts w:ascii="Times New Roman" w:hAnsi="Times New Roman" w:cs="Times New Roman"/>
                <w:sz w:val="24"/>
                <w:lang w:val="es-MX"/>
              </w:rPr>
            </w:pPr>
            <w:r w:rsidRPr="00D16797">
              <w:rPr>
                <w:rFonts w:ascii="Times New Roman" w:hAnsi="Times New Roman" w:cs="Times New Roman"/>
                <w:sz w:val="24"/>
                <w:lang w:val="es-MX"/>
              </w:rPr>
              <w:t>¿QUÉ LOGRO TUVO EL ALUMNO?</w:t>
            </w:r>
          </w:p>
        </w:tc>
        <w:tc>
          <w:tcPr>
            <w:tcW w:w="1766" w:type="dxa"/>
            <w:shd w:val="clear" w:color="auto" w:fill="F4B083" w:themeFill="accent2" w:themeFillTint="99"/>
          </w:tcPr>
          <w:p w:rsidR="008760A0" w:rsidRPr="00D16797" w:rsidRDefault="008760A0" w:rsidP="008760A0">
            <w:pPr>
              <w:jc w:val="center"/>
              <w:rPr>
                <w:rFonts w:ascii="Times New Roman" w:hAnsi="Times New Roman" w:cs="Times New Roman"/>
                <w:sz w:val="24"/>
                <w:lang w:val="es-MX"/>
              </w:rPr>
            </w:pPr>
            <w:r w:rsidRPr="00D16797">
              <w:rPr>
                <w:rFonts w:ascii="Times New Roman" w:hAnsi="Times New Roman" w:cs="Times New Roman"/>
                <w:sz w:val="24"/>
                <w:lang w:val="es-MX"/>
              </w:rPr>
              <w:t>¿QUÉ DIFICULTADES TUVO EL ALUMNO?</w:t>
            </w:r>
          </w:p>
        </w:tc>
        <w:tc>
          <w:tcPr>
            <w:tcW w:w="1766" w:type="dxa"/>
            <w:shd w:val="clear" w:color="auto" w:fill="F4B083" w:themeFill="accent2" w:themeFillTint="99"/>
          </w:tcPr>
          <w:p w:rsidR="008760A0" w:rsidRPr="00D16797" w:rsidRDefault="008760A0" w:rsidP="008760A0">
            <w:pPr>
              <w:jc w:val="center"/>
              <w:rPr>
                <w:rFonts w:ascii="Times New Roman" w:hAnsi="Times New Roman" w:cs="Times New Roman"/>
                <w:sz w:val="24"/>
                <w:lang w:val="es-MX"/>
              </w:rPr>
            </w:pPr>
            <w:r w:rsidRPr="00D16797">
              <w:rPr>
                <w:rFonts w:ascii="Times New Roman" w:hAnsi="Times New Roman" w:cs="Times New Roman"/>
                <w:sz w:val="24"/>
                <w:lang w:val="es-MX"/>
              </w:rPr>
              <w:t>REFERENTES TEÓRICOS</w:t>
            </w:r>
          </w:p>
        </w:tc>
      </w:tr>
      <w:tr w:rsidR="008760A0" w:rsidRPr="008760A0" w:rsidTr="008760A0">
        <w:tc>
          <w:tcPr>
            <w:tcW w:w="1765" w:type="dxa"/>
            <w:shd w:val="clear" w:color="auto" w:fill="FBE4D5" w:themeFill="accent2" w:themeFillTint="33"/>
          </w:tcPr>
          <w:p w:rsidR="008760A0" w:rsidRPr="007D2FA5" w:rsidRDefault="001845CD" w:rsidP="007D2FA5">
            <w:pPr>
              <w:spacing w:line="360" w:lineRule="auto"/>
              <w:rPr>
                <w:rFonts w:ascii="Times New Roman" w:hAnsi="Times New Roman" w:cs="Times New Roman"/>
                <w:sz w:val="24"/>
                <w:lang w:val="es-MX"/>
              </w:rPr>
            </w:pPr>
            <w:r w:rsidRPr="007D2FA5">
              <w:rPr>
                <w:rFonts w:ascii="Times New Roman" w:hAnsi="Times New Roman" w:cs="Times New Roman"/>
                <w:sz w:val="24"/>
                <w:lang w:val="es-MX"/>
              </w:rPr>
              <w:t xml:space="preserve">El martes primero de junio se observó una clase virtual del jardín de niños “Francisco González Bocanegra”. Fue una clase de multigrado, ya que había niños de segundo y tercero de preescolar. En esta sesión predominó la clase de mundo natural, ya que lo que realizaron fue un experimento. </w:t>
            </w:r>
          </w:p>
        </w:tc>
        <w:tc>
          <w:tcPr>
            <w:tcW w:w="1765" w:type="dxa"/>
            <w:shd w:val="clear" w:color="auto" w:fill="FBE4D5" w:themeFill="accent2" w:themeFillTint="33"/>
          </w:tcPr>
          <w:p w:rsidR="008760A0" w:rsidRPr="007D2FA5" w:rsidRDefault="001845CD" w:rsidP="007D2FA5">
            <w:pPr>
              <w:spacing w:line="360" w:lineRule="auto"/>
              <w:rPr>
                <w:rFonts w:ascii="Times New Roman" w:hAnsi="Times New Roman" w:cs="Times New Roman"/>
                <w:sz w:val="24"/>
                <w:lang w:val="es-MX"/>
              </w:rPr>
            </w:pPr>
            <w:r w:rsidRPr="007D2FA5">
              <w:rPr>
                <w:rFonts w:ascii="Times New Roman" w:hAnsi="Times New Roman" w:cs="Times New Roman"/>
                <w:sz w:val="24"/>
                <w:lang w:val="es-MX"/>
              </w:rPr>
              <w:t>Lo que se realizó como experimento fue un “</w:t>
            </w:r>
            <w:proofErr w:type="spellStart"/>
            <w:r w:rsidRPr="007D2FA5">
              <w:rPr>
                <w:rFonts w:ascii="Times New Roman" w:hAnsi="Times New Roman" w:cs="Times New Roman"/>
                <w:sz w:val="24"/>
                <w:lang w:val="es-MX"/>
              </w:rPr>
              <w:t>slime</w:t>
            </w:r>
            <w:proofErr w:type="spellEnd"/>
            <w:r w:rsidRPr="007D2FA5">
              <w:rPr>
                <w:rFonts w:ascii="Times New Roman" w:hAnsi="Times New Roman" w:cs="Times New Roman"/>
                <w:sz w:val="24"/>
                <w:lang w:val="es-MX"/>
              </w:rPr>
              <w:t>”. Lo que se puso rescatar del campo de forma espacio y medida, fue que a los niños se les dieron las medidas que se ocuparían para la realización del experimentó.</w:t>
            </w:r>
          </w:p>
        </w:tc>
        <w:tc>
          <w:tcPr>
            <w:tcW w:w="1766" w:type="dxa"/>
            <w:shd w:val="clear" w:color="auto" w:fill="FBE4D5" w:themeFill="accent2" w:themeFillTint="33"/>
          </w:tcPr>
          <w:p w:rsidR="008760A0" w:rsidRPr="007D2FA5" w:rsidRDefault="001845CD" w:rsidP="007D2FA5">
            <w:pPr>
              <w:spacing w:line="360" w:lineRule="auto"/>
              <w:rPr>
                <w:rFonts w:ascii="Times New Roman" w:hAnsi="Times New Roman" w:cs="Times New Roman"/>
                <w:sz w:val="24"/>
                <w:lang w:val="es-MX"/>
              </w:rPr>
            </w:pPr>
            <w:r w:rsidRPr="007D2FA5">
              <w:rPr>
                <w:rFonts w:ascii="Times New Roman" w:hAnsi="Times New Roman" w:cs="Times New Roman"/>
                <w:sz w:val="24"/>
                <w:lang w:val="es-MX"/>
              </w:rPr>
              <w:t>Los niños lograron poder identificar las medidas que la educadora les daba para la realización del experimento, ya que cuando ella les daba una cantidad, ellos lograron colocar solo lo indicado para el “</w:t>
            </w:r>
            <w:proofErr w:type="spellStart"/>
            <w:r w:rsidRPr="007D2FA5">
              <w:rPr>
                <w:rFonts w:ascii="Times New Roman" w:hAnsi="Times New Roman" w:cs="Times New Roman"/>
                <w:sz w:val="24"/>
                <w:lang w:val="es-MX"/>
              </w:rPr>
              <w:t>slime</w:t>
            </w:r>
            <w:proofErr w:type="spellEnd"/>
            <w:r w:rsidRPr="007D2FA5">
              <w:rPr>
                <w:rFonts w:ascii="Times New Roman" w:hAnsi="Times New Roman" w:cs="Times New Roman"/>
                <w:sz w:val="24"/>
                <w:lang w:val="es-MX"/>
              </w:rPr>
              <w:t>”.</w:t>
            </w:r>
          </w:p>
        </w:tc>
        <w:tc>
          <w:tcPr>
            <w:tcW w:w="1766" w:type="dxa"/>
            <w:shd w:val="clear" w:color="auto" w:fill="FBE4D5" w:themeFill="accent2" w:themeFillTint="33"/>
          </w:tcPr>
          <w:p w:rsidR="008760A0" w:rsidRPr="007D2FA5" w:rsidRDefault="001845CD" w:rsidP="007D2FA5">
            <w:pPr>
              <w:spacing w:line="360" w:lineRule="auto"/>
              <w:rPr>
                <w:rFonts w:ascii="Times New Roman" w:hAnsi="Times New Roman" w:cs="Times New Roman"/>
                <w:sz w:val="24"/>
                <w:lang w:val="es-MX"/>
              </w:rPr>
            </w:pPr>
            <w:r w:rsidRPr="007D2FA5">
              <w:rPr>
                <w:rFonts w:ascii="Times New Roman" w:hAnsi="Times New Roman" w:cs="Times New Roman"/>
                <w:sz w:val="24"/>
                <w:lang w:val="es-MX"/>
              </w:rPr>
              <w:t xml:space="preserve">Realmente los niños no tuvieron dificultades con esto, ya que aunque tuvieran el material listo, la maestra les pidió tener un recipiente y </w:t>
            </w:r>
            <w:r w:rsidR="007D2FA5" w:rsidRPr="007D2FA5">
              <w:rPr>
                <w:rFonts w:ascii="Times New Roman" w:hAnsi="Times New Roman" w:cs="Times New Roman"/>
                <w:sz w:val="24"/>
                <w:lang w:val="es-MX"/>
              </w:rPr>
              <w:t xml:space="preserve">un colorante líquido </w:t>
            </w:r>
            <w:r w:rsidRPr="007D2FA5">
              <w:rPr>
                <w:rFonts w:ascii="Times New Roman" w:hAnsi="Times New Roman" w:cs="Times New Roman"/>
                <w:sz w:val="24"/>
                <w:lang w:val="es-MX"/>
              </w:rPr>
              <w:t>para que ellos pudieran tener un poco más de control con los materiales.</w:t>
            </w:r>
          </w:p>
        </w:tc>
        <w:tc>
          <w:tcPr>
            <w:tcW w:w="1766" w:type="dxa"/>
            <w:shd w:val="clear" w:color="auto" w:fill="FBE4D5" w:themeFill="accent2" w:themeFillTint="33"/>
          </w:tcPr>
          <w:p w:rsidR="008760A0" w:rsidRPr="00263075" w:rsidRDefault="00263075" w:rsidP="00263075">
            <w:pPr>
              <w:spacing w:line="360" w:lineRule="auto"/>
              <w:rPr>
                <w:rFonts w:ascii="Times New Roman" w:hAnsi="Times New Roman" w:cs="Times New Roman"/>
                <w:lang w:val="es-MX"/>
              </w:rPr>
            </w:pPr>
            <w:r w:rsidRPr="00263075">
              <w:rPr>
                <w:rFonts w:ascii="Times New Roman" w:hAnsi="Times New Roman" w:cs="Times New Roman"/>
                <w:sz w:val="24"/>
                <w:lang w:val="es-MX"/>
              </w:rPr>
              <w:t xml:space="preserve">La enseñanza de estos contenidos en el jardín tiene como principal objetivo que los niños puedan acercarse a las prácticas sociales de la medida y vincular esos conocimientos incipientes con un quehacer matemático, descubriendo para ello los diferentes contextos en los que la medida es una herramienta para resolver situaciones. </w:t>
            </w:r>
            <w:r w:rsidRPr="00263075">
              <w:rPr>
                <w:rFonts w:ascii="Times New Roman" w:hAnsi="Times New Roman" w:cs="Times New Roman"/>
                <w:sz w:val="24"/>
                <w:lang w:val="es-MX"/>
              </w:rPr>
              <w:lastRenderedPageBreak/>
              <w:t>(</w:t>
            </w:r>
            <w:proofErr w:type="spellStart"/>
            <w:r w:rsidRPr="00263075">
              <w:rPr>
                <w:rFonts w:ascii="Times New Roman" w:hAnsi="Times New Roman" w:cs="Times New Roman"/>
                <w:sz w:val="24"/>
                <w:lang w:val="es-MX"/>
              </w:rPr>
              <w:t>Quaranta</w:t>
            </w:r>
            <w:proofErr w:type="spellEnd"/>
            <w:r w:rsidRPr="00263075">
              <w:rPr>
                <w:rFonts w:ascii="Times New Roman" w:hAnsi="Times New Roman" w:cs="Times New Roman"/>
                <w:sz w:val="24"/>
                <w:lang w:val="es-MX"/>
              </w:rPr>
              <w:t xml:space="preserve"> y </w:t>
            </w:r>
            <w:proofErr w:type="spellStart"/>
            <w:r w:rsidRPr="00263075">
              <w:rPr>
                <w:rFonts w:ascii="Times New Roman" w:hAnsi="Times New Roman" w:cs="Times New Roman"/>
                <w:sz w:val="24"/>
                <w:lang w:val="es-MX"/>
              </w:rPr>
              <w:t>Resia</w:t>
            </w:r>
            <w:proofErr w:type="spellEnd"/>
            <w:r w:rsidRPr="00263075">
              <w:rPr>
                <w:rFonts w:ascii="Times New Roman" w:hAnsi="Times New Roman" w:cs="Times New Roman"/>
                <w:sz w:val="24"/>
                <w:lang w:val="es-MX"/>
              </w:rPr>
              <w:t>, 2009)</w:t>
            </w:r>
          </w:p>
        </w:tc>
        <w:bookmarkStart w:id="0" w:name="_GoBack"/>
        <w:bookmarkEnd w:id="0"/>
      </w:tr>
    </w:tbl>
    <w:p w:rsidR="008760A0" w:rsidRPr="008760A0" w:rsidRDefault="008760A0">
      <w:pPr>
        <w:rPr>
          <w:lang w:val="es-MX"/>
        </w:rPr>
      </w:pPr>
    </w:p>
    <w:p w:rsidR="008760A0" w:rsidRPr="008760A0" w:rsidRDefault="008760A0">
      <w:pPr>
        <w:rPr>
          <w:lang w:val="es-MX"/>
        </w:rPr>
      </w:pPr>
    </w:p>
    <w:p w:rsidR="008760A0" w:rsidRPr="008760A0" w:rsidRDefault="008760A0">
      <w:pPr>
        <w:rPr>
          <w:lang w:val="es-MX"/>
        </w:rPr>
      </w:pPr>
    </w:p>
    <w:sectPr w:rsidR="008760A0" w:rsidRPr="008760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A0"/>
    <w:rsid w:val="000430BD"/>
    <w:rsid w:val="001845CD"/>
    <w:rsid w:val="00263075"/>
    <w:rsid w:val="005A1E36"/>
    <w:rsid w:val="007D2FA5"/>
    <w:rsid w:val="008760A0"/>
    <w:rsid w:val="00D16797"/>
    <w:rsid w:val="00E7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28AF"/>
  <w15:chartTrackingRefBased/>
  <w15:docId w15:val="{D2170006-84B0-44C3-81AF-1FA50CF7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256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2021-06-16T20:47:00Z</dcterms:created>
  <dcterms:modified xsi:type="dcterms:W3CDTF">2021-06-16T22:17:00Z</dcterms:modified>
</cp:coreProperties>
</file>