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C143B" w14:textId="7F05E6EF" w:rsidR="00976B7C" w:rsidRDefault="00F40181" w:rsidP="00976B7C">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54561A00" wp14:editId="3E57C9B4">
                <wp:simplePos x="0" y="0"/>
                <wp:positionH relativeFrom="column">
                  <wp:posOffset>376555</wp:posOffset>
                </wp:positionH>
                <wp:positionV relativeFrom="paragraph">
                  <wp:posOffset>2501265</wp:posOffset>
                </wp:positionV>
                <wp:extent cx="7790815" cy="2914650"/>
                <wp:effectExtent l="0" t="0" r="0" b="0"/>
                <wp:wrapNone/>
                <wp:docPr id="8" name="Rectángulo 8"/>
                <wp:cNvGraphicFramePr/>
                <a:graphic xmlns:a="http://schemas.openxmlformats.org/drawingml/2006/main">
                  <a:graphicData uri="http://schemas.microsoft.com/office/word/2010/wordprocessingShape">
                    <wps:wsp>
                      <wps:cNvSpPr/>
                      <wps:spPr>
                        <a:xfrm>
                          <a:off x="0" y="0"/>
                          <a:ext cx="7790815" cy="2914650"/>
                        </a:xfrm>
                        <a:prstGeom prst="rect">
                          <a:avLst/>
                        </a:prstGeom>
                      </wps:spPr>
                      <wps:txbx>
                        <w:txbxContent>
                          <w:p w14:paraId="49451A55" w14:textId="700CCE24" w:rsidR="009E7C9A" w:rsidRPr="009A1177" w:rsidRDefault="009E7C9A" w:rsidP="009E7C9A">
                            <w:pPr>
                              <w:spacing w:line="256" w:lineRule="auto"/>
                              <w:jc w:val="center"/>
                              <w:rPr>
                                <w:b/>
                                <w:bCs/>
                                <w:color w:val="000000" w:themeColor="text1"/>
                                <w:kern w:val="24"/>
                                <w:sz w:val="32"/>
                                <w:szCs w:val="32"/>
                              </w:rPr>
                            </w:pPr>
                            <w:r w:rsidRPr="009A1177">
                              <w:rPr>
                                <w:b/>
                                <w:bCs/>
                                <w:color w:val="000000" w:themeColor="text1"/>
                                <w:kern w:val="24"/>
                                <w:sz w:val="32"/>
                                <w:szCs w:val="32"/>
                              </w:rPr>
                              <w:t xml:space="preserve">Nombre del trabajo: </w:t>
                            </w:r>
                            <w:r w:rsidR="004632CE" w:rsidRPr="009A1177">
                              <w:rPr>
                                <w:b/>
                                <w:bCs/>
                                <w:color w:val="000000" w:themeColor="text1"/>
                                <w:kern w:val="24"/>
                                <w:sz w:val="32"/>
                                <w:szCs w:val="32"/>
                              </w:rPr>
                              <w:t xml:space="preserve">Relato </w:t>
                            </w:r>
                            <w:r w:rsidR="00A86056">
                              <w:rPr>
                                <w:b/>
                                <w:bCs/>
                                <w:color w:val="000000" w:themeColor="text1"/>
                                <w:kern w:val="24"/>
                                <w:sz w:val="32"/>
                                <w:szCs w:val="32"/>
                              </w:rPr>
                              <w:t>auto</w:t>
                            </w:r>
                            <w:r w:rsidR="004632CE" w:rsidRPr="009A1177">
                              <w:rPr>
                                <w:b/>
                                <w:bCs/>
                                <w:color w:val="000000" w:themeColor="text1"/>
                                <w:kern w:val="24"/>
                                <w:sz w:val="32"/>
                                <w:szCs w:val="32"/>
                              </w:rPr>
                              <w:t xml:space="preserve">biográfico </w:t>
                            </w:r>
                          </w:p>
                          <w:p w14:paraId="7B10165A" w14:textId="0694EABA" w:rsidR="009E7C9A" w:rsidRPr="009A1177" w:rsidRDefault="009E7C9A" w:rsidP="009E7C9A">
                            <w:pPr>
                              <w:spacing w:line="256" w:lineRule="auto"/>
                              <w:jc w:val="center"/>
                            </w:pPr>
                            <w:r w:rsidRPr="009A1177">
                              <w:rPr>
                                <w:b/>
                                <w:bCs/>
                                <w:color w:val="000000" w:themeColor="text1"/>
                                <w:kern w:val="24"/>
                                <w:sz w:val="32"/>
                                <w:szCs w:val="32"/>
                              </w:rPr>
                              <w:t xml:space="preserve">EVIDENCIA </w:t>
                            </w:r>
                            <w:r w:rsidR="004632CE" w:rsidRPr="009A1177">
                              <w:rPr>
                                <w:b/>
                                <w:bCs/>
                                <w:color w:val="000000" w:themeColor="text1"/>
                                <w:kern w:val="24"/>
                                <w:sz w:val="32"/>
                                <w:szCs w:val="32"/>
                              </w:rPr>
                              <w:t>GLOBAL</w:t>
                            </w:r>
                          </w:p>
                          <w:p w14:paraId="3DB70364" w14:textId="77777777" w:rsidR="004632CE" w:rsidRPr="009A1177" w:rsidRDefault="009E7C9A" w:rsidP="004632CE">
                            <w:pPr>
                              <w:pStyle w:val="Ttulo3"/>
                              <w:spacing w:before="30" w:after="30"/>
                              <w:ind w:left="60"/>
                              <w:jc w:val="center"/>
                              <w:rPr>
                                <w:rFonts w:ascii="Arial" w:eastAsia="Times New Roman" w:hAnsi="Arial" w:cs="Arial"/>
                                <w:bCs/>
                                <w:color w:val="000000"/>
                                <w:sz w:val="24"/>
                                <w:szCs w:val="24"/>
                                <w:lang w:eastAsia="es-MX"/>
                              </w:rPr>
                            </w:pPr>
                            <w:r w:rsidRPr="009A1177">
                              <w:rPr>
                                <w:bCs/>
                                <w:color w:val="000000" w:themeColor="text1"/>
                                <w:kern w:val="24"/>
                              </w:rPr>
                              <w:t xml:space="preserve">Nombre del docente: </w:t>
                            </w:r>
                            <w:r w:rsidRPr="009A1177">
                              <w:rPr>
                                <w:rFonts w:ascii="Arial" w:eastAsia="Times New Roman" w:hAnsi="Arial" w:cs="Arial"/>
                                <w:bCs/>
                                <w:color w:val="000000"/>
                                <w:sz w:val="24"/>
                                <w:szCs w:val="24"/>
                                <w:lang w:eastAsia="es-MX"/>
                              </w:rPr>
                              <w:t> </w:t>
                            </w:r>
                            <w:r w:rsidR="004632CE" w:rsidRPr="009A1177">
                              <w:rPr>
                                <w:rFonts w:ascii="Arial" w:eastAsia="Times New Roman" w:hAnsi="Arial" w:cs="Arial"/>
                                <w:bCs/>
                                <w:color w:val="000000"/>
                                <w:sz w:val="24"/>
                                <w:szCs w:val="24"/>
                                <w:lang w:eastAsia="es-MX"/>
                              </w:rPr>
                              <w:t> </w:t>
                            </w:r>
                            <w:hyperlink r:id="rId6" w:history="1">
                              <w:r w:rsidR="004632CE" w:rsidRPr="009A1177">
                                <w:rPr>
                                  <w:rFonts w:ascii="Arial" w:eastAsia="Times New Roman" w:hAnsi="Arial" w:cs="Arial"/>
                                  <w:bCs/>
                                  <w:color w:val="000000"/>
                                  <w:sz w:val="24"/>
                                  <w:szCs w:val="24"/>
                                  <w:u w:val="single"/>
                                  <w:lang w:eastAsia="es-MX"/>
                                </w:rPr>
                                <w:t>MARIA EFIGENIA MAURY ARREDONDO</w:t>
                              </w:r>
                            </w:hyperlink>
                          </w:p>
                          <w:p w14:paraId="4B328571" w14:textId="77777777" w:rsidR="009E7C9A" w:rsidRPr="009A1177" w:rsidRDefault="009E7C9A" w:rsidP="004632CE">
                            <w:pPr>
                              <w:spacing w:line="256" w:lineRule="auto"/>
                              <w:rPr>
                                <w:sz w:val="20"/>
                                <w:szCs w:val="20"/>
                              </w:rPr>
                            </w:pPr>
                          </w:p>
                          <w:p w14:paraId="4A08EB30" w14:textId="77777777" w:rsidR="00F40181" w:rsidRPr="009A1177" w:rsidRDefault="009E7C9A" w:rsidP="009E7C9A">
                            <w:pPr>
                              <w:spacing w:line="256" w:lineRule="auto"/>
                              <w:jc w:val="center"/>
                              <w:rPr>
                                <w:color w:val="000000" w:themeColor="text1"/>
                                <w:kern w:val="24"/>
                                <w:sz w:val="28"/>
                                <w:szCs w:val="28"/>
                                <w:u w:val="single"/>
                              </w:rPr>
                            </w:pPr>
                            <w:r w:rsidRPr="009A1177">
                              <w:rPr>
                                <w:color w:val="000000" w:themeColor="text1"/>
                                <w:kern w:val="24"/>
                                <w:sz w:val="28"/>
                                <w:szCs w:val="28"/>
                                <w:u w:val="single"/>
                              </w:rPr>
                              <w:t>NL: 11</w:t>
                            </w:r>
                            <w:r w:rsidRPr="009A1177">
                              <w:rPr>
                                <w:color w:val="000000" w:themeColor="text1"/>
                                <w:kern w:val="24"/>
                                <w:sz w:val="28"/>
                                <w:szCs w:val="28"/>
                              </w:rPr>
                              <w:t xml:space="preserve">       </w:t>
                            </w:r>
                            <w:r w:rsidRPr="009A1177">
                              <w:rPr>
                                <w:color w:val="000000" w:themeColor="text1"/>
                                <w:kern w:val="24"/>
                                <w:sz w:val="28"/>
                                <w:szCs w:val="28"/>
                                <w:u w:val="single"/>
                              </w:rPr>
                              <w:t>Grado: 1</w:t>
                            </w:r>
                            <w:r w:rsidRPr="009A1177">
                              <w:rPr>
                                <w:color w:val="000000" w:themeColor="text1"/>
                                <w:kern w:val="24"/>
                                <w:sz w:val="28"/>
                                <w:szCs w:val="28"/>
                              </w:rPr>
                              <w:t xml:space="preserve">   </w:t>
                            </w:r>
                            <w:r w:rsidRPr="009A1177">
                              <w:rPr>
                                <w:color w:val="000000" w:themeColor="text1"/>
                                <w:kern w:val="24"/>
                                <w:sz w:val="28"/>
                                <w:szCs w:val="28"/>
                                <w:u w:val="single"/>
                              </w:rPr>
                              <w:t>Sección: “C”</w:t>
                            </w:r>
                          </w:p>
                          <w:tbl>
                            <w:tblPr>
                              <w:tblStyle w:val="Tablaconcuadrcula"/>
                              <w:tblW w:w="0" w:type="auto"/>
                              <w:tblLook w:val="04A0" w:firstRow="1" w:lastRow="0" w:firstColumn="1" w:lastColumn="0" w:noHBand="0" w:noVBand="1"/>
                            </w:tblPr>
                            <w:tblGrid>
                              <w:gridCol w:w="11986"/>
                            </w:tblGrid>
                            <w:tr w:rsidR="00F40181" w14:paraId="05BC1130" w14:textId="77777777" w:rsidTr="00F40181">
                              <w:trPr>
                                <w:trHeight w:val="319"/>
                              </w:trPr>
                              <w:tc>
                                <w:tcPr>
                                  <w:tcW w:w="11986" w:type="dxa"/>
                                </w:tcPr>
                                <w:p w14:paraId="768C76F2" w14:textId="0861B746" w:rsidR="00F40181" w:rsidRDefault="00F40181" w:rsidP="00F40181">
                                  <w:pPr>
                                    <w:spacing w:line="256" w:lineRule="auto"/>
                                    <w:rPr>
                                      <w:color w:val="000000" w:themeColor="text1"/>
                                      <w:kern w:val="24"/>
                                      <w:sz w:val="28"/>
                                      <w:szCs w:val="28"/>
                                      <w:u w:val="single"/>
                                    </w:rPr>
                                  </w:pPr>
                                  <w:r w:rsidRPr="00453516">
                                    <w:rPr>
                                      <w:rFonts w:ascii="Times New Roman" w:hAnsi="Times New Roman" w:cs="Times New Roman"/>
                                      <w:b/>
                                    </w:rPr>
                                    <w:t>COMPETENCIA</w:t>
                                  </w:r>
                                </w:p>
                              </w:tc>
                            </w:tr>
                            <w:tr w:rsidR="00F40181" w14:paraId="6BF6E102" w14:textId="77777777" w:rsidTr="00F40181">
                              <w:tc>
                                <w:tcPr>
                                  <w:tcW w:w="11986" w:type="dxa"/>
                                </w:tcPr>
                                <w:p w14:paraId="32EB7AF5" w14:textId="77777777" w:rsidR="00F40181" w:rsidRDefault="00F40181" w:rsidP="00F40181">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1AEC07E0" w14:textId="48E1E3D8" w:rsidR="00F40181" w:rsidRPr="00F40181" w:rsidRDefault="00F40181" w:rsidP="00F40181">
                                  <w:pPr>
                                    <w:pStyle w:val="Prrafodelista"/>
                                    <w:numPr>
                                      <w:ilvl w:val="0"/>
                                      <w:numId w:val="1"/>
                                    </w:numPr>
                                    <w:jc w:val="both"/>
                                    <w:rPr>
                                      <w:sz w:val="22"/>
                                      <w:szCs w:val="22"/>
                                      <w:lang w:val="es-MX"/>
                                    </w:rPr>
                                  </w:pPr>
                                  <w:r w:rsidRPr="00453516">
                                    <w:t>Orienta su actuación profesional con sentido ético-valoral y asume los diversos principios y reglas que aseguran una mejor convivencia institucional y social, en beneficio de</w:t>
                                  </w:r>
                                  <w:r>
                                    <w:t xml:space="preserve"> </w:t>
                                  </w:r>
                                  <w:r w:rsidRPr="00453516">
                                    <w:t>los alumnos y de la comunidad escolar.</w:t>
                                  </w:r>
                                </w:p>
                              </w:tc>
                            </w:tr>
                          </w:tbl>
                          <w:p w14:paraId="6C362C18" w14:textId="31F2C8AA" w:rsidR="009E7C9A" w:rsidRPr="009A1177" w:rsidRDefault="009E7C9A" w:rsidP="009E7C9A">
                            <w:pPr>
                              <w:spacing w:line="256" w:lineRule="auto"/>
                              <w:jc w:val="center"/>
                              <w:rPr>
                                <w:color w:val="000000" w:themeColor="text1"/>
                                <w:kern w:val="24"/>
                                <w:sz w:val="28"/>
                                <w:szCs w:val="28"/>
                                <w:u w:val="single"/>
                              </w:rPr>
                            </w:pPr>
                          </w:p>
                          <w:p w14:paraId="21DC507E" w14:textId="77777777" w:rsidR="009E7C9A" w:rsidRPr="009A1177" w:rsidRDefault="009E7C9A" w:rsidP="009E7C9A">
                            <w:pPr>
                              <w:spacing w:line="256" w:lineRule="auto"/>
                              <w:jc w:val="center"/>
                              <w:rPr>
                                <w:color w:val="000000" w:themeColor="text1"/>
                                <w:kern w:val="24"/>
                                <w:sz w:val="28"/>
                                <w:szCs w:val="28"/>
                                <w:u w:val="single"/>
                              </w:rPr>
                            </w:pPr>
                          </w:p>
                          <w:p w14:paraId="1C08B18A" w14:textId="72960C22" w:rsidR="009E7C9A" w:rsidRPr="009A1177" w:rsidRDefault="009E7C9A" w:rsidP="009E7C9A">
                            <w:pPr>
                              <w:spacing w:line="256" w:lineRule="auto"/>
                              <w:jc w:val="center"/>
                              <w:rPr>
                                <w:color w:val="000000" w:themeColor="text1"/>
                                <w:kern w:val="24"/>
                                <w:sz w:val="28"/>
                                <w:szCs w:val="28"/>
                                <w:u w:val="single"/>
                              </w:rPr>
                            </w:pPr>
                          </w:p>
                          <w:p w14:paraId="148FC4B7" w14:textId="77777777" w:rsidR="009E7C9A" w:rsidRPr="009A1177" w:rsidRDefault="009E7C9A" w:rsidP="009E7C9A">
                            <w:pPr>
                              <w:spacing w:line="256" w:lineRule="auto"/>
                              <w:jc w:val="center"/>
                              <w:rPr>
                                <w:color w:val="000000" w:themeColor="text1"/>
                                <w:kern w:val="24"/>
                                <w:sz w:val="28"/>
                                <w:szCs w:val="28"/>
                                <w:u w:val="single"/>
                              </w:rPr>
                            </w:pPr>
                          </w:p>
                          <w:p w14:paraId="6A7A6231" w14:textId="77777777" w:rsidR="009E7C9A" w:rsidRPr="009A1177" w:rsidRDefault="009E7C9A" w:rsidP="009E7C9A">
                            <w:pPr>
                              <w:spacing w:line="256" w:lineRule="auto"/>
                              <w:jc w:val="center"/>
                              <w:rPr>
                                <w:color w:val="000000" w:themeColor="text1"/>
                                <w:kern w:val="24"/>
                                <w:sz w:val="28"/>
                                <w:szCs w:val="28"/>
                                <w:u w:val="single"/>
                              </w:rPr>
                            </w:pPr>
                          </w:p>
                          <w:p w14:paraId="7415D71A" w14:textId="77777777" w:rsidR="009E7C9A" w:rsidRPr="009A1177" w:rsidRDefault="009E7C9A" w:rsidP="009E7C9A">
                            <w:pPr>
                              <w:spacing w:line="256" w:lineRule="auto"/>
                              <w:jc w:val="center"/>
                              <w:rPr>
                                <w:sz w:val="20"/>
                                <w:szCs w:val="20"/>
                              </w:rPr>
                            </w:pPr>
                          </w:p>
                          <w:p w14:paraId="04E9F078" w14:textId="77777777" w:rsidR="009E7C9A" w:rsidRPr="009A1177" w:rsidRDefault="009E7C9A" w:rsidP="009E7C9A">
                            <w:pPr>
                              <w:spacing w:line="256" w:lineRule="auto"/>
                              <w:jc w:val="center"/>
                              <w:rPr>
                                <w:sz w:val="20"/>
                                <w:szCs w:val="20"/>
                              </w:rPr>
                            </w:pPr>
                          </w:p>
                          <w:p w14:paraId="1DBACDFD" w14:textId="77777777" w:rsidR="009E7C9A" w:rsidRPr="009A1177" w:rsidRDefault="009E7C9A" w:rsidP="009E7C9A">
                            <w:pPr>
                              <w:spacing w:line="256" w:lineRule="auto"/>
                              <w:jc w:val="center"/>
                              <w:rPr>
                                <w:sz w:val="20"/>
                                <w:szCs w:val="20"/>
                              </w:rPr>
                            </w:pPr>
                          </w:p>
                          <w:p w14:paraId="227D24B3" w14:textId="77777777" w:rsidR="009E7C9A" w:rsidRPr="009A1177" w:rsidRDefault="009E7C9A" w:rsidP="009E7C9A">
                            <w:pPr>
                              <w:spacing w:line="256" w:lineRule="auto"/>
                              <w:jc w:val="center"/>
                              <w:rPr>
                                <w:sz w:val="20"/>
                                <w:szCs w:val="20"/>
                              </w:rPr>
                            </w:pPr>
                            <w:r w:rsidRPr="009A1177">
                              <w:rPr>
                                <w:b/>
                                <w:bCs/>
                                <w:color w:val="000000" w:themeColor="text1"/>
                                <w:kern w:val="24"/>
                                <w:sz w:val="32"/>
                                <w:szCs w:val="32"/>
                              </w:rPr>
                              <w:t xml:space="preserve">       </w:t>
                            </w:r>
                          </w:p>
                        </w:txbxContent>
                      </wps:txbx>
                      <wps:bodyPr wrap="square">
                        <a:noAutofit/>
                      </wps:bodyPr>
                    </wps:wsp>
                  </a:graphicData>
                </a:graphic>
                <wp14:sizeRelV relativeFrom="margin">
                  <wp14:pctHeight>0</wp14:pctHeight>
                </wp14:sizeRelV>
              </wp:anchor>
            </w:drawing>
          </mc:Choice>
          <mc:Fallback>
            <w:pict>
              <v:rect w14:anchorId="54561A00" id="Rectángulo 8" o:spid="_x0000_s1026" style="position:absolute;margin-left:29.65pt;margin-top:196.95pt;width:613.45pt;height:22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" filled="f" stroked="f">
                <v:textbox>
                  <w:txbxContent>
                    <w:p w14:paraId="49451A55" w14:textId="700CCE24" w:rsidR="009E7C9A" w:rsidRPr="009A1177" w:rsidRDefault="009E7C9A" w:rsidP="009E7C9A">
                      <w:pPr>
                        <w:spacing w:line="256" w:lineRule="auto"/>
                        <w:jc w:val="center"/>
                        <w:rPr>
                          <w:b/>
                          <w:bCs/>
                          <w:color w:val="000000" w:themeColor="text1"/>
                          <w:kern w:val="24"/>
                          <w:sz w:val="32"/>
                          <w:szCs w:val="32"/>
                        </w:rPr>
                      </w:pPr>
                      <w:r w:rsidRPr="009A1177">
                        <w:rPr>
                          <w:b/>
                          <w:bCs/>
                          <w:color w:val="000000" w:themeColor="text1"/>
                          <w:kern w:val="24"/>
                          <w:sz w:val="32"/>
                          <w:szCs w:val="32"/>
                        </w:rPr>
                        <w:t xml:space="preserve">Nombre del trabajo: </w:t>
                      </w:r>
                      <w:r w:rsidR="004632CE" w:rsidRPr="009A1177">
                        <w:rPr>
                          <w:b/>
                          <w:bCs/>
                          <w:color w:val="000000" w:themeColor="text1"/>
                          <w:kern w:val="24"/>
                          <w:sz w:val="32"/>
                          <w:szCs w:val="32"/>
                        </w:rPr>
                        <w:t xml:space="preserve">Relato </w:t>
                      </w:r>
                      <w:r w:rsidR="00A86056">
                        <w:rPr>
                          <w:b/>
                          <w:bCs/>
                          <w:color w:val="000000" w:themeColor="text1"/>
                          <w:kern w:val="24"/>
                          <w:sz w:val="32"/>
                          <w:szCs w:val="32"/>
                        </w:rPr>
                        <w:t>auto</w:t>
                      </w:r>
                      <w:r w:rsidR="004632CE" w:rsidRPr="009A1177">
                        <w:rPr>
                          <w:b/>
                          <w:bCs/>
                          <w:color w:val="000000" w:themeColor="text1"/>
                          <w:kern w:val="24"/>
                          <w:sz w:val="32"/>
                          <w:szCs w:val="32"/>
                        </w:rPr>
                        <w:t xml:space="preserve">biográfico </w:t>
                      </w:r>
                    </w:p>
                    <w:p w14:paraId="7B10165A" w14:textId="0694EABA" w:rsidR="009E7C9A" w:rsidRPr="009A1177" w:rsidRDefault="009E7C9A" w:rsidP="009E7C9A">
                      <w:pPr>
                        <w:spacing w:line="256" w:lineRule="auto"/>
                        <w:jc w:val="center"/>
                      </w:pPr>
                      <w:r w:rsidRPr="009A1177">
                        <w:rPr>
                          <w:b/>
                          <w:bCs/>
                          <w:color w:val="000000" w:themeColor="text1"/>
                          <w:kern w:val="24"/>
                          <w:sz w:val="32"/>
                          <w:szCs w:val="32"/>
                        </w:rPr>
                        <w:t xml:space="preserve">EVIDENCIA </w:t>
                      </w:r>
                      <w:r w:rsidR="004632CE" w:rsidRPr="009A1177">
                        <w:rPr>
                          <w:b/>
                          <w:bCs/>
                          <w:color w:val="000000" w:themeColor="text1"/>
                          <w:kern w:val="24"/>
                          <w:sz w:val="32"/>
                          <w:szCs w:val="32"/>
                        </w:rPr>
                        <w:t>GLOBAL</w:t>
                      </w:r>
                    </w:p>
                    <w:p w14:paraId="3DB70364" w14:textId="77777777" w:rsidR="004632CE" w:rsidRPr="009A1177" w:rsidRDefault="009E7C9A" w:rsidP="004632CE">
                      <w:pPr>
                        <w:pStyle w:val="Ttulo3"/>
                        <w:spacing w:before="30" w:after="30"/>
                        <w:ind w:left="60"/>
                        <w:jc w:val="center"/>
                        <w:rPr>
                          <w:rFonts w:ascii="Arial" w:eastAsia="Times New Roman" w:hAnsi="Arial" w:cs="Arial"/>
                          <w:bCs/>
                          <w:color w:val="000000"/>
                          <w:sz w:val="24"/>
                          <w:szCs w:val="24"/>
                          <w:lang w:eastAsia="es-MX"/>
                        </w:rPr>
                      </w:pPr>
                      <w:r w:rsidRPr="009A1177">
                        <w:rPr>
                          <w:bCs/>
                          <w:color w:val="000000" w:themeColor="text1"/>
                          <w:kern w:val="24"/>
                        </w:rPr>
                        <w:t xml:space="preserve">Nombre del docente: </w:t>
                      </w:r>
                      <w:r w:rsidRPr="009A1177">
                        <w:rPr>
                          <w:rFonts w:ascii="Arial" w:eastAsia="Times New Roman" w:hAnsi="Arial" w:cs="Arial"/>
                          <w:bCs/>
                          <w:color w:val="000000"/>
                          <w:sz w:val="24"/>
                          <w:szCs w:val="24"/>
                          <w:lang w:eastAsia="es-MX"/>
                        </w:rPr>
                        <w:t> </w:t>
                      </w:r>
                      <w:r w:rsidR="004632CE" w:rsidRPr="009A1177">
                        <w:rPr>
                          <w:rFonts w:ascii="Arial" w:eastAsia="Times New Roman" w:hAnsi="Arial" w:cs="Arial"/>
                          <w:bCs/>
                          <w:color w:val="000000"/>
                          <w:sz w:val="24"/>
                          <w:szCs w:val="24"/>
                          <w:lang w:eastAsia="es-MX"/>
                        </w:rPr>
                        <w:t> </w:t>
                      </w:r>
                      <w:hyperlink r:id="rId7" w:history="1">
                        <w:r w:rsidR="004632CE" w:rsidRPr="009A1177">
                          <w:rPr>
                            <w:rFonts w:ascii="Arial" w:eastAsia="Times New Roman" w:hAnsi="Arial" w:cs="Arial"/>
                            <w:bCs/>
                            <w:color w:val="000000"/>
                            <w:sz w:val="24"/>
                            <w:szCs w:val="24"/>
                            <w:u w:val="single"/>
                            <w:lang w:eastAsia="es-MX"/>
                          </w:rPr>
                          <w:t>MARIA EFIGENIA MAURY ARREDONDO</w:t>
                        </w:r>
                      </w:hyperlink>
                    </w:p>
                    <w:p w14:paraId="4B328571" w14:textId="77777777" w:rsidR="009E7C9A" w:rsidRPr="009A1177" w:rsidRDefault="009E7C9A" w:rsidP="004632CE">
                      <w:pPr>
                        <w:spacing w:line="256" w:lineRule="auto"/>
                        <w:rPr>
                          <w:sz w:val="20"/>
                          <w:szCs w:val="20"/>
                        </w:rPr>
                      </w:pPr>
                    </w:p>
                    <w:p w14:paraId="4A08EB30" w14:textId="77777777" w:rsidR="00F40181" w:rsidRPr="009A1177" w:rsidRDefault="009E7C9A" w:rsidP="009E7C9A">
                      <w:pPr>
                        <w:spacing w:line="256" w:lineRule="auto"/>
                        <w:jc w:val="center"/>
                        <w:rPr>
                          <w:color w:val="000000" w:themeColor="text1"/>
                          <w:kern w:val="24"/>
                          <w:sz w:val="28"/>
                          <w:szCs w:val="28"/>
                          <w:u w:val="single"/>
                        </w:rPr>
                      </w:pPr>
                      <w:r w:rsidRPr="009A1177">
                        <w:rPr>
                          <w:color w:val="000000" w:themeColor="text1"/>
                          <w:kern w:val="24"/>
                          <w:sz w:val="28"/>
                          <w:szCs w:val="28"/>
                          <w:u w:val="single"/>
                        </w:rPr>
                        <w:t>NL: 11</w:t>
                      </w:r>
                      <w:r w:rsidRPr="009A1177">
                        <w:rPr>
                          <w:color w:val="000000" w:themeColor="text1"/>
                          <w:kern w:val="24"/>
                          <w:sz w:val="28"/>
                          <w:szCs w:val="28"/>
                        </w:rPr>
                        <w:t xml:space="preserve">       </w:t>
                      </w:r>
                      <w:r w:rsidRPr="009A1177">
                        <w:rPr>
                          <w:color w:val="000000" w:themeColor="text1"/>
                          <w:kern w:val="24"/>
                          <w:sz w:val="28"/>
                          <w:szCs w:val="28"/>
                          <w:u w:val="single"/>
                        </w:rPr>
                        <w:t>Grado: 1</w:t>
                      </w:r>
                      <w:r w:rsidRPr="009A1177">
                        <w:rPr>
                          <w:color w:val="000000" w:themeColor="text1"/>
                          <w:kern w:val="24"/>
                          <w:sz w:val="28"/>
                          <w:szCs w:val="28"/>
                        </w:rPr>
                        <w:t xml:space="preserve">   </w:t>
                      </w:r>
                      <w:r w:rsidRPr="009A1177">
                        <w:rPr>
                          <w:color w:val="000000" w:themeColor="text1"/>
                          <w:kern w:val="24"/>
                          <w:sz w:val="28"/>
                          <w:szCs w:val="28"/>
                          <w:u w:val="single"/>
                        </w:rPr>
                        <w:t>Sección: “C”</w:t>
                      </w:r>
                    </w:p>
                    <w:tbl>
                      <w:tblPr>
                        <w:tblStyle w:val="Tablaconcuadrcula"/>
                        <w:tblW w:w="0" w:type="auto"/>
                        <w:tblLook w:val="04A0" w:firstRow="1" w:lastRow="0" w:firstColumn="1" w:lastColumn="0" w:noHBand="0" w:noVBand="1"/>
                      </w:tblPr>
                      <w:tblGrid>
                        <w:gridCol w:w="11986"/>
                      </w:tblGrid>
                      <w:tr w:rsidR="00F40181" w14:paraId="05BC1130" w14:textId="77777777" w:rsidTr="00F40181">
                        <w:trPr>
                          <w:trHeight w:val="319"/>
                        </w:trPr>
                        <w:tc>
                          <w:tcPr>
                            <w:tcW w:w="11986" w:type="dxa"/>
                          </w:tcPr>
                          <w:p w14:paraId="768C76F2" w14:textId="0861B746" w:rsidR="00F40181" w:rsidRDefault="00F40181" w:rsidP="00F40181">
                            <w:pPr>
                              <w:spacing w:line="256" w:lineRule="auto"/>
                              <w:rPr>
                                <w:color w:val="000000" w:themeColor="text1"/>
                                <w:kern w:val="24"/>
                                <w:sz w:val="28"/>
                                <w:szCs w:val="28"/>
                                <w:u w:val="single"/>
                              </w:rPr>
                            </w:pPr>
                            <w:r w:rsidRPr="00453516">
                              <w:rPr>
                                <w:rFonts w:ascii="Times New Roman" w:hAnsi="Times New Roman" w:cs="Times New Roman"/>
                                <w:b/>
                              </w:rPr>
                              <w:t>COMPETENCIA</w:t>
                            </w:r>
                          </w:p>
                        </w:tc>
                      </w:tr>
                      <w:tr w:rsidR="00F40181" w14:paraId="6BF6E102" w14:textId="77777777" w:rsidTr="00F40181">
                        <w:tc>
                          <w:tcPr>
                            <w:tcW w:w="11986" w:type="dxa"/>
                          </w:tcPr>
                          <w:p w14:paraId="32EB7AF5" w14:textId="77777777" w:rsidR="00F40181" w:rsidRDefault="00F40181" w:rsidP="00F40181">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1AEC07E0" w14:textId="48E1E3D8" w:rsidR="00F40181" w:rsidRPr="00F40181" w:rsidRDefault="00F40181" w:rsidP="00F40181">
                            <w:pPr>
                              <w:pStyle w:val="Prrafodelista"/>
                              <w:numPr>
                                <w:ilvl w:val="0"/>
                                <w:numId w:val="1"/>
                              </w:numPr>
                              <w:jc w:val="both"/>
                              <w:rPr>
                                <w:sz w:val="22"/>
                                <w:szCs w:val="22"/>
                                <w:lang w:val="es-MX"/>
                              </w:rPr>
                            </w:pPr>
                            <w:r w:rsidRPr="00453516">
                              <w:t>Orienta su actuación profesional con sentido ético-valoral y asume los diversos principios y reglas que aseguran una mejor convivencia institucional y social, en beneficio de</w:t>
                            </w:r>
                            <w:r>
                              <w:t xml:space="preserve"> </w:t>
                            </w:r>
                            <w:r w:rsidRPr="00453516">
                              <w:t>los alumnos y de la comunidad escolar.</w:t>
                            </w:r>
                          </w:p>
                        </w:tc>
                      </w:tr>
                    </w:tbl>
                    <w:p w14:paraId="6C362C18" w14:textId="31F2C8AA" w:rsidR="009E7C9A" w:rsidRPr="009A1177" w:rsidRDefault="009E7C9A" w:rsidP="009E7C9A">
                      <w:pPr>
                        <w:spacing w:line="256" w:lineRule="auto"/>
                        <w:jc w:val="center"/>
                        <w:rPr>
                          <w:color w:val="000000" w:themeColor="text1"/>
                          <w:kern w:val="24"/>
                          <w:sz w:val="28"/>
                          <w:szCs w:val="28"/>
                          <w:u w:val="single"/>
                        </w:rPr>
                      </w:pPr>
                    </w:p>
                    <w:p w14:paraId="21DC507E" w14:textId="77777777" w:rsidR="009E7C9A" w:rsidRPr="009A1177" w:rsidRDefault="009E7C9A" w:rsidP="009E7C9A">
                      <w:pPr>
                        <w:spacing w:line="256" w:lineRule="auto"/>
                        <w:jc w:val="center"/>
                        <w:rPr>
                          <w:color w:val="000000" w:themeColor="text1"/>
                          <w:kern w:val="24"/>
                          <w:sz w:val="28"/>
                          <w:szCs w:val="28"/>
                          <w:u w:val="single"/>
                        </w:rPr>
                      </w:pPr>
                    </w:p>
                    <w:p w14:paraId="1C08B18A" w14:textId="72960C22" w:rsidR="009E7C9A" w:rsidRPr="009A1177" w:rsidRDefault="009E7C9A" w:rsidP="009E7C9A">
                      <w:pPr>
                        <w:spacing w:line="256" w:lineRule="auto"/>
                        <w:jc w:val="center"/>
                        <w:rPr>
                          <w:color w:val="000000" w:themeColor="text1"/>
                          <w:kern w:val="24"/>
                          <w:sz w:val="28"/>
                          <w:szCs w:val="28"/>
                          <w:u w:val="single"/>
                        </w:rPr>
                      </w:pPr>
                    </w:p>
                    <w:p w14:paraId="148FC4B7" w14:textId="77777777" w:rsidR="009E7C9A" w:rsidRPr="009A1177" w:rsidRDefault="009E7C9A" w:rsidP="009E7C9A">
                      <w:pPr>
                        <w:spacing w:line="256" w:lineRule="auto"/>
                        <w:jc w:val="center"/>
                        <w:rPr>
                          <w:color w:val="000000" w:themeColor="text1"/>
                          <w:kern w:val="24"/>
                          <w:sz w:val="28"/>
                          <w:szCs w:val="28"/>
                          <w:u w:val="single"/>
                        </w:rPr>
                      </w:pPr>
                    </w:p>
                    <w:p w14:paraId="6A7A6231" w14:textId="77777777" w:rsidR="009E7C9A" w:rsidRPr="009A1177" w:rsidRDefault="009E7C9A" w:rsidP="009E7C9A">
                      <w:pPr>
                        <w:spacing w:line="256" w:lineRule="auto"/>
                        <w:jc w:val="center"/>
                        <w:rPr>
                          <w:color w:val="000000" w:themeColor="text1"/>
                          <w:kern w:val="24"/>
                          <w:sz w:val="28"/>
                          <w:szCs w:val="28"/>
                          <w:u w:val="single"/>
                        </w:rPr>
                      </w:pPr>
                    </w:p>
                    <w:p w14:paraId="7415D71A" w14:textId="77777777" w:rsidR="009E7C9A" w:rsidRPr="009A1177" w:rsidRDefault="009E7C9A" w:rsidP="009E7C9A">
                      <w:pPr>
                        <w:spacing w:line="256" w:lineRule="auto"/>
                        <w:jc w:val="center"/>
                        <w:rPr>
                          <w:sz w:val="20"/>
                          <w:szCs w:val="20"/>
                        </w:rPr>
                      </w:pPr>
                    </w:p>
                    <w:p w14:paraId="04E9F078" w14:textId="77777777" w:rsidR="009E7C9A" w:rsidRPr="009A1177" w:rsidRDefault="009E7C9A" w:rsidP="009E7C9A">
                      <w:pPr>
                        <w:spacing w:line="256" w:lineRule="auto"/>
                        <w:jc w:val="center"/>
                        <w:rPr>
                          <w:sz w:val="20"/>
                          <w:szCs w:val="20"/>
                        </w:rPr>
                      </w:pPr>
                    </w:p>
                    <w:p w14:paraId="1DBACDFD" w14:textId="77777777" w:rsidR="009E7C9A" w:rsidRPr="009A1177" w:rsidRDefault="009E7C9A" w:rsidP="009E7C9A">
                      <w:pPr>
                        <w:spacing w:line="256" w:lineRule="auto"/>
                        <w:jc w:val="center"/>
                        <w:rPr>
                          <w:sz w:val="20"/>
                          <w:szCs w:val="20"/>
                        </w:rPr>
                      </w:pPr>
                    </w:p>
                    <w:p w14:paraId="227D24B3" w14:textId="77777777" w:rsidR="009E7C9A" w:rsidRPr="009A1177" w:rsidRDefault="009E7C9A" w:rsidP="009E7C9A">
                      <w:pPr>
                        <w:spacing w:line="256" w:lineRule="auto"/>
                        <w:jc w:val="center"/>
                        <w:rPr>
                          <w:sz w:val="20"/>
                          <w:szCs w:val="20"/>
                        </w:rPr>
                      </w:pPr>
                      <w:r w:rsidRPr="009A1177">
                        <w:rPr>
                          <w:b/>
                          <w:bCs/>
                          <w:color w:val="000000" w:themeColor="text1"/>
                          <w:kern w:val="24"/>
                          <w:sz w:val="32"/>
                          <w:szCs w:val="32"/>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8A211E4" wp14:editId="0A67AC65">
                <wp:simplePos x="0" y="0"/>
                <wp:positionH relativeFrom="column">
                  <wp:posOffset>1790700</wp:posOffset>
                </wp:positionH>
                <wp:positionV relativeFrom="paragraph">
                  <wp:posOffset>2105660</wp:posOffset>
                </wp:positionV>
                <wp:extent cx="4883971"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83971" cy="1828800"/>
                        </a:xfrm>
                        <a:prstGeom prst="rect">
                          <a:avLst/>
                        </a:prstGeom>
                        <a:noFill/>
                        <a:ln>
                          <a:noFill/>
                        </a:ln>
                      </wps:spPr>
                      <wps:txbx>
                        <w:txbxContent>
                          <w:p w14:paraId="3FAB8C16" w14:textId="77777777" w:rsidR="009E7C9A" w:rsidRPr="00951F43" w:rsidRDefault="009E7C9A" w:rsidP="009E7C9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F43">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951F4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Sofía Abigail Mascorro Arellano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A211E4" id="_x0000_t202" coordsize="21600,21600" o:spt="202" path="m,l,21600r21600,l21600,xe">
                <v:stroke joinstyle="miter"/>
                <v:path gradientshapeok="t" o:connecttype="rect"/>
              </v:shapetype>
              <v:shape id="Cuadro de texto 6" o:spid="_x0000_s1027" type="#_x0000_t202" style="position:absolute;margin-left:141pt;margin-top:165.8pt;width:384.5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" filled="f" stroked="f">
                <v:textbox style="mso-fit-shape-to-text:t">
                  <w:txbxContent>
                    <w:p w14:paraId="3FAB8C16" w14:textId="77777777" w:rsidR="009E7C9A" w:rsidRPr="00951F43" w:rsidRDefault="009E7C9A" w:rsidP="009E7C9A">
                      <w:pPr>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F43">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951F4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Sofía Abigail Mascorro Arellano </w:t>
                      </w:r>
                    </w:p>
                  </w:txbxContent>
                </v:textbox>
              </v:shape>
            </w:pict>
          </mc:Fallback>
        </mc:AlternateContent>
      </w:r>
      <w:r>
        <w:rPr>
          <w:noProof/>
        </w:rPr>
        <mc:AlternateContent>
          <mc:Choice Requires="wpg">
            <w:drawing>
              <wp:anchor distT="0" distB="0" distL="114300" distR="114300" simplePos="0" relativeHeight="251670528" behindDoc="0" locked="0" layoutInCell="1" allowOverlap="1" wp14:anchorId="73C9872D" wp14:editId="70BECF13">
                <wp:simplePos x="0" y="0"/>
                <wp:positionH relativeFrom="column">
                  <wp:posOffset>1786255</wp:posOffset>
                </wp:positionH>
                <wp:positionV relativeFrom="paragraph">
                  <wp:posOffset>948055</wp:posOffset>
                </wp:positionV>
                <wp:extent cx="5486400" cy="1070610"/>
                <wp:effectExtent l="0" t="19050" r="0" b="15240"/>
                <wp:wrapNone/>
                <wp:docPr id="1" name="Grupo 1"/>
                <wp:cNvGraphicFramePr/>
                <a:graphic xmlns:a="http://schemas.openxmlformats.org/drawingml/2006/main">
                  <a:graphicData uri="http://schemas.microsoft.com/office/word/2010/wordprocessingGroup">
                    <wpg:wgp>
                      <wpg:cNvGrpSpPr/>
                      <wpg:grpSpPr>
                        <a:xfrm>
                          <a:off x="0" y="0"/>
                          <a:ext cx="5486400" cy="1070610"/>
                          <a:chOff x="0" y="0"/>
                          <a:chExt cx="5119842"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7" y="99827"/>
                            <a:ext cx="2984495" cy="737870"/>
                          </a:xfrm>
                          <a:prstGeom prst="rect">
                            <a:avLst/>
                          </a:prstGeom>
                          <a:noFill/>
                        </wps:spPr>
                        <wps:txbx>
                          <w:txbxContent>
                            <w:p w14:paraId="05830E7B" w14:textId="77777777" w:rsidR="00DD1F4B" w:rsidRPr="00DD1F4B" w:rsidRDefault="00DD1F4B" w:rsidP="00DD1F4B">
                              <w:pPr>
                                <w:spacing w:before="75" w:after="75" w:line="240" w:lineRule="auto"/>
                                <w:jc w:val="center"/>
                                <w:outlineLvl w:val="1"/>
                                <w:rPr>
                                  <w:rFonts w:ascii="Arial" w:eastAsia="Times New Roman" w:hAnsi="Arial" w:cs="Arial"/>
                                  <w:b/>
                                  <w:bCs/>
                                  <w:i/>
                                  <w:iCs/>
                                  <w:color w:val="000000"/>
                                  <w:sz w:val="32"/>
                                  <w:szCs w:val="32"/>
                                  <w:lang w:eastAsia="es-MX"/>
                                </w:rPr>
                              </w:pPr>
                              <w:r w:rsidRPr="00DD1F4B">
                                <w:rPr>
                                  <w:rFonts w:ascii="Arial" w:eastAsia="Times New Roman" w:hAnsi="Arial" w:cs="Arial"/>
                                  <w:b/>
                                  <w:bCs/>
                                  <w:i/>
                                  <w:iCs/>
                                  <w:color w:val="000000"/>
                                  <w:sz w:val="32"/>
                                  <w:szCs w:val="32"/>
                                  <w:lang w:eastAsia="es-MX"/>
                                </w:rPr>
                                <w:t>OBSERVACIÓN Y ANÁLISIS DE PRÁCTICAS Y CONTEXTOS ESCOLARES</w:t>
                              </w:r>
                            </w:p>
                            <w:p w14:paraId="533AAD8E" w14:textId="30FA92CB" w:rsidR="009E7C9A" w:rsidRPr="00FD598C" w:rsidRDefault="009E7C9A" w:rsidP="00DD1F4B">
                              <w:pPr>
                                <w:pStyle w:val="NormalWeb"/>
                                <w:spacing w:before="0" w:beforeAutospacing="0" w:after="0" w:afterAutospacing="0"/>
                                <w:jc w:val="center"/>
                                <w:rPr>
                                  <w:color w:val="ED7D31" w:themeColor="accent2"/>
                                  <w:sz w:val="28"/>
                                  <w:szCs w:val="28"/>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C9872D" id="Grupo 1" o:spid="_x0000_s1028" style="position:absolute;margin-left:140.65pt;margin-top:74.65pt;width:6in;height:84.3pt;z-index:251670528;mso-width-relative:margin;mso-height-relative:margin" coordsize="51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yB4EDWAwAAmgkAAA4AAAAAAAAAAAAAAAAAOgIAAGRycy9l&#10;Mm9Eb2MueG1sUEsBAi0ACgAAAAAAAAAhAJOHQqDayAAA2sgAABQAAAAAAAAAAAAAAAAAPAYAAGRy&#10;cy9tZWRpYS9pbWFnZTEucG5nUEsBAi0AFAAGAAgAAAAhABSERAfiAAAADAEAAA8AAAAAAAAAAAAA&#10;AAAASM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 id="1 CuadroTexto" o:spid="_x0000_s1030" type="#_x0000_t202" style="position:absolute;left:21353;top:998;width:29845;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5830E7B" w14:textId="77777777" w:rsidR="00DD1F4B" w:rsidRPr="00DD1F4B" w:rsidRDefault="00DD1F4B" w:rsidP="00DD1F4B">
                        <w:pPr>
                          <w:spacing w:before="75" w:after="75" w:line="240" w:lineRule="auto"/>
                          <w:jc w:val="center"/>
                          <w:outlineLvl w:val="1"/>
                          <w:rPr>
                            <w:rFonts w:ascii="Arial" w:eastAsia="Times New Roman" w:hAnsi="Arial" w:cs="Arial"/>
                            <w:b/>
                            <w:bCs/>
                            <w:i/>
                            <w:iCs/>
                            <w:color w:val="000000"/>
                            <w:sz w:val="32"/>
                            <w:szCs w:val="32"/>
                            <w:lang w:eastAsia="es-MX"/>
                          </w:rPr>
                        </w:pPr>
                        <w:r w:rsidRPr="00DD1F4B">
                          <w:rPr>
                            <w:rFonts w:ascii="Arial" w:eastAsia="Times New Roman" w:hAnsi="Arial" w:cs="Arial"/>
                            <w:b/>
                            <w:bCs/>
                            <w:i/>
                            <w:iCs/>
                            <w:color w:val="000000"/>
                            <w:sz w:val="32"/>
                            <w:szCs w:val="32"/>
                            <w:lang w:eastAsia="es-MX"/>
                          </w:rPr>
                          <w:t>OBSERVACIÓN Y ANÁLISIS DE PRÁCTICAS Y CONTEXTOS ESCOLARES</w:t>
                        </w:r>
                      </w:p>
                      <w:p w14:paraId="533AAD8E" w14:textId="30FA92CB" w:rsidR="009E7C9A" w:rsidRPr="00FD598C" w:rsidRDefault="009E7C9A" w:rsidP="00DD1F4B">
                        <w:pPr>
                          <w:pStyle w:val="NormalWeb"/>
                          <w:spacing w:before="0" w:beforeAutospacing="0" w:after="0" w:afterAutospacing="0"/>
                          <w:jc w:val="center"/>
                          <w:rPr>
                            <w:color w:val="ED7D31" w:themeColor="accent2"/>
                            <w:sz w:val="28"/>
                            <w:szCs w:val="28"/>
                          </w:rPr>
                        </w:pPr>
                      </w:p>
                    </w:txbxContent>
                  </v:textbox>
                </v:shape>
                <v:line id="12 Conector recto" o:spid="_x0000_s1031"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9A1177" w:rsidRPr="000754BE">
        <w:rPr>
          <w:noProof/>
        </w:rPr>
        <mc:AlternateContent>
          <mc:Choice Requires="wps">
            <w:drawing>
              <wp:anchor distT="0" distB="0" distL="114300" distR="114300" simplePos="0" relativeHeight="251669504" behindDoc="0" locked="0" layoutInCell="1" allowOverlap="1" wp14:anchorId="6E2B7616" wp14:editId="46E2B645">
                <wp:simplePos x="0" y="0"/>
                <wp:positionH relativeFrom="margin">
                  <wp:posOffset>1414780</wp:posOffset>
                </wp:positionH>
                <wp:positionV relativeFrom="paragraph">
                  <wp:posOffset>5412105</wp:posOffset>
                </wp:positionV>
                <wp:extent cx="6067425" cy="4762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6067425" cy="476250"/>
                        </a:xfrm>
                        <a:prstGeom prst="rect">
                          <a:avLst/>
                        </a:prstGeom>
                        <a:noFill/>
                        <a:ln>
                          <a:noFill/>
                        </a:ln>
                      </wps:spPr>
                      <wps:txbx>
                        <w:txbxContent>
                          <w:p w14:paraId="7CDFB595" w14:textId="7E9E259D" w:rsidR="009E7C9A" w:rsidRPr="003176FA" w:rsidRDefault="009E7C9A" w:rsidP="009E7C9A">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6FA">
                              <w:rPr>
                                <w:rFonts w:ascii="Javanese Text" w:hAnsi="Javanese Text"/>
                                <w:b/>
                                <w:bCs/>
                                <w:sz w:val="32"/>
                                <w:szCs w:val="32"/>
                              </w:rPr>
                              <w:t>Ramos Arizpe, Coahuila        Fecha: 2</w:t>
                            </w:r>
                            <w:r>
                              <w:rPr>
                                <w:rFonts w:ascii="Javanese Text" w:hAnsi="Javanese Text"/>
                                <w:b/>
                                <w:bCs/>
                                <w:sz w:val="32"/>
                                <w:szCs w:val="32"/>
                              </w:rPr>
                              <w:t>9</w:t>
                            </w:r>
                            <w:r w:rsidRPr="003176FA">
                              <w:rPr>
                                <w:rFonts w:ascii="Javanese Text" w:hAnsi="Javanese Text"/>
                                <w:b/>
                                <w:bCs/>
                                <w:sz w:val="32"/>
                                <w:szCs w:val="32"/>
                              </w:rPr>
                              <w:t xml:space="preserve"> de </w:t>
                            </w:r>
                            <w:r>
                              <w:rPr>
                                <w:rFonts w:ascii="Javanese Text" w:hAnsi="Javanese Text"/>
                                <w:b/>
                                <w:bCs/>
                                <w:sz w:val="32"/>
                                <w:szCs w:val="32"/>
                              </w:rPr>
                              <w:t xml:space="preserve">junio </w:t>
                            </w:r>
                            <w:r w:rsidRPr="003176FA">
                              <w:rPr>
                                <w:rFonts w:ascii="Javanese Text" w:hAnsi="Javanese Text"/>
                                <w:b/>
                                <w:bCs/>
                                <w:sz w:val="32"/>
                                <w:szCs w:val="32"/>
                              </w:rPr>
                              <w:t>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B7616" id="Cuadro de texto 36" o:spid="_x0000_s1032" type="#_x0000_t202" style="position:absolute;margin-left:111.4pt;margin-top:426.15pt;width:477.75pt;height: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" filled="f" stroked="f">
                <v:textbox>
                  <w:txbxContent>
                    <w:p w14:paraId="7CDFB595" w14:textId="7E9E259D" w:rsidR="009E7C9A" w:rsidRPr="003176FA" w:rsidRDefault="009E7C9A" w:rsidP="009E7C9A">
                      <w:pPr>
                        <w:jc w:val="center"/>
                        <w:rPr>
                          <w:rFonts w:ascii="Javanese Text" w:hAnsi="Javanese Text"/>
                          <w:b/>
                          <w:bCs/>
                          <w:noProof/>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76FA">
                        <w:rPr>
                          <w:rFonts w:ascii="Javanese Text" w:hAnsi="Javanese Text"/>
                          <w:b/>
                          <w:bCs/>
                          <w:sz w:val="32"/>
                          <w:szCs w:val="32"/>
                        </w:rPr>
                        <w:t>Ramos Arizpe, Coahuila        Fecha: 2</w:t>
                      </w:r>
                      <w:r>
                        <w:rPr>
                          <w:rFonts w:ascii="Javanese Text" w:hAnsi="Javanese Text"/>
                          <w:b/>
                          <w:bCs/>
                          <w:sz w:val="32"/>
                          <w:szCs w:val="32"/>
                        </w:rPr>
                        <w:t>9</w:t>
                      </w:r>
                      <w:r w:rsidRPr="003176FA">
                        <w:rPr>
                          <w:rFonts w:ascii="Javanese Text" w:hAnsi="Javanese Text"/>
                          <w:b/>
                          <w:bCs/>
                          <w:sz w:val="32"/>
                          <w:szCs w:val="32"/>
                        </w:rPr>
                        <w:t xml:space="preserve"> de </w:t>
                      </w:r>
                      <w:r>
                        <w:rPr>
                          <w:rFonts w:ascii="Javanese Text" w:hAnsi="Javanese Text"/>
                          <w:b/>
                          <w:bCs/>
                          <w:sz w:val="32"/>
                          <w:szCs w:val="32"/>
                        </w:rPr>
                        <w:t xml:space="preserve">junio </w:t>
                      </w:r>
                      <w:r w:rsidRPr="003176FA">
                        <w:rPr>
                          <w:rFonts w:ascii="Javanese Text" w:hAnsi="Javanese Text"/>
                          <w:b/>
                          <w:bCs/>
                          <w:sz w:val="32"/>
                          <w:szCs w:val="32"/>
                        </w:rPr>
                        <w:t>del 2021</w:t>
                      </w:r>
                    </w:p>
                  </w:txbxContent>
                </v:textbox>
                <w10:wrap anchorx="margin"/>
              </v:shape>
            </w:pict>
          </mc:Fallback>
        </mc:AlternateContent>
      </w:r>
      <w:r w:rsidR="009A1177">
        <w:rPr>
          <w:noProof/>
        </w:rPr>
        <mc:AlternateContent>
          <mc:Choice Requires="wps">
            <w:drawing>
              <wp:anchor distT="0" distB="0" distL="114300" distR="114300" simplePos="0" relativeHeight="251661312" behindDoc="0" locked="0" layoutInCell="1" allowOverlap="1" wp14:anchorId="126B4459" wp14:editId="3D1251A1">
                <wp:simplePos x="0" y="0"/>
                <wp:positionH relativeFrom="column">
                  <wp:posOffset>1914525</wp:posOffset>
                </wp:positionH>
                <wp:positionV relativeFrom="paragraph">
                  <wp:posOffset>-323850</wp:posOffset>
                </wp:positionV>
                <wp:extent cx="1828800" cy="1828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04ADD" w14:textId="77777777" w:rsidR="009E7C9A" w:rsidRPr="009A1177" w:rsidRDefault="009E7C9A" w:rsidP="009E7C9A">
                            <w:pPr>
                              <w:jc w:val="center"/>
                              <w:rPr>
                                <w:rFonts w:ascii="Times New Roman" w:hAnsi="Times New Roman" w:cs="Times New Roman"/>
                                <w:b/>
                                <w:sz w:val="32"/>
                                <w:szCs w:val="32"/>
                              </w:rPr>
                            </w:pPr>
                            <w:r w:rsidRPr="009A1177">
                              <w:rPr>
                                <w:rFonts w:ascii="Times New Roman" w:hAnsi="Times New Roman" w:cs="Times New Roman"/>
                                <w:b/>
                                <w:sz w:val="32"/>
                                <w:szCs w:val="32"/>
                              </w:rPr>
                              <w:t>ESCUELA NORMAL DE EDUCACIÓN PREESCOLAR</w:t>
                            </w:r>
                          </w:p>
                          <w:p w14:paraId="5A24A97F" w14:textId="77777777" w:rsidR="009E7C9A" w:rsidRPr="009A1177" w:rsidRDefault="009E7C9A" w:rsidP="009E7C9A">
                            <w:pPr>
                              <w:jc w:val="center"/>
                              <w:rPr>
                                <w:rFonts w:ascii="Times New Roman" w:hAnsi="Times New Roman" w:cs="Times New Roman"/>
                                <w:b/>
                                <w:sz w:val="32"/>
                                <w:szCs w:val="32"/>
                              </w:rPr>
                            </w:pPr>
                            <w:r w:rsidRPr="009A1177">
                              <w:rPr>
                                <w:rFonts w:ascii="Times New Roman" w:hAnsi="Times New Roman" w:cs="Times New Roman"/>
                                <w:b/>
                                <w:sz w:val="32"/>
                                <w:szCs w:val="32"/>
                              </w:rPr>
                              <w:t>Licenciatura en Educación preescolar</w:t>
                            </w:r>
                          </w:p>
                          <w:p w14:paraId="4B87433B" w14:textId="77777777" w:rsidR="009E7C9A" w:rsidRPr="009A1177" w:rsidRDefault="009E7C9A" w:rsidP="009E7C9A">
                            <w:pPr>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1177">
                              <w:rPr>
                                <w:rFonts w:ascii="Times New Roman" w:hAnsi="Times New Roman" w:cs="Times New Roman"/>
                                <w:b/>
                                <w:sz w:val="32"/>
                                <w:szCs w:val="32"/>
                              </w:rPr>
                              <w:t>Ciclo escolar 2020 –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6B4459" id="Cuadro de texto 12" o:spid="_x0000_s1033" type="#_x0000_t202" style="position:absolute;margin-left:150.75pt;margin-top:-2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" filled="f" stroked="f">
                <v:textbox style="mso-fit-shape-to-text:t">
                  <w:txbxContent>
                    <w:p w14:paraId="05604ADD" w14:textId="77777777" w:rsidR="009E7C9A" w:rsidRPr="009A1177" w:rsidRDefault="009E7C9A" w:rsidP="009E7C9A">
                      <w:pPr>
                        <w:jc w:val="center"/>
                        <w:rPr>
                          <w:rFonts w:ascii="Times New Roman" w:hAnsi="Times New Roman" w:cs="Times New Roman"/>
                          <w:b/>
                          <w:sz w:val="32"/>
                          <w:szCs w:val="32"/>
                        </w:rPr>
                      </w:pPr>
                      <w:r w:rsidRPr="009A1177">
                        <w:rPr>
                          <w:rFonts w:ascii="Times New Roman" w:hAnsi="Times New Roman" w:cs="Times New Roman"/>
                          <w:b/>
                          <w:sz w:val="32"/>
                          <w:szCs w:val="32"/>
                        </w:rPr>
                        <w:t>ESCUELA NORMAL DE EDUCACIÓN PREESCOLAR</w:t>
                      </w:r>
                    </w:p>
                    <w:p w14:paraId="5A24A97F" w14:textId="77777777" w:rsidR="009E7C9A" w:rsidRPr="009A1177" w:rsidRDefault="009E7C9A" w:rsidP="009E7C9A">
                      <w:pPr>
                        <w:jc w:val="center"/>
                        <w:rPr>
                          <w:rFonts w:ascii="Times New Roman" w:hAnsi="Times New Roman" w:cs="Times New Roman"/>
                          <w:b/>
                          <w:sz w:val="32"/>
                          <w:szCs w:val="32"/>
                        </w:rPr>
                      </w:pPr>
                      <w:r w:rsidRPr="009A1177">
                        <w:rPr>
                          <w:rFonts w:ascii="Times New Roman" w:hAnsi="Times New Roman" w:cs="Times New Roman"/>
                          <w:b/>
                          <w:sz w:val="32"/>
                          <w:szCs w:val="32"/>
                        </w:rPr>
                        <w:t>Licenciatura en Educación preescolar</w:t>
                      </w:r>
                    </w:p>
                    <w:p w14:paraId="4B87433B" w14:textId="77777777" w:rsidR="009E7C9A" w:rsidRPr="009A1177" w:rsidRDefault="009E7C9A" w:rsidP="009E7C9A">
                      <w:pPr>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1177">
                        <w:rPr>
                          <w:rFonts w:ascii="Times New Roman" w:hAnsi="Times New Roman" w:cs="Times New Roman"/>
                          <w:b/>
                          <w:sz w:val="32"/>
                          <w:szCs w:val="32"/>
                        </w:rPr>
                        <w:t>Ciclo escolar 2020 – 2021</w:t>
                      </w:r>
                    </w:p>
                  </w:txbxContent>
                </v:textbox>
              </v:shape>
            </w:pict>
          </mc:Fallback>
        </mc:AlternateContent>
      </w:r>
      <w:r w:rsidR="009A1177">
        <w:rPr>
          <w:noProof/>
        </w:rPr>
        <w:drawing>
          <wp:anchor distT="0" distB="0" distL="114300" distR="114300" simplePos="0" relativeHeight="251658239" behindDoc="0" locked="0" layoutInCell="1" allowOverlap="1" wp14:anchorId="15EC5AD9" wp14:editId="1D8DE824">
            <wp:simplePos x="0" y="0"/>
            <wp:positionH relativeFrom="margin">
              <wp:posOffset>-899795</wp:posOffset>
            </wp:positionH>
            <wp:positionV relativeFrom="margin">
              <wp:posOffset>-1144905</wp:posOffset>
            </wp:positionV>
            <wp:extent cx="10085705" cy="7902575"/>
            <wp:effectExtent l="0" t="0" r="0" b="3175"/>
            <wp:wrapSquare wrapText="bothSides"/>
            <wp:docPr id="13" name="Imagen 13" descr="Pin de Nan Cambronero en imagenes en 2021 | Marcos para texto, Bordes y  marcos, Borde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de Nan Cambronero en imagenes en 2021 | Marcos para texto, Bordes y  marcos, Bordes para hoj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5705" cy="790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62F">
        <w:rPr>
          <w:rFonts w:ascii="Times New Roman" w:hAnsi="Times New Roman" w:cs="Times New Roman"/>
          <w:sz w:val="24"/>
          <w:szCs w:val="24"/>
        </w:rPr>
        <w:t xml:space="preserve"> </w:t>
      </w:r>
      <w:r w:rsidR="004029C8">
        <w:rPr>
          <w:rFonts w:ascii="Times New Roman" w:hAnsi="Times New Roman" w:cs="Times New Roman"/>
          <w:sz w:val="24"/>
          <w:szCs w:val="24"/>
        </w:rPr>
        <w:t xml:space="preserve"> </w:t>
      </w:r>
      <w:r w:rsidR="00976B7C">
        <w:rPr>
          <w:rFonts w:ascii="Times New Roman" w:hAnsi="Times New Roman" w:cs="Times New Roman"/>
          <w:sz w:val="24"/>
          <w:szCs w:val="24"/>
        </w:rPr>
        <w:t xml:space="preserve"> </w:t>
      </w:r>
    </w:p>
    <w:p w14:paraId="686777CD" w14:textId="59B517A8" w:rsidR="00F548DF" w:rsidRDefault="00F548DF" w:rsidP="00C15C82">
      <w:pPr>
        <w:spacing w:after="160" w:line="259" w:lineRule="auto"/>
        <w:jc w:val="both"/>
        <w:rPr>
          <w:rFonts w:ascii="Times New Roman" w:hAnsi="Times New Roman" w:cs="Times New Roman"/>
          <w:sz w:val="24"/>
          <w:szCs w:val="24"/>
        </w:rPr>
      </w:pPr>
    </w:p>
    <w:p w14:paraId="727CB600" w14:textId="150D85BD" w:rsidR="00082D41" w:rsidRDefault="00082D41" w:rsidP="003F72C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En este documento nos basaremos </w:t>
      </w:r>
      <w:r w:rsidR="0035173B">
        <w:rPr>
          <w:rFonts w:ascii="Times New Roman" w:hAnsi="Times New Roman" w:cs="Times New Roman"/>
          <w:sz w:val="24"/>
          <w:szCs w:val="24"/>
        </w:rPr>
        <w:t>en el</w:t>
      </w:r>
      <w:r>
        <w:rPr>
          <w:rFonts w:ascii="Times New Roman" w:hAnsi="Times New Roman" w:cs="Times New Roman"/>
          <w:sz w:val="24"/>
          <w:szCs w:val="24"/>
        </w:rPr>
        <w:t xml:space="preserve"> cuso de observación y análisis de prácticas y contextos escolares donde describiremos lo que hemos fortalecido en base a las competencias</w:t>
      </w:r>
      <w:r w:rsidR="000F4FDC">
        <w:rPr>
          <w:rFonts w:ascii="Times New Roman" w:hAnsi="Times New Roman" w:cs="Times New Roman"/>
          <w:sz w:val="24"/>
          <w:szCs w:val="24"/>
        </w:rPr>
        <w:t xml:space="preserve"> que la materia desea que desarrollemos</w:t>
      </w:r>
      <w:r w:rsidR="0035173B">
        <w:rPr>
          <w:rFonts w:ascii="Times New Roman" w:hAnsi="Times New Roman" w:cs="Times New Roman"/>
          <w:sz w:val="24"/>
          <w:szCs w:val="24"/>
        </w:rPr>
        <w:t xml:space="preserve"> utilizando contenido teórico del curso. </w:t>
      </w:r>
    </w:p>
    <w:p w14:paraId="0E4D901D" w14:textId="23D0E6A6" w:rsidR="00F548DF" w:rsidRDefault="00F548DF" w:rsidP="003F72C4">
      <w:pPr>
        <w:spacing w:after="0" w:line="240" w:lineRule="auto"/>
        <w:jc w:val="both"/>
        <w:rPr>
          <w:rFonts w:ascii="Times New Roman" w:hAnsi="Times New Roman" w:cs="Times New Roman"/>
          <w:sz w:val="24"/>
          <w:szCs w:val="24"/>
        </w:rPr>
      </w:pPr>
    </w:p>
    <w:p w14:paraId="7B95F669" w14:textId="3030F373" w:rsidR="004D0BBE" w:rsidRDefault="0035173B" w:rsidP="003F72C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Buen día mi nombre es Sofía Abigail Mascorro Arellano, nací el día 26 de noviembre del 2003 en la ciudad de Monterrey, Nuevo León, México. Actualmente estoy estudiando en la escuela Normal de Educación Preescolar del estado de Coahuila. </w:t>
      </w:r>
      <w:r w:rsidR="00D46CA1">
        <w:rPr>
          <w:rFonts w:ascii="Times New Roman" w:hAnsi="Times New Roman" w:cs="Times New Roman"/>
          <w:sz w:val="24"/>
          <w:szCs w:val="24"/>
        </w:rPr>
        <w:t xml:space="preserve">Me gustaría comenzar </w:t>
      </w:r>
      <w:r w:rsidR="00FE530F">
        <w:rPr>
          <w:rFonts w:ascii="Times New Roman" w:hAnsi="Times New Roman" w:cs="Times New Roman"/>
          <w:sz w:val="24"/>
          <w:szCs w:val="24"/>
        </w:rPr>
        <w:t>hablando con las competencias del perfil de egreso</w:t>
      </w:r>
      <w:r w:rsidR="004D0BBE">
        <w:rPr>
          <w:rFonts w:ascii="Times New Roman" w:hAnsi="Times New Roman" w:cs="Times New Roman"/>
          <w:sz w:val="24"/>
          <w:szCs w:val="24"/>
        </w:rPr>
        <w:t>:</w:t>
      </w:r>
    </w:p>
    <w:p w14:paraId="60F8446A" w14:textId="77777777" w:rsidR="006816DE" w:rsidRDefault="006816DE" w:rsidP="003F72C4">
      <w:pPr>
        <w:spacing w:after="160" w:line="259" w:lineRule="auto"/>
        <w:jc w:val="both"/>
        <w:rPr>
          <w:rFonts w:ascii="Times New Roman" w:hAnsi="Times New Roman" w:cs="Times New Roman"/>
          <w:sz w:val="24"/>
          <w:szCs w:val="24"/>
        </w:rPr>
      </w:pPr>
    </w:p>
    <w:p w14:paraId="10B1366E" w14:textId="1857B152" w:rsidR="00BC528E" w:rsidRDefault="004D0BBE" w:rsidP="003F72C4">
      <w:pPr>
        <w:spacing w:after="160" w:line="259" w:lineRule="auto"/>
        <w:jc w:val="both"/>
      </w:pPr>
      <w:r>
        <w:t xml:space="preserve">Hablemos sobre las </w:t>
      </w:r>
      <w:r w:rsidRPr="00B05C37">
        <w:rPr>
          <w:b/>
          <w:bCs/>
        </w:rPr>
        <w:t>Competencias genéricas</w:t>
      </w:r>
      <w:r>
        <w:t>, esta competencia en lo general busca</w:t>
      </w:r>
      <w:r w:rsidR="00BC528E">
        <w:t>:</w:t>
      </w:r>
      <w:r w:rsidR="00F21F2C">
        <w:t xml:space="preserve"> Que el alumno pueda trabajar de manera autónoma par así fortalecer su desarrollo utilizando la nueva herramienta para búsqueda de información y comunicación de manera crítica. También menciona que se deben de desarrollar habilidades comunicativas para la expresión en diversos contextos.  </w:t>
      </w:r>
    </w:p>
    <w:p w14:paraId="40581660" w14:textId="1D46BC53" w:rsidR="00BC528E" w:rsidRPr="007D1857" w:rsidRDefault="004D0BBE" w:rsidP="003F72C4">
      <w:pPr>
        <w:spacing w:after="160" w:line="259" w:lineRule="auto"/>
        <w:jc w:val="both"/>
        <w:rPr>
          <w:b/>
          <w:bCs/>
        </w:rPr>
      </w:pPr>
      <w:r w:rsidRPr="007D1857">
        <w:rPr>
          <w:b/>
          <w:bCs/>
        </w:rPr>
        <w:t xml:space="preserve"> </w:t>
      </w:r>
      <w:r w:rsidR="00BC528E" w:rsidRPr="007D1857">
        <w:rPr>
          <w:b/>
          <w:bCs/>
        </w:rPr>
        <w:sym w:font="Symbol" w:char="F0B7"/>
      </w:r>
      <w:r w:rsidR="00BC528E" w:rsidRPr="007D1857">
        <w:rPr>
          <w:b/>
          <w:bCs/>
        </w:rPr>
        <w:t xml:space="preserve"> Aprende de manera autónoma y muestra iniciativa para </w:t>
      </w:r>
      <w:r w:rsidR="005D568E" w:rsidRPr="007D1857">
        <w:rPr>
          <w:b/>
          <w:bCs/>
        </w:rPr>
        <w:t>autorregularse</w:t>
      </w:r>
      <w:r w:rsidR="00BC528E" w:rsidRPr="007D1857">
        <w:rPr>
          <w:b/>
          <w:bCs/>
        </w:rPr>
        <w:t xml:space="preserve"> y fortalecer su desarrollo personal. </w:t>
      </w:r>
    </w:p>
    <w:p w14:paraId="3DB37566" w14:textId="7830CFB9" w:rsidR="00E03E98" w:rsidRDefault="00E03E98" w:rsidP="003F72C4">
      <w:pPr>
        <w:spacing w:after="160" w:line="259" w:lineRule="auto"/>
        <w:jc w:val="both"/>
      </w:pPr>
      <w:r>
        <w:t xml:space="preserve">En esta competencia puedo mencionar que la desarrolle </w:t>
      </w:r>
      <w:r w:rsidR="00601137">
        <w:t>la habilidad de buscar la información de manera autónoma</w:t>
      </w:r>
      <w:r w:rsidR="00E94F5B">
        <w:t xml:space="preserve">, revisarla, </w:t>
      </w:r>
      <w:r w:rsidR="00F059F6">
        <w:t>reflexionarla</w:t>
      </w:r>
      <w:r w:rsidR="00E94F5B">
        <w:t xml:space="preserve"> y seleccionar la </w:t>
      </w:r>
      <w:r w:rsidR="00F059F6">
        <w:t>que es de mi interés y aporta hacia mi investigación</w:t>
      </w:r>
      <w:r w:rsidR="00E07BC0">
        <w:t xml:space="preserve"> así llegue a la meta de esta competencia que es mi desarrollo persona. </w:t>
      </w:r>
    </w:p>
    <w:p w14:paraId="75201E60" w14:textId="6F02459D" w:rsidR="00BC528E" w:rsidRPr="007D1857" w:rsidRDefault="00BC528E" w:rsidP="003F72C4">
      <w:pPr>
        <w:spacing w:after="160" w:line="259" w:lineRule="auto"/>
        <w:jc w:val="both"/>
        <w:rPr>
          <w:b/>
          <w:bCs/>
        </w:rPr>
      </w:pPr>
      <w:r w:rsidRPr="007D1857">
        <w:rPr>
          <w:b/>
          <w:bCs/>
        </w:rPr>
        <w:sym w:font="Symbol" w:char="F0B7"/>
      </w:r>
      <w:r w:rsidRPr="007D1857">
        <w:rPr>
          <w:b/>
          <w:bCs/>
        </w:rPr>
        <w:t xml:space="preserve"> Utiliza las tecnologías de la información y la comunicación de manera crítica. </w:t>
      </w:r>
    </w:p>
    <w:p w14:paraId="45357E89" w14:textId="66B7C21E" w:rsidR="00F0527B" w:rsidRDefault="00F0527B" w:rsidP="003F72C4">
      <w:pPr>
        <w:spacing w:after="160" w:line="259" w:lineRule="auto"/>
        <w:jc w:val="both"/>
      </w:pPr>
      <w:r>
        <w:t xml:space="preserve">Esta segunda competencia se cumplió, rescaté que en todo el curso se utilizo diversas fuentes y herramientas para trabajar de manera más fácil, rápida y segura </w:t>
      </w:r>
      <w:r w:rsidR="00693947">
        <w:t xml:space="preserve">para buscar información y rescatarla de manera crítica. </w:t>
      </w:r>
    </w:p>
    <w:p w14:paraId="3D7768D6" w14:textId="77777777" w:rsidR="003F6890" w:rsidRPr="007D1857" w:rsidRDefault="00BC528E" w:rsidP="003F72C4">
      <w:pPr>
        <w:spacing w:after="160" w:line="259" w:lineRule="auto"/>
        <w:jc w:val="both"/>
        <w:rPr>
          <w:b/>
          <w:bCs/>
        </w:rPr>
      </w:pPr>
      <w:r w:rsidRPr="007D1857">
        <w:rPr>
          <w:b/>
          <w:bCs/>
        </w:rPr>
        <w:sym w:font="Symbol" w:char="F0B7"/>
      </w:r>
      <w:r w:rsidRPr="007D1857">
        <w:rPr>
          <w:b/>
          <w:bCs/>
        </w:rPr>
        <w:t xml:space="preserve"> Aplica sus habilidades lingüísticas y comunicativas en diversos contextos</w:t>
      </w:r>
      <w:r w:rsidR="00E03E98" w:rsidRPr="007D1857">
        <w:rPr>
          <w:b/>
          <w:bCs/>
        </w:rPr>
        <w:t>.</w:t>
      </w:r>
    </w:p>
    <w:p w14:paraId="3C1DB66D" w14:textId="74FC5135" w:rsidR="005012C2" w:rsidRDefault="003F6890" w:rsidP="003F72C4">
      <w:pPr>
        <w:spacing w:after="160" w:line="259" w:lineRule="auto"/>
        <w:jc w:val="both"/>
      </w:pPr>
      <w:r>
        <w:t xml:space="preserve">Puedo mencionar que en esta competencia igualmente se favoreció, durante todo este curso expusimos </w:t>
      </w:r>
      <w:r w:rsidR="00A35488">
        <w:t xml:space="preserve">trabajos frente al grupo </w:t>
      </w:r>
      <w:r w:rsidR="00071698">
        <w:t xml:space="preserve">y así desarrollé esta competencia, poco a poco </w:t>
      </w:r>
      <w:r w:rsidR="00CD7530">
        <w:t xml:space="preserve">cambiaba la forma de expresarme depende del contexto. </w:t>
      </w:r>
    </w:p>
    <w:p w14:paraId="0EC45F35" w14:textId="1E853EF6" w:rsidR="00B05C37" w:rsidRDefault="00B05C37" w:rsidP="003F72C4">
      <w:pPr>
        <w:spacing w:after="160" w:line="259" w:lineRule="auto"/>
        <w:jc w:val="both"/>
      </w:pPr>
    </w:p>
    <w:p w14:paraId="78CD1A83" w14:textId="6F7F07CD" w:rsidR="00B05C37" w:rsidRDefault="00B05C37" w:rsidP="003F72C4">
      <w:pPr>
        <w:spacing w:after="160" w:line="259" w:lineRule="auto"/>
        <w:jc w:val="both"/>
      </w:pPr>
    </w:p>
    <w:p w14:paraId="775B392F" w14:textId="77777777" w:rsidR="00B05C37" w:rsidRDefault="00B05C37" w:rsidP="003F72C4">
      <w:pPr>
        <w:spacing w:after="160" w:line="259" w:lineRule="auto"/>
        <w:jc w:val="both"/>
      </w:pPr>
    </w:p>
    <w:p w14:paraId="036B226C" w14:textId="21D72BBC" w:rsidR="005012C2" w:rsidRDefault="00616EE1" w:rsidP="003F72C4">
      <w:pPr>
        <w:spacing w:after="160" w:line="259" w:lineRule="auto"/>
        <w:jc w:val="both"/>
      </w:pPr>
      <w:r>
        <w:lastRenderedPageBreak/>
        <w:t xml:space="preserve">Enseguida tenemos las </w:t>
      </w:r>
      <w:r w:rsidRPr="00CD4498">
        <w:rPr>
          <w:b/>
          <w:bCs/>
        </w:rPr>
        <w:t>competencias profesionales</w:t>
      </w:r>
      <w:r w:rsidR="00FE364D">
        <w:t>, esta competencia en lo general busca:</w:t>
      </w:r>
      <w:r w:rsidR="007D1857">
        <w:t xml:space="preserve"> Integrar la investigación educativa para así enriquecer nuestro conocimiento profesional abordando conocimiento, ciencia y lo más importante que es la mejora de la educación. </w:t>
      </w:r>
    </w:p>
    <w:p w14:paraId="780BADE7" w14:textId="7621EFAB" w:rsidR="00FE364D" w:rsidRPr="00F97A56" w:rsidRDefault="00FE364D" w:rsidP="003F72C4">
      <w:pPr>
        <w:spacing w:after="160" w:line="259" w:lineRule="auto"/>
        <w:jc w:val="both"/>
        <w:rPr>
          <w:b/>
          <w:bCs/>
        </w:rPr>
      </w:pPr>
      <w:r w:rsidRPr="00F97A56">
        <w:rPr>
          <w:b/>
          <w:bCs/>
        </w:rPr>
        <w:sym w:font="Symbol" w:char="F0B7"/>
      </w:r>
      <w:r w:rsidRPr="00F97A56">
        <w:rPr>
          <w:b/>
          <w:bCs/>
        </w:rPr>
        <w:t xml:space="preserve"> Integra recursos de la investigación educativa para enriquecer su práctica profesional, expresando su interés por el conocimiento, la ciencia y la mejora de la educación. </w:t>
      </w:r>
    </w:p>
    <w:p w14:paraId="0EF462B1" w14:textId="00380DA4" w:rsidR="00ED758D" w:rsidRDefault="00ED758D" w:rsidP="003F72C4">
      <w:pPr>
        <w:spacing w:after="160" w:line="259" w:lineRule="auto"/>
        <w:jc w:val="both"/>
      </w:pPr>
      <w:r>
        <w:t xml:space="preserve">En esta competencia se cumplió debido a que constantemente se hicieron investigaciones </w:t>
      </w:r>
      <w:r w:rsidR="00D626E8">
        <w:t xml:space="preserve">para enriquecer nuestro conocimiento sobre la </w:t>
      </w:r>
      <w:r w:rsidR="000A6E6A">
        <w:t xml:space="preserve">gestión educativa y nos ayuda a conocer más sobre todo lo que conforma la educación </w:t>
      </w:r>
      <w:r w:rsidR="006A53DB">
        <w:t>y no solo es basada en el aprendizaje de nuestros alumnos si no también la parte del ambiente laboral y plantel. Cada tema que abordamos fue de gran ayuda ya que favorecía nuestro conocimiento</w:t>
      </w:r>
      <w:r w:rsidR="001A7683">
        <w:t xml:space="preserve"> todo enfocado a que cada vez sea mejor la educación. </w:t>
      </w:r>
      <w:r>
        <w:t xml:space="preserve"> </w:t>
      </w:r>
    </w:p>
    <w:p w14:paraId="224FB319" w14:textId="5767FF90" w:rsidR="00FE364D" w:rsidRPr="00F97A56" w:rsidRDefault="00FE364D" w:rsidP="003F72C4">
      <w:pPr>
        <w:spacing w:after="160" w:line="259" w:lineRule="auto"/>
        <w:jc w:val="both"/>
        <w:rPr>
          <w:b/>
          <w:bCs/>
        </w:rPr>
      </w:pPr>
      <w:r w:rsidRPr="00F97A56">
        <w:rPr>
          <w:b/>
          <w:bCs/>
        </w:rPr>
        <w:sym w:font="Symbol" w:char="F0B7"/>
      </w:r>
      <w:r w:rsidRPr="00F97A56">
        <w:rPr>
          <w:b/>
          <w:bCs/>
        </w:rPr>
        <w:t xml:space="preserve"> Actúa de manera ética ante la diversidad de situaciones que se presentan en la práctica profesional.</w:t>
      </w:r>
    </w:p>
    <w:p w14:paraId="4BC40982" w14:textId="6FAB38F3" w:rsidR="00E70B8A" w:rsidRDefault="00E55236" w:rsidP="003F72C4">
      <w:pPr>
        <w:spacing w:after="160" w:line="259" w:lineRule="auto"/>
        <w:jc w:val="both"/>
      </w:pPr>
      <w:r>
        <w:t>En esta competencia en lo personal ya era consciente de est</w:t>
      </w:r>
      <w:r w:rsidR="00CD4001">
        <w:t xml:space="preserve">a competencia </w:t>
      </w:r>
      <w:r w:rsidR="001E75F2">
        <w:t>anteriormente,</w:t>
      </w:r>
      <w:r w:rsidR="00CD4001">
        <w:t xml:space="preserve"> </w:t>
      </w:r>
      <w:r w:rsidR="006F62C8">
        <w:t xml:space="preserve">pero </w:t>
      </w:r>
      <w:r w:rsidR="00CD4001">
        <w:t xml:space="preserve">durante el curso pude aprender mejor </w:t>
      </w:r>
      <w:r w:rsidR="00301C07">
        <w:t xml:space="preserve">a como dirigirme con mis alumnos, padres de familia, maestros, </w:t>
      </w:r>
      <w:r w:rsidR="00342E99">
        <w:t>directivos</w:t>
      </w:r>
      <w:r w:rsidR="00F94B9F">
        <w:t xml:space="preserve"> incluyendo </w:t>
      </w:r>
      <w:r w:rsidR="002D4EA1">
        <w:t xml:space="preserve">el lenguaje que debemos de utilizar. </w:t>
      </w:r>
    </w:p>
    <w:p w14:paraId="16B4C687" w14:textId="77777777" w:rsidR="006816DE" w:rsidRDefault="006816DE" w:rsidP="003F72C4">
      <w:pPr>
        <w:spacing w:after="160" w:line="259" w:lineRule="auto"/>
        <w:jc w:val="both"/>
      </w:pPr>
    </w:p>
    <w:p w14:paraId="2A56C2B9" w14:textId="3AEC238B" w:rsidR="00BC3AC7" w:rsidRPr="00E26C17" w:rsidRDefault="002D1EC5" w:rsidP="003F72C4">
      <w:pPr>
        <w:spacing w:after="160" w:line="259" w:lineRule="auto"/>
        <w:jc w:val="both"/>
      </w:pPr>
      <w:r>
        <w:t xml:space="preserve">Sobre las </w:t>
      </w:r>
      <w:r w:rsidR="00F97A56" w:rsidRPr="002D1EC5">
        <w:rPr>
          <w:b/>
          <w:bCs/>
        </w:rPr>
        <w:t>Unidades de competencia que se desarrollan en el curso</w:t>
      </w:r>
      <w:r w:rsidR="002B3FAA">
        <w:rPr>
          <w:b/>
          <w:bCs/>
        </w:rPr>
        <w:t xml:space="preserve">, </w:t>
      </w:r>
      <w:r w:rsidR="002B3FAA" w:rsidRPr="002B3FAA">
        <w:t>esta competencia en lo general busca que:</w:t>
      </w:r>
      <w:r w:rsidR="002B3FAA">
        <w:rPr>
          <w:b/>
          <w:bCs/>
        </w:rPr>
        <w:t xml:space="preserve"> </w:t>
      </w:r>
      <w:r w:rsidR="00512E45" w:rsidRPr="00E26C17">
        <w:t xml:space="preserve">Se utilicen recursos metodológicos y técnicos para </w:t>
      </w:r>
      <w:r w:rsidR="001E059D">
        <w:t xml:space="preserve">que sean utilizados </w:t>
      </w:r>
      <w:r w:rsidR="00A859E5">
        <w:t xml:space="preserve">mediante </w:t>
      </w:r>
      <w:r w:rsidR="009D7E77">
        <w:t xml:space="preserve">la investigación para explicar y comprender las diferentes </w:t>
      </w:r>
      <w:r w:rsidR="00DB3380">
        <w:t>situaciones</w:t>
      </w:r>
      <w:r w:rsidR="009D7E77">
        <w:t xml:space="preserve"> que se </w:t>
      </w:r>
      <w:r w:rsidR="00DB3380">
        <w:t xml:space="preserve">pueden presentar en nuestra práctica profesional </w:t>
      </w:r>
      <w:r w:rsidR="00AF3633">
        <w:t xml:space="preserve">así orientando nuestra actuación profesional. </w:t>
      </w:r>
    </w:p>
    <w:p w14:paraId="1C5D7240" w14:textId="3EB2FD46" w:rsidR="0078442C" w:rsidRDefault="0078442C" w:rsidP="003F72C4">
      <w:pPr>
        <w:spacing w:after="160" w:line="259" w:lineRule="auto"/>
        <w:jc w:val="both"/>
      </w:pPr>
      <w:r>
        <w:sym w:font="Symbol" w:char="F0B7"/>
      </w:r>
      <w:r>
        <w:t xml:space="preserve"> Utiliza los recursos metodológicos y técnicos de la investigación para explicar, comprender situaciones educativas y mejorar su docencia. </w:t>
      </w:r>
    </w:p>
    <w:p w14:paraId="5B1D5A34" w14:textId="77777777" w:rsidR="002B3FAA" w:rsidRDefault="002B3FAA" w:rsidP="003F72C4">
      <w:pPr>
        <w:spacing w:after="160" w:line="259" w:lineRule="auto"/>
        <w:jc w:val="both"/>
      </w:pPr>
    </w:p>
    <w:p w14:paraId="0CB339F4" w14:textId="14A1C05D" w:rsidR="00F97A56" w:rsidRDefault="0078442C" w:rsidP="003F72C4">
      <w:pPr>
        <w:spacing w:after="160" w:line="259" w:lineRule="auto"/>
        <w:jc w:val="both"/>
      </w:pPr>
      <w:r>
        <w:sym w:font="Symbol" w:char="F0B7"/>
      </w:r>
      <w:r>
        <w:t xml:space="preserve">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480AB79D" w14:textId="77777777" w:rsidR="006D7830" w:rsidRDefault="006D7830" w:rsidP="003F72C4">
      <w:pPr>
        <w:spacing w:after="160" w:line="259" w:lineRule="auto"/>
        <w:jc w:val="both"/>
      </w:pPr>
    </w:p>
    <w:p w14:paraId="64BFF466" w14:textId="77777777" w:rsidR="005012C2" w:rsidRDefault="005012C2" w:rsidP="003F72C4">
      <w:pPr>
        <w:spacing w:after="160" w:line="259" w:lineRule="auto"/>
        <w:jc w:val="both"/>
      </w:pPr>
    </w:p>
    <w:p w14:paraId="007BE34A" w14:textId="77777777" w:rsidR="005012C2" w:rsidRDefault="005012C2" w:rsidP="003F72C4">
      <w:pPr>
        <w:spacing w:after="160" w:line="259" w:lineRule="auto"/>
        <w:jc w:val="both"/>
      </w:pPr>
    </w:p>
    <w:p w14:paraId="2DEAEB5E" w14:textId="32EF066C" w:rsidR="005012C2" w:rsidRDefault="005012C2" w:rsidP="003F72C4">
      <w:pPr>
        <w:spacing w:after="160" w:line="259" w:lineRule="auto"/>
        <w:jc w:val="both"/>
      </w:pPr>
    </w:p>
    <w:p w14:paraId="4FCAA825" w14:textId="2CA1668A" w:rsidR="00584725" w:rsidRPr="00C30853" w:rsidRDefault="00584725" w:rsidP="00071E8E">
      <w:pPr>
        <w:spacing w:after="160" w:line="259" w:lineRule="auto"/>
        <w:jc w:val="center"/>
        <w:rPr>
          <w:b/>
          <w:bCs/>
        </w:rPr>
      </w:pPr>
      <w:r w:rsidRPr="00C30853">
        <w:rPr>
          <w:b/>
          <w:bCs/>
        </w:rPr>
        <w:lastRenderedPageBreak/>
        <w:t>Unidad de aprendizaje I. Escuela y comunidad: encuentros y desencuentros</w:t>
      </w:r>
    </w:p>
    <w:p w14:paraId="1FBF6AA3" w14:textId="63040D21" w:rsidR="00584725" w:rsidRDefault="00584725" w:rsidP="00071E8E">
      <w:pPr>
        <w:spacing w:after="160" w:line="259" w:lineRule="auto"/>
        <w:jc w:val="both"/>
      </w:pPr>
      <w:r>
        <w:t xml:space="preserve"> Encontramos las competencias de la unidad de aprendizaje: </w:t>
      </w:r>
    </w:p>
    <w:p w14:paraId="074F7F5E" w14:textId="77777777" w:rsidR="00584725" w:rsidRDefault="00584725" w:rsidP="00071E8E">
      <w:pPr>
        <w:spacing w:after="160" w:line="259" w:lineRule="auto"/>
        <w:jc w:val="both"/>
      </w:pPr>
      <w:r>
        <w:sym w:font="Symbol" w:char="F0B7"/>
      </w:r>
      <w:r>
        <w:t xml:space="preserve"> Utiliza los recursos metodológicos y técnicos de la investigación para explicar, comprender situaciones educativas y mejorar su docencia.</w:t>
      </w:r>
    </w:p>
    <w:p w14:paraId="63EC5333" w14:textId="0F782818" w:rsidR="00C30853" w:rsidRDefault="00584725" w:rsidP="00071E8E">
      <w:pPr>
        <w:spacing w:after="160" w:line="259" w:lineRule="auto"/>
        <w:jc w:val="both"/>
      </w:pPr>
      <w:r>
        <w:sym w:font="Symbol" w:char="F0B7"/>
      </w:r>
      <w:r>
        <w:t xml:space="preserve">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0FA6DDCA" w14:textId="2212C66A" w:rsidR="000E2152" w:rsidRDefault="000E2152" w:rsidP="007464D2">
      <w:pPr>
        <w:spacing w:after="160" w:line="259" w:lineRule="auto"/>
        <w:jc w:val="center"/>
      </w:pPr>
      <w:r>
        <w:t xml:space="preserve">En esta unidad de aprendizaje </w:t>
      </w:r>
      <w:r w:rsidR="003E5DC8">
        <w:t>encontramos 2 competencias las cuales de un 100</w:t>
      </w:r>
      <w:r w:rsidR="005E7414">
        <w:t>% favorecí</w:t>
      </w:r>
      <w:r w:rsidR="003E5DC8">
        <w:t xml:space="preserve"> un 90%</w:t>
      </w:r>
      <w:r w:rsidR="007A1402">
        <w:t>.</w:t>
      </w:r>
    </w:p>
    <w:p w14:paraId="41F3E0C2" w14:textId="6443EDF4" w:rsidR="007A1402" w:rsidRPr="00C879EC" w:rsidRDefault="007A1402" w:rsidP="00071E8E">
      <w:pPr>
        <w:spacing w:after="160" w:line="259" w:lineRule="auto"/>
        <w:jc w:val="both"/>
        <w:rPr>
          <w:sz w:val="8"/>
          <w:szCs w:val="8"/>
        </w:rPr>
      </w:pPr>
      <w:r>
        <w:t xml:space="preserve">Utilicé diferentes recursos metodológicos de la investigación para conocer y poder saber </w:t>
      </w:r>
      <w:r w:rsidR="00694157">
        <w:t>cómo</w:t>
      </w:r>
      <w:r>
        <w:t xml:space="preserve"> actuar en diversas situaciones educativas un ejemplo de ella es </w:t>
      </w:r>
      <w:r w:rsidR="00B94F2F" w:rsidRPr="00B94F2F">
        <w:rPr>
          <w:b/>
          <w:bCs/>
          <w:i/>
          <w:iCs/>
        </w:rPr>
        <w:t>Dimensiones de la práctica docente</w:t>
      </w:r>
      <w:r w:rsidR="002841A7">
        <w:t xml:space="preserve">, </w:t>
      </w:r>
      <w:r w:rsidR="002841A7" w:rsidRPr="002841A7">
        <w:rPr>
          <w:b/>
          <w:bCs/>
          <w:i/>
          <w:iCs/>
        </w:rPr>
        <w:t>Cecilia Ferreiro</w:t>
      </w:r>
      <w:r w:rsidR="002841A7">
        <w:t>.</w:t>
      </w:r>
      <w:r w:rsidR="002A4585">
        <w:t xml:space="preserve"> Donde menciona </w:t>
      </w:r>
      <w:r w:rsidR="00C879EC">
        <w:t xml:space="preserve">que </w:t>
      </w:r>
      <w:r w:rsidR="00C879EC" w:rsidRPr="00FF141B">
        <w:rPr>
          <w:i/>
          <w:iCs/>
        </w:rPr>
        <w:t>“</w:t>
      </w:r>
      <w:r w:rsidR="00C879EC" w:rsidRPr="00FF141B">
        <w:rPr>
          <w:rFonts w:eastAsia="+mn-ea" w:cstheme="minorHAnsi"/>
          <w:i/>
          <w:iCs/>
          <w:color w:val="404040"/>
          <w:kern w:val="24"/>
          <w:sz w:val="24"/>
          <w:szCs w:val="24"/>
        </w:rPr>
        <w:t>La</w:t>
      </w:r>
      <w:r w:rsidR="00694157" w:rsidRPr="00FF141B">
        <w:rPr>
          <w:rFonts w:eastAsia="+mn-ea" w:cstheme="minorHAnsi"/>
          <w:i/>
          <w:iCs/>
          <w:color w:val="000000" w:themeColor="text1"/>
          <w:kern w:val="24"/>
          <w:sz w:val="24"/>
          <w:szCs w:val="24"/>
        </w:rPr>
        <w:t> </w:t>
      </w:r>
      <w:r w:rsidR="00694157" w:rsidRPr="00FF141B">
        <w:rPr>
          <w:rFonts w:eastAsia="+mn-ea" w:cstheme="minorHAnsi"/>
          <w:i/>
          <w:iCs/>
          <w:color w:val="000000" w:themeColor="text1"/>
          <w:kern w:val="24"/>
          <w:szCs w:val="34"/>
        </w:rPr>
        <w:t>práctica docente transciende la concepción    técnica de quien solo se ocupa de aplicar técnicas de enseñanza en el salón de clases. El trabajo del maestro está situado en el punto en que se encuentran el sistema escolar con una oferta curricular y una organización determinada y los grupos sociales particulares</w:t>
      </w:r>
      <w:r w:rsidR="00C879EC" w:rsidRPr="00FF141B">
        <w:rPr>
          <w:rFonts w:eastAsia="+mn-ea" w:cstheme="minorHAnsi"/>
          <w:i/>
          <w:iCs/>
          <w:color w:val="000000" w:themeColor="text1"/>
          <w:kern w:val="24"/>
          <w:szCs w:val="34"/>
        </w:rPr>
        <w:t>”</w:t>
      </w:r>
      <w:sdt>
        <w:sdtPr>
          <w:rPr>
            <w:rFonts w:eastAsia="+mn-ea" w:cstheme="minorHAnsi"/>
            <w:i/>
            <w:iCs/>
            <w:color w:val="000000" w:themeColor="text1"/>
            <w:kern w:val="24"/>
            <w:szCs w:val="34"/>
          </w:rPr>
          <w:id w:val="-1725822761"/>
          <w:citation/>
        </w:sdtPr>
        <w:sdtContent>
          <w:r w:rsidR="00F36C70">
            <w:rPr>
              <w:rFonts w:eastAsia="+mn-ea" w:cstheme="minorHAnsi"/>
              <w:i/>
              <w:iCs/>
              <w:color w:val="000000" w:themeColor="text1"/>
              <w:kern w:val="24"/>
              <w:szCs w:val="34"/>
            </w:rPr>
            <w:fldChar w:fldCharType="begin"/>
          </w:r>
          <w:r w:rsidR="00F36C70">
            <w:rPr>
              <w:rFonts w:eastAsia="+mn-ea" w:cstheme="minorHAnsi"/>
              <w:i/>
              <w:iCs/>
              <w:color w:val="000000" w:themeColor="text1"/>
              <w:kern w:val="24"/>
              <w:szCs w:val="34"/>
            </w:rPr>
            <w:instrText xml:space="preserve"> CITATION Cec032 \l 2058 </w:instrText>
          </w:r>
          <w:r w:rsidR="00F36C70">
            <w:rPr>
              <w:rFonts w:eastAsia="+mn-ea" w:cstheme="minorHAnsi"/>
              <w:i/>
              <w:iCs/>
              <w:color w:val="000000" w:themeColor="text1"/>
              <w:kern w:val="24"/>
              <w:szCs w:val="34"/>
            </w:rPr>
            <w:fldChar w:fldCharType="separate"/>
          </w:r>
          <w:r w:rsidR="00F36C70">
            <w:rPr>
              <w:rFonts w:eastAsia="+mn-ea" w:cstheme="minorHAnsi"/>
              <w:i/>
              <w:iCs/>
              <w:noProof/>
              <w:color w:val="000000" w:themeColor="text1"/>
              <w:kern w:val="24"/>
              <w:szCs w:val="34"/>
            </w:rPr>
            <w:t xml:space="preserve"> </w:t>
          </w:r>
          <w:r w:rsidR="00F36C70" w:rsidRPr="00F36C70">
            <w:rPr>
              <w:rFonts w:eastAsia="+mn-ea" w:cstheme="minorHAnsi"/>
              <w:noProof/>
              <w:color w:val="000000" w:themeColor="text1"/>
              <w:kern w:val="24"/>
              <w:szCs w:val="34"/>
            </w:rPr>
            <w:t>(ferreiro, 2003)</w:t>
          </w:r>
          <w:r w:rsidR="00F36C70">
            <w:rPr>
              <w:rFonts w:eastAsia="+mn-ea" w:cstheme="minorHAnsi"/>
              <w:i/>
              <w:iCs/>
              <w:color w:val="000000" w:themeColor="text1"/>
              <w:kern w:val="24"/>
              <w:szCs w:val="34"/>
            </w:rPr>
            <w:fldChar w:fldCharType="end"/>
          </w:r>
        </w:sdtContent>
      </w:sdt>
      <w:r w:rsidR="00C879EC">
        <w:rPr>
          <w:rFonts w:eastAsia="+mn-ea" w:cstheme="minorHAnsi"/>
          <w:color w:val="000000" w:themeColor="text1"/>
          <w:kern w:val="24"/>
          <w:szCs w:val="34"/>
        </w:rPr>
        <w:t xml:space="preserve"> q</w:t>
      </w:r>
      <w:r w:rsidR="004878AD">
        <w:t xml:space="preserve">ue nos habla sobre </w:t>
      </w:r>
      <w:r w:rsidR="00C879EC">
        <w:t>cómo</w:t>
      </w:r>
      <w:r w:rsidR="004878AD">
        <w:t xml:space="preserve"> debe actuar el docente en múltiples relaciones, como está conformado </w:t>
      </w:r>
      <w:r w:rsidR="005F492E">
        <w:t xml:space="preserve">y como se divide, también nos menciona sobre las dimensiones que no solo es la institucional que abarca pararse en el salón de clases, también es enfrentarse a la personal, interpersonal, social, dinámica, </w:t>
      </w:r>
      <w:r w:rsidR="00B45B53">
        <w:t>valorar</w:t>
      </w:r>
      <w:r w:rsidR="005F492E">
        <w:t xml:space="preserve"> y pedagógica. </w:t>
      </w:r>
      <w:r w:rsidR="00E0285B">
        <w:t>Menciono que favorecí un 90%</w:t>
      </w:r>
      <w:r w:rsidR="00F25E07">
        <w:t xml:space="preserve"> debido a que nos faltó la práctica </w:t>
      </w:r>
      <w:r w:rsidR="005821C7">
        <w:t xml:space="preserve">de manera personal en jardines </w:t>
      </w:r>
      <w:r w:rsidR="00F25E07">
        <w:t xml:space="preserve">para así investigar </w:t>
      </w:r>
      <w:r w:rsidR="005821C7">
        <w:t xml:space="preserve">cómo actúa el docente en estas situaciones y como es la relación que hay entre el docente y las diversas situaciones que se enfrenta día con día. </w:t>
      </w:r>
    </w:p>
    <w:p w14:paraId="57BB9151" w14:textId="227131D1" w:rsidR="00C30853" w:rsidRDefault="00271FB2" w:rsidP="00071E8E">
      <w:pPr>
        <w:spacing w:after="160" w:line="259" w:lineRule="auto"/>
        <w:jc w:val="both"/>
      </w:pPr>
      <w:r>
        <w:t xml:space="preserve">También se abordó un tema muy parecido a el pasado es sobre el libro de </w:t>
      </w:r>
      <w:r w:rsidRPr="00271FB2">
        <w:rPr>
          <w:b/>
          <w:bCs/>
          <w:i/>
          <w:iCs/>
        </w:rPr>
        <w:t>Escuela y comunidad Observaciones desde la teoría de sistemas sociales complejos</w:t>
      </w:r>
      <w:r w:rsidR="005E7414">
        <w:rPr>
          <w:b/>
          <w:bCs/>
          <w:i/>
          <w:iCs/>
        </w:rPr>
        <w:t xml:space="preserve">, Cecilia Pereda. </w:t>
      </w:r>
      <w:r w:rsidR="00EA5B7A" w:rsidRPr="00EA5B7A">
        <w:rPr>
          <w:i/>
          <w:iCs/>
        </w:rPr>
        <w:t>“L</w:t>
      </w:r>
      <w:r w:rsidR="005E7414" w:rsidRPr="00EA5B7A">
        <w:rPr>
          <w:i/>
          <w:iCs/>
        </w:rPr>
        <w:t xml:space="preserve">a temática de la relación entre la escuela y la comunidad se inscribe dentro del área más amplia del contexto social de la educación o de la relación entre educación y sociedad. Toda sociología de la educación, en cuanto está enmarcada en una teoría general de la sociedad, supone una concepción más o menos implícita de la relación entre educación y socialización, entre escuela y familia, entre escuela y </w:t>
      </w:r>
      <w:r w:rsidR="00EA5B7A" w:rsidRPr="00EA5B7A">
        <w:rPr>
          <w:i/>
          <w:iCs/>
        </w:rPr>
        <w:t>comunidad”</w:t>
      </w:r>
      <w:r w:rsidR="00EA5B7A">
        <w:t xml:space="preserve"> </w:t>
      </w:r>
      <w:sdt>
        <w:sdtPr>
          <w:id w:val="-558941609"/>
          <w:citation/>
        </w:sdtPr>
        <w:sdtContent>
          <w:r w:rsidR="00F36C70">
            <w:fldChar w:fldCharType="begin"/>
          </w:r>
          <w:r w:rsidR="00F36C70">
            <w:instrText xml:space="preserve"> CITATION Cec033 \l 2058 </w:instrText>
          </w:r>
          <w:r w:rsidR="00F36C70">
            <w:fldChar w:fldCharType="separate"/>
          </w:r>
          <w:r w:rsidR="00F36C70">
            <w:rPr>
              <w:noProof/>
            </w:rPr>
            <w:t>(Pereda, 2003)</w:t>
          </w:r>
          <w:r w:rsidR="00F36C70">
            <w:fldChar w:fldCharType="end"/>
          </w:r>
        </w:sdtContent>
      </w:sdt>
      <w:r w:rsidR="00EA5B7A" w:rsidRPr="00EA5B7A">
        <w:t>Donde</w:t>
      </w:r>
      <w:r w:rsidR="005E7414">
        <w:t xml:space="preserve"> en lo personal me dejó muy claro que la comunidad </w:t>
      </w:r>
      <w:r w:rsidR="00EA5B7A">
        <w:t xml:space="preserve">es una pieza muy importante en la educación y no solo porque es relacionarse con los padres que es lo que comúnmente imaginamos con este término </w:t>
      </w:r>
      <w:r w:rsidR="00C00C7D">
        <w:t xml:space="preserve">también influye la comunicad que rodea al jardín un claro ejemplo de ello es cuando tuvimos la oportunidad de realizar nuestra práctica de observación la mayoría de familias no tenían acceso a internet y la consecuencia de esto es que era muy difícil llevar a cabo esta </w:t>
      </w:r>
      <w:r w:rsidR="0018640E">
        <w:t xml:space="preserve">nueva realidad que son clases desde casa. </w:t>
      </w:r>
      <w:r w:rsidR="00B00EEB">
        <w:t xml:space="preserve">También se mencionaba que en unos jardines fueron </w:t>
      </w:r>
      <w:r w:rsidR="00E67BAC">
        <w:t xml:space="preserve">afectados por vandalismo y se encontraban sin tuberías de agua. Como estos ejemplos </w:t>
      </w:r>
      <w:r w:rsidR="007D0712">
        <w:t xml:space="preserve">que estamos siendo testigos de ellos podemos entender mucho más lo que nos quieren dar a entender estas lecturas vistas </w:t>
      </w:r>
      <w:r w:rsidR="00372BF4">
        <w:t xml:space="preserve">durante </w:t>
      </w:r>
      <w:r w:rsidR="007D0712">
        <w:t xml:space="preserve">el semestre. </w:t>
      </w:r>
    </w:p>
    <w:p w14:paraId="18EFFB4D" w14:textId="77777777" w:rsidR="00372BF4" w:rsidRPr="005E7414" w:rsidRDefault="00372BF4" w:rsidP="00071E8E">
      <w:pPr>
        <w:spacing w:after="160" w:line="259" w:lineRule="auto"/>
        <w:jc w:val="both"/>
      </w:pPr>
    </w:p>
    <w:p w14:paraId="2F682423" w14:textId="57C5FCBB" w:rsidR="00003790" w:rsidRDefault="00B50909" w:rsidP="00071E8E">
      <w:pPr>
        <w:spacing w:after="160" w:line="259" w:lineRule="auto"/>
        <w:jc w:val="center"/>
        <w:rPr>
          <w:b/>
          <w:bCs/>
        </w:rPr>
      </w:pPr>
      <w:r w:rsidRPr="00B50909">
        <w:rPr>
          <w:b/>
          <w:bCs/>
        </w:rPr>
        <w:lastRenderedPageBreak/>
        <w:t>Unidad de aprendizaje II. Prácticas y escenarios de gestión</w:t>
      </w:r>
    </w:p>
    <w:p w14:paraId="2006B644" w14:textId="00AEB256" w:rsidR="00B50909" w:rsidRPr="00003790" w:rsidRDefault="001F1161" w:rsidP="00071E8E">
      <w:pPr>
        <w:spacing w:after="160" w:line="259" w:lineRule="auto"/>
        <w:jc w:val="both"/>
      </w:pPr>
      <w:r>
        <w:t>Encontramos las c</w:t>
      </w:r>
      <w:r w:rsidR="00B50909" w:rsidRPr="00003790">
        <w:t>ompetencias de la unidad de aprendizaje</w:t>
      </w:r>
    </w:p>
    <w:p w14:paraId="3FC7C361" w14:textId="77777777" w:rsidR="00B50909" w:rsidRDefault="00B50909" w:rsidP="00071E8E">
      <w:pPr>
        <w:spacing w:after="160" w:line="259" w:lineRule="auto"/>
        <w:jc w:val="both"/>
      </w:pPr>
      <w:r>
        <w:sym w:font="Symbol" w:char="F0B7"/>
      </w:r>
      <w:r>
        <w:t xml:space="preserve"> Utiliza los recursos metodológicos y técnicos de la investigación para explicar, comprender situaciones educativas y mejorar su docencia. </w:t>
      </w:r>
    </w:p>
    <w:p w14:paraId="02F424D2" w14:textId="32847DD0" w:rsidR="00B50909" w:rsidRDefault="00B50909" w:rsidP="00071E8E">
      <w:pPr>
        <w:spacing w:after="160" w:line="259" w:lineRule="auto"/>
        <w:jc w:val="both"/>
      </w:pPr>
      <w:r>
        <w:sym w:font="Symbol" w:char="F0B7"/>
      </w:r>
      <w:r>
        <w:t xml:space="preserve">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2D825B94" w14:textId="59B470E7" w:rsidR="007A5BDF" w:rsidRDefault="007A5BDF" w:rsidP="007A5BDF">
      <w:pPr>
        <w:spacing w:after="160" w:line="259" w:lineRule="auto"/>
        <w:jc w:val="center"/>
      </w:pPr>
      <w:r>
        <w:t xml:space="preserve">En esta unidad de aprendizaje encontramos 2 competencias las cuales de un 100% favorecí un </w:t>
      </w:r>
      <w:r w:rsidR="00885343">
        <w:t>100</w:t>
      </w:r>
      <w:r>
        <w:t>%.</w:t>
      </w:r>
    </w:p>
    <w:p w14:paraId="64941004" w14:textId="41FD6812" w:rsidR="00F77F9E" w:rsidRDefault="004C3D52" w:rsidP="00071E8E">
      <w:pPr>
        <w:spacing w:after="160" w:line="259" w:lineRule="auto"/>
        <w:jc w:val="both"/>
      </w:pPr>
      <w:r>
        <w:t xml:space="preserve">Utilice diferentes recursos metodológicos </w:t>
      </w:r>
      <w:r w:rsidR="00244537">
        <w:t xml:space="preserve">para la investigación de </w:t>
      </w:r>
      <w:r w:rsidR="00392539">
        <w:t xml:space="preserve">información sobre la gestión educativa </w:t>
      </w:r>
      <w:r w:rsidR="00E45484">
        <w:t xml:space="preserve">esto da pie </w:t>
      </w:r>
      <w:r w:rsidR="00E47806">
        <w:t>que la</w:t>
      </w:r>
      <w:r w:rsidR="00E45484">
        <w:t xml:space="preserve"> explicación sobre el rol </w:t>
      </w:r>
      <w:r w:rsidR="00402098">
        <w:t xml:space="preserve">y nivel de responsabilidad </w:t>
      </w:r>
      <w:r w:rsidR="00E45484">
        <w:t>que lleva</w:t>
      </w:r>
      <w:r w:rsidR="00296B4D">
        <w:t xml:space="preserve"> cada integrante del equipo de trabajo también da a conocer donde desenvuelve su papel. </w:t>
      </w:r>
      <w:r w:rsidR="00D57996">
        <w:t xml:space="preserve">En el libro de </w:t>
      </w:r>
      <w:r w:rsidR="00D57996" w:rsidRPr="00F36C70">
        <w:rPr>
          <w:b/>
          <w:bCs/>
        </w:rPr>
        <w:t>Modelo de gestión educativa</w:t>
      </w:r>
      <w:r w:rsidR="00D57996">
        <w:t xml:space="preserve"> </w:t>
      </w:r>
      <w:r w:rsidR="00F77F9E" w:rsidRPr="00866ABB">
        <w:rPr>
          <w:i/>
          <w:iCs/>
        </w:rPr>
        <w:t>“La gestión se caracteriza por posibilidades reales de una organización para resolver alguna situación o para alcanzar un fin determinado. Se define como el conjunto de acciones integradas para el logro de un objetivo a cierto plazo; es la acción principal de la administración y eslabón intermedio entre la planificación y los objetivos concretos que se pretenden alcanzar”.</w:t>
      </w:r>
      <w:sdt>
        <w:sdtPr>
          <w:rPr>
            <w:i/>
            <w:iCs/>
          </w:rPr>
          <w:id w:val="414439341"/>
          <w:citation/>
        </w:sdtPr>
        <w:sdtContent>
          <w:r w:rsidR="00F36C70">
            <w:rPr>
              <w:i/>
              <w:iCs/>
            </w:rPr>
            <w:fldChar w:fldCharType="begin"/>
          </w:r>
          <w:r w:rsidR="00F36C70">
            <w:rPr>
              <w:i/>
              <w:iCs/>
            </w:rPr>
            <w:instrText xml:space="preserve"> CITATION SEP011 \l 2058 </w:instrText>
          </w:r>
          <w:r w:rsidR="00F36C70">
            <w:rPr>
              <w:i/>
              <w:iCs/>
            </w:rPr>
            <w:fldChar w:fldCharType="separate"/>
          </w:r>
          <w:r w:rsidR="00F36C70">
            <w:rPr>
              <w:i/>
              <w:iCs/>
              <w:noProof/>
            </w:rPr>
            <w:t xml:space="preserve"> </w:t>
          </w:r>
          <w:r w:rsidR="00F36C70">
            <w:rPr>
              <w:noProof/>
            </w:rPr>
            <w:t>(SEP, 2001)</w:t>
          </w:r>
          <w:r w:rsidR="00F36C70">
            <w:rPr>
              <w:i/>
              <w:iCs/>
            </w:rPr>
            <w:fldChar w:fldCharType="end"/>
          </w:r>
        </w:sdtContent>
      </w:sdt>
      <w:r w:rsidR="00F77F9E">
        <w:t xml:space="preserve"> </w:t>
      </w:r>
      <w:r w:rsidR="00283867">
        <w:t>Encontramos diferentes gestiones institucional, escolar</w:t>
      </w:r>
      <w:r w:rsidR="00D41C66">
        <w:t xml:space="preserve">, pedagógica, educativa estratégica. Puedo concluir mencionando que la gestión escolar se utiliza para un fin determinado. Nos muestra que tiene tres significados el primero se relaciona con lo que hay que hacer para lograr un objetivo. El segundo es de investigación donde se transmite el conocimiento para explicar acontecimientos y por último tenemos el campo que es de innovación para enriquecer el campo y sea eficiente para que se logren los propósitos y fines. Continúo hablando con la gestión institucional se enfoca más en lo establecido en las políticas, orden administrativo, económico, programas ayuda a una buena planeación de proyectos. Se pretende que las acciones que se realicen sean con orden y de manera formal. Después tenemos la gestión escolar se trata de cómo se constituyen los proyectos y se conoce que son a través de diseños busca una nueva visión para que se cumpla de manera eficaz los propósitos que la escuela desea que se realicen. La gestión pedagógica se enfoca más en el trabajo del docente y el </w:t>
      </w:r>
      <w:proofErr w:type="spellStart"/>
      <w:r w:rsidR="00D41C66">
        <w:t>curricum</w:t>
      </w:r>
      <w:proofErr w:type="spellEnd"/>
      <w:r w:rsidR="00D41C66">
        <w:t xml:space="preserve"> donde se basa para su planeación didáctica se pretende que haya una buena calidad d enseñanza y que el docente tenga ese compromiso y responsabilidad de enseñar. La gestión educativa estratégica se busca que sea estratégica que se pretende conectarse con ciclos para que los procesos de enseñanza se desarrollen de manera eficaz. Sobre las dimensiones pude rescatar que se lleva a cabo dentro de la institución, se realiza un tipo análisis para identificar si se requiere alguna modificación en la forma de trabajar esta se divide en 4 dimensiones pedagógica curricular, organizativa, administrativa y participación social.</w:t>
      </w:r>
    </w:p>
    <w:p w14:paraId="1FDB6291" w14:textId="2C2D654D" w:rsidR="007A5BDF" w:rsidRDefault="00E45484" w:rsidP="00071E8E">
      <w:pPr>
        <w:spacing w:after="160" w:line="259" w:lineRule="auto"/>
        <w:jc w:val="both"/>
      </w:pPr>
      <w:r>
        <w:t xml:space="preserve"> </w:t>
      </w:r>
    </w:p>
    <w:p w14:paraId="7E8DAA93" w14:textId="4035877C" w:rsidR="00463552" w:rsidRDefault="00463552" w:rsidP="00071E8E">
      <w:pPr>
        <w:spacing w:after="160" w:line="259" w:lineRule="auto"/>
        <w:jc w:val="both"/>
      </w:pPr>
    </w:p>
    <w:p w14:paraId="2F5738E9" w14:textId="77777777" w:rsidR="0036590B" w:rsidRDefault="0036590B" w:rsidP="00071E8E">
      <w:pPr>
        <w:spacing w:after="160" w:line="259" w:lineRule="auto"/>
        <w:jc w:val="both"/>
      </w:pPr>
    </w:p>
    <w:p w14:paraId="60FA41D0" w14:textId="445087E8" w:rsidR="00463552" w:rsidRPr="00463552" w:rsidRDefault="00463552" w:rsidP="00772FEB">
      <w:pPr>
        <w:spacing w:after="160" w:line="259" w:lineRule="auto"/>
        <w:jc w:val="center"/>
        <w:rPr>
          <w:b/>
          <w:bCs/>
        </w:rPr>
      </w:pPr>
      <w:r w:rsidRPr="00463552">
        <w:rPr>
          <w:b/>
          <w:bCs/>
        </w:rPr>
        <w:lastRenderedPageBreak/>
        <w:t>Unidad de aprendizaje III. Interacciones pedagógicas y didácticas: enseñanza y aprendizaje en el aula</w:t>
      </w:r>
    </w:p>
    <w:p w14:paraId="6B20BAC2" w14:textId="1F69EE99" w:rsidR="00463552" w:rsidRDefault="001F1161" w:rsidP="00772FEB">
      <w:pPr>
        <w:spacing w:after="160" w:line="259" w:lineRule="auto"/>
        <w:jc w:val="both"/>
      </w:pPr>
      <w:r>
        <w:t>Encontramos las c</w:t>
      </w:r>
      <w:r w:rsidR="00463552">
        <w:t xml:space="preserve">ompetencias de la unidad de aprendizaje </w:t>
      </w:r>
    </w:p>
    <w:p w14:paraId="3F233261" w14:textId="77777777" w:rsidR="00463552" w:rsidRDefault="00463552" w:rsidP="00772FEB">
      <w:pPr>
        <w:spacing w:after="160" w:line="259" w:lineRule="auto"/>
        <w:jc w:val="both"/>
      </w:pPr>
      <w:r>
        <w:sym w:font="Symbol" w:char="F0B7"/>
      </w:r>
      <w:r>
        <w:t xml:space="preserve"> Utiliza los recursos metodológicos y técnicos de la investigación para explicar, comprender situaciones educativas y mejorar su docencia. </w:t>
      </w:r>
    </w:p>
    <w:p w14:paraId="75C6387B" w14:textId="61A98369" w:rsidR="00463552" w:rsidRDefault="00463552" w:rsidP="00772FEB">
      <w:pPr>
        <w:spacing w:after="160" w:line="259" w:lineRule="auto"/>
        <w:jc w:val="both"/>
      </w:pPr>
      <w:r>
        <w:sym w:font="Symbol" w:char="F0B7"/>
      </w:r>
      <w:r>
        <w:t xml:space="preserve"> 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4FBC14A3" w14:textId="531D5FDB" w:rsidR="00885343" w:rsidRDefault="00885343" w:rsidP="00772FEB">
      <w:pPr>
        <w:spacing w:after="160" w:line="259" w:lineRule="auto"/>
        <w:jc w:val="center"/>
      </w:pPr>
      <w:r>
        <w:t xml:space="preserve">En esta unidad de aprendizaje encontramos 2 competencias las cuales de un 100% favorecí un </w:t>
      </w:r>
      <w:r w:rsidR="003C0147">
        <w:t>80</w:t>
      </w:r>
      <w:r>
        <w:t>%.</w:t>
      </w:r>
    </w:p>
    <w:p w14:paraId="4C048A62" w14:textId="18B6ADC5" w:rsidR="00885343" w:rsidRDefault="00095289" w:rsidP="00772FEB">
      <w:pPr>
        <w:spacing w:after="160" w:line="259" w:lineRule="auto"/>
        <w:jc w:val="both"/>
      </w:pPr>
      <w:r>
        <w:t xml:space="preserve">Utilicé </w:t>
      </w:r>
      <w:r w:rsidR="00AA4936">
        <w:t xml:space="preserve">diferentes recursos metodológicos </w:t>
      </w:r>
      <w:r w:rsidR="006A5EC6">
        <w:t xml:space="preserve">para la investigación de información, en esta unidad </w:t>
      </w:r>
      <w:r w:rsidR="00B735D5">
        <w:t>nos basamos en</w:t>
      </w:r>
      <w:r w:rsidR="00CA6AFA">
        <w:t xml:space="preserve"> diferentes</w:t>
      </w:r>
      <w:r w:rsidR="00B735D5">
        <w:t xml:space="preserve"> </w:t>
      </w:r>
      <w:r w:rsidR="00CA6AFA">
        <w:t xml:space="preserve">formas básicas de enseñar </w:t>
      </w:r>
      <w:r w:rsidR="00774B96">
        <w:t xml:space="preserve">que se dirige hacia el docente, dividiéndose en dos, la parte </w:t>
      </w:r>
      <w:r w:rsidR="00FB6A05">
        <w:t xml:space="preserve">psicológica </w:t>
      </w:r>
      <w:r w:rsidR="003C0147">
        <w:t>y didáctica</w:t>
      </w:r>
      <w:r w:rsidR="00FB6A05">
        <w:t xml:space="preserve"> </w:t>
      </w:r>
      <w:r w:rsidR="00E849C6">
        <w:t xml:space="preserve">donde se basa en como enseñar al alumno de </w:t>
      </w:r>
      <w:r w:rsidR="0059085B">
        <w:t xml:space="preserve">distintos temas para desarrollar su aprendizaje este tema se divide en formas básicas </w:t>
      </w:r>
      <w:r w:rsidR="00B1520A">
        <w:t xml:space="preserve">donde cada forma es un beneficio de aprendizaje, </w:t>
      </w:r>
      <w:r w:rsidR="004D2B86">
        <w:t xml:space="preserve">por mi parte la investigación que realice el aprendizaje que se fortalecía </w:t>
      </w:r>
      <w:r w:rsidR="00EE4F47">
        <w:t xml:space="preserve"> es escribir y redactar textos</w:t>
      </w:r>
      <w:r w:rsidR="00F275C1">
        <w:t xml:space="preserve"> mis investigaciones me ayudaron a poder mejorar mi docencia debido a que de manera autónoma rescate la información que me ayudaría para indagar en el tema así seleccionando la más importante. </w:t>
      </w:r>
    </w:p>
    <w:p w14:paraId="0BCC2D35" w14:textId="7D7096E4" w:rsidR="005012C2" w:rsidRDefault="005012C2" w:rsidP="00F04DC7">
      <w:pPr>
        <w:spacing w:after="160" w:line="259" w:lineRule="auto"/>
      </w:pPr>
    </w:p>
    <w:p w14:paraId="4E543EE2" w14:textId="77777777" w:rsidR="008C0003" w:rsidRPr="008C0003" w:rsidRDefault="008C0003" w:rsidP="008C0003">
      <w:pPr>
        <w:spacing w:after="160" w:line="259" w:lineRule="auto"/>
        <w:jc w:val="center"/>
        <w:rPr>
          <w:b/>
          <w:bCs/>
          <w:sz w:val="28"/>
          <w:szCs w:val="28"/>
        </w:rPr>
      </w:pPr>
      <w:r w:rsidRPr="008C0003">
        <w:rPr>
          <w:b/>
          <w:bCs/>
          <w:sz w:val="28"/>
          <w:szCs w:val="28"/>
        </w:rPr>
        <w:t>Conclusiones:</w:t>
      </w:r>
    </w:p>
    <w:p w14:paraId="5D6C41A9" w14:textId="77777777" w:rsidR="008C0003" w:rsidRDefault="008C0003" w:rsidP="003F72C4">
      <w:pPr>
        <w:spacing w:after="160" w:line="259" w:lineRule="auto"/>
        <w:jc w:val="both"/>
      </w:pPr>
      <w:r>
        <w:t xml:space="preserve"> Para terminar este trabajo me gustaría mencionar que en este curso aprendí a indagar más sobre la cuestión académica y pude interactuar con prácticas de un jardín y observar otro. Estoy satisfecha porque logré ejercer las competencias y las pude cumplir en cada unidad fue un gran avance y sobre todo puedo decir que aprendí más indagar de manera autónoma debido a que la maestra era solo un apoyo y en todos los trabajos la mayoría de las explicaciones y búsqueda de información la realizaba yo misma. </w:t>
      </w:r>
    </w:p>
    <w:p w14:paraId="4157F055" w14:textId="6C63DA81" w:rsidR="00AC011A" w:rsidRDefault="008C0003" w:rsidP="003F72C4">
      <w:pPr>
        <w:spacing w:after="160" w:line="259" w:lineRule="auto"/>
        <w:jc w:val="both"/>
      </w:pPr>
      <w:r>
        <w:t xml:space="preserve">Aprendí mucho en cuestión de un plantel ya que no solo es tomar en cuenta el aprendizaje de nuestros alumnos, </w:t>
      </w:r>
      <w:proofErr w:type="spellStart"/>
      <w:r>
        <w:t>si no</w:t>
      </w:r>
      <w:proofErr w:type="spellEnd"/>
      <w:r>
        <w:t xml:space="preserve"> también con lo que nos rodea y la importancia que tiene, también supe diferenciar los diferentes roles del equipo de trabajo y se </w:t>
      </w:r>
      <w:r>
        <w:t>cuál</w:t>
      </w:r>
      <w:r>
        <w:t xml:space="preserve"> es el papel que debe de desarrollar para que así se pueda trabajar de manera eficaz y sea cada vez mejor. Me gustó trabajar en equipo las veces que lo hice y también al participar exponiendo un tema de interés para mi clase ya que así desarrolle una competencia de mi perfil de egreso.</w:t>
      </w:r>
    </w:p>
    <w:p w14:paraId="70A7A4AB" w14:textId="77777777" w:rsidR="00AC011A" w:rsidRDefault="00AC011A">
      <w:pPr>
        <w:spacing w:after="160" w:line="259" w:lineRule="auto"/>
      </w:pPr>
      <w:r>
        <w:br w:type="page"/>
      </w:r>
    </w:p>
    <w:p w14:paraId="5899057E" w14:textId="3D11BF18" w:rsidR="005012C2" w:rsidRPr="00AC011A" w:rsidRDefault="00AC011A" w:rsidP="003F72C4">
      <w:pPr>
        <w:spacing w:after="160" w:line="259" w:lineRule="auto"/>
        <w:jc w:val="both"/>
        <w:rPr>
          <w:b/>
          <w:bCs/>
          <w:sz w:val="28"/>
          <w:szCs w:val="28"/>
        </w:rPr>
      </w:pPr>
      <w:r w:rsidRPr="00AC011A">
        <w:rPr>
          <w:b/>
          <w:bCs/>
          <w:sz w:val="28"/>
          <w:szCs w:val="28"/>
        </w:rPr>
        <w:lastRenderedPageBreak/>
        <w:t xml:space="preserve">Referencias bibliográficas: </w:t>
      </w:r>
    </w:p>
    <w:sdt>
      <w:sdtPr>
        <w:rPr>
          <w:lang w:val="es-ES"/>
        </w:rPr>
        <w:id w:val="-85672980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34075ECA" w14:textId="0C51AFB2" w:rsidR="008164D2" w:rsidRDefault="008164D2">
          <w:pPr>
            <w:pStyle w:val="Ttulo1"/>
          </w:pPr>
        </w:p>
        <w:sdt>
          <w:sdtPr>
            <w:id w:val="-573587230"/>
            <w:bibliography/>
          </w:sdtPr>
          <w:sdtContent>
            <w:p w14:paraId="79D92B71" w14:textId="77777777" w:rsidR="008164D2" w:rsidRDefault="008164D2" w:rsidP="008164D2">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ferreiro, C. (2003). </w:t>
              </w:r>
              <w:r>
                <w:rPr>
                  <w:i/>
                  <w:iCs/>
                  <w:noProof/>
                  <w:lang w:val="es-ES"/>
                </w:rPr>
                <w:t>Dimensiones de la práctica docente.</w:t>
              </w:r>
              <w:r>
                <w:rPr>
                  <w:noProof/>
                  <w:lang w:val="es-ES"/>
                </w:rPr>
                <w:t xml:space="preserve"> </w:t>
              </w:r>
            </w:p>
            <w:p w14:paraId="1B6493E0" w14:textId="77777777" w:rsidR="008164D2" w:rsidRDefault="008164D2" w:rsidP="008164D2">
              <w:pPr>
                <w:pStyle w:val="Bibliografa"/>
                <w:ind w:left="720" w:hanging="720"/>
                <w:rPr>
                  <w:noProof/>
                  <w:lang w:val="es-ES"/>
                </w:rPr>
              </w:pPr>
              <w:r>
                <w:rPr>
                  <w:noProof/>
                  <w:lang w:val="es-ES"/>
                </w:rPr>
                <w:t xml:space="preserve">Pereda, C. (2003). </w:t>
              </w:r>
              <w:r>
                <w:rPr>
                  <w:i/>
                  <w:iCs/>
                  <w:noProof/>
                  <w:lang w:val="es-ES"/>
                </w:rPr>
                <w:t>Escuela y comunidad Observaciones desde la teoría de sistemas sociales complejos.</w:t>
              </w:r>
              <w:r>
                <w:rPr>
                  <w:noProof/>
                  <w:lang w:val="es-ES"/>
                </w:rPr>
                <w:t xml:space="preserve"> </w:t>
              </w:r>
            </w:p>
            <w:p w14:paraId="7C89BBBB" w14:textId="77777777" w:rsidR="008164D2" w:rsidRDefault="008164D2" w:rsidP="008164D2">
              <w:pPr>
                <w:pStyle w:val="Bibliografa"/>
                <w:ind w:left="720" w:hanging="720"/>
                <w:rPr>
                  <w:noProof/>
                  <w:lang w:val="es-ES"/>
                </w:rPr>
              </w:pPr>
              <w:r>
                <w:rPr>
                  <w:noProof/>
                  <w:lang w:val="es-ES"/>
                </w:rPr>
                <w:t xml:space="preserve">SEP. (2001). </w:t>
              </w:r>
              <w:r>
                <w:rPr>
                  <w:i/>
                  <w:iCs/>
                  <w:noProof/>
                  <w:lang w:val="es-ES"/>
                </w:rPr>
                <w:t>Modelo de gestión educativa .</w:t>
              </w:r>
              <w:r>
                <w:rPr>
                  <w:noProof/>
                  <w:lang w:val="es-ES"/>
                </w:rPr>
                <w:t xml:space="preserve"> </w:t>
              </w:r>
            </w:p>
            <w:p w14:paraId="19CC3890" w14:textId="6B061195" w:rsidR="008164D2" w:rsidRDefault="008164D2" w:rsidP="008164D2">
              <w:r>
                <w:rPr>
                  <w:b/>
                  <w:bCs/>
                </w:rPr>
                <w:fldChar w:fldCharType="end"/>
              </w:r>
            </w:p>
          </w:sdtContent>
        </w:sdt>
      </w:sdtContent>
    </w:sdt>
    <w:p w14:paraId="1828D6CC" w14:textId="65F99CF5" w:rsidR="009D2E8E" w:rsidRPr="00E03E98" w:rsidRDefault="00F548DF" w:rsidP="003F72C4">
      <w:pPr>
        <w:spacing w:after="160" w:line="259" w:lineRule="auto"/>
        <w:jc w:val="both"/>
      </w:pPr>
      <w:r>
        <w:rPr>
          <w:rFonts w:ascii="Times New Roman" w:hAnsi="Times New Roman" w:cs="Times New Roman"/>
          <w:sz w:val="24"/>
          <w:szCs w:val="24"/>
        </w:rPr>
        <w:br w:type="page"/>
      </w:r>
    </w:p>
    <w:p w14:paraId="17486BCD" w14:textId="77777777" w:rsidR="009D2E8E" w:rsidRDefault="009D2E8E" w:rsidP="009D2E8E">
      <w:pPr>
        <w:spacing w:after="0" w:line="240" w:lineRule="auto"/>
        <w:rPr>
          <w:rFonts w:ascii="Times New Roman" w:hAnsi="Times New Roman" w:cs="Times New Roman"/>
          <w:sz w:val="24"/>
          <w:szCs w:val="24"/>
        </w:rPr>
      </w:pPr>
    </w:p>
    <w:p w14:paraId="505C4315" w14:textId="77777777"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5EF4D672" wp14:editId="71D3B3D8">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7E864B86" w14:textId="77777777"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010C5E27" w14:textId="77777777" w:rsidR="009D2E8E" w:rsidRPr="00453516" w:rsidRDefault="009D2E8E" w:rsidP="009D2E8E">
      <w:pPr>
        <w:spacing w:after="0" w:line="240" w:lineRule="auto"/>
        <w:jc w:val="center"/>
        <w:rPr>
          <w:rFonts w:ascii="Times New Roman" w:hAnsi="Times New Roman" w:cs="Times New Roman"/>
          <w:b/>
        </w:rPr>
      </w:pPr>
    </w:p>
    <w:p w14:paraId="1C2FC5F9" w14:textId="77777777" w:rsidR="009D2E8E" w:rsidRPr="00453516" w:rsidRDefault="009D2E8E" w:rsidP="009D2E8E">
      <w:pPr>
        <w:spacing w:after="0" w:line="240" w:lineRule="auto"/>
        <w:rPr>
          <w:rFonts w:ascii="Times New Roman" w:hAnsi="Times New Roman" w:cs="Times New Roman"/>
          <w:b/>
        </w:rPr>
      </w:pPr>
    </w:p>
    <w:p w14:paraId="68860CCE" w14:textId="77777777" w:rsidR="009D2E8E" w:rsidRPr="00453516" w:rsidRDefault="009D2E8E" w:rsidP="009D2E8E">
      <w:pPr>
        <w:spacing w:after="0" w:line="240" w:lineRule="auto"/>
        <w:jc w:val="center"/>
        <w:rPr>
          <w:rFonts w:ascii="Times New Roman" w:hAnsi="Times New Roman" w:cs="Times New Roman"/>
        </w:rPr>
      </w:pPr>
    </w:p>
    <w:tbl>
      <w:tblPr>
        <w:tblStyle w:val="Tablaconcuadrcula2-nfasis4"/>
        <w:tblW w:w="12928" w:type="dxa"/>
        <w:tblLook w:val="04A0" w:firstRow="1" w:lastRow="0" w:firstColumn="1" w:lastColumn="0" w:noHBand="0" w:noVBand="1"/>
      </w:tblPr>
      <w:tblGrid>
        <w:gridCol w:w="3530"/>
        <w:gridCol w:w="9398"/>
      </w:tblGrid>
      <w:tr w:rsidR="00266ADB" w:rsidRPr="00453516" w14:paraId="4FD9106D" w14:textId="77777777" w:rsidTr="004B6AB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30" w:type="dxa"/>
          </w:tcPr>
          <w:p w14:paraId="600F1A9C" w14:textId="77777777" w:rsidR="00266ADB" w:rsidRPr="00453516" w:rsidRDefault="00266ADB" w:rsidP="00587028">
            <w:pPr>
              <w:rPr>
                <w:rFonts w:ascii="Times New Roman" w:hAnsi="Times New Roman" w:cs="Times New Roman"/>
                <w:b w:val="0"/>
              </w:rPr>
            </w:pPr>
            <w:r w:rsidRPr="00453516">
              <w:rPr>
                <w:rFonts w:ascii="Times New Roman" w:hAnsi="Times New Roman" w:cs="Times New Roman"/>
              </w:rPr>
              <w:t>Lista de Cotejo. Unidad 3</w:t>
            </w:r>
          </w:p>
        </w:tc>
        <w:tc>
          <w:tcPr>
            <w:tcW w:w="9398" w:type="dxa"/>
          </w:tcPr>
          <w:p w14:paraId="3E7CABD6" w14:textId="77777777" w:rsidR="00266ADB" w:rsidRPr="00453516" w:rsidRDefault="00266ADB" w:rsidP="0058702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14:paraId="79A624B5" w14:textId="77777777" w:rsidR="009D2E8E" w:rsidRPr="00453516" w:rsidRDefault="009D2E8E" w:rsidP="009D2E8E">
      <w:pPr>
        <w:spacing w:after="0" w:line="240" w:lineRule="auto"/>
        <w:rPr>
          <w:rFonts w:ascii="Times New Roman" w:hAnsi="Times New Roman" w:cs="Times New Roman"/>
        </w:rPr>
      </w:pPr>
    </w:p>
    <w:tbl>
      <w:tblPr>
        <w:tblStyle w:val="Tablaconcuadrcula2-nfasis4"/>
        <w:tblW w:w="12928" w:type="dxa"/>
        <w:tblLook w:val="04A0" w:firstRow="1" w:lastRow="0" w:firstColumn="1" w:lastColumn="0" w:noHBand="0" w:noVBand="1"/>
      </w:tblPr>
      <w:tblGrid>
        <w:gridCol w:w="1563"/>
        <w:gridCol w:w="1350"/>
        <w:gridCol w:w="1035"/>
        <w:gridCol w:w="8980"/>
      </w:tblGrid>
      <w:tr w:rsidR="00266ADB" w:rsidRPr="00453516" w14:paraId="1553F05D" w14:textId="77777777" w:rsidTr="004B6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30E6FA67" w14:textId="77777777" w:rsidR="00266ADB" w:rsidRPr="00453516" w:rsidRDefault="00266ADB" w:rsidP="00587028">
            <w:pPr>
              <w:tabs>
                <w:tab w:val="left" w:pos="251"/>
                <w:tab w:val="center" w:pos="832"/>
              </w:tabs>
              <w:rPr>
                <w:rFonts w:ascii="Times New Roman" w:hAnsi="Times New Roman" w:cs="Times New Roman"/>
                <w:b w:val="0"/>
              </w:rPr>
            </w:pPr>
            <w:r w:rsidRPr="00453516">
              <w:rPr>
                <w:rFonts w:ascii="Times New Roman" w:hAnsi="Times New Roman" w:cs="Times New Roman"/>
              </w:rPr>
              <w:tab/>
            </w:r>
            <w:r w:rsidRPr="00453516">
              <w:rPr>
                <w:rFonts w:ascii="Times New Roman" w:hAnsi="Times New Roman" w:cs="Times New Roman"/>
              </w:rPr>
              <w:tab/>
              <w:t>Materia</w:t>
            </w:r>
          </w:p>
        </w:tc>
        <w:tc>
          <w:tcPr>
            <w:tcW w:w="11365" w:type="dxa"/>
            <w:gridSpan w:val="3"/>
          </w:tcPr>
          <w:p w14:paraId="282101EF" w14:textId="77777777" w:rsidR="00266ADB" w:rsidRPr="00453516" w:rsidRDefault="00266ADB" w:rsidP="00587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53516">
              <w:rPr>
                <w:rFonts w:ascii="Times New Roman" w:hAnsi="Times New Roman" w:cs="Times New Roman"/>
              </w:rPr>
              <w:t>Observación y Análisis de Prácticas y Contextos escolares</w:t>
            </w:r>
          </w:p>
        </w:tc>
      </w:tr>
      <w:tr w:rsidR="00266ADB" w:rsidRPr="00453516" w14:paraId="2E36C2DD" w14:textId="77777777" w:rsidTr="004B6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5038DEA6" w14:textId="77777777" w:rsidR="00266ADB" w:rsidRPr="00453516" w:rsidRDefault="00266ADB" w:rsidP="00587028">
            <w:pPr>
              <w:jc w:val="center"/>
              <w:rPr>
                <w:rFonts w:ascii="Times New Roman" w:hAnsi="Times New Roman" w:cs="Times New Roman"/>
                <w:b w:val="0"/>
              </w:rPr>
            </w:pPr>
            <w:r w:rsidRPr="00453516">
              <w:rPr>
                <w:rFonts w:ascii="Times New Roman" w:hAnsi="Times New Roman" w:cs="Times New Roman"/>
              </w:rPr>
              <w:t>Unidad 3</w:t>
            </w:r>
          </w:p>
        </w:tc>
        <w:tc>
          <w:tcPr>
            <w:tcW w:w="11365" w:type="dxa"/>
            <w:gridSpan w:val="3"/>
          </w:tcPr>
          <w:p w14:paraId="30C26F5B" w14:textId="77777777" w:rsidR="00266ADB" w:rsidRPr="00453516" w:rsidRDefault="00266ADB" w:rsidP="005870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266ADB" w:rsidRPr="00453516" w14:paraId="6599DB49" w14:textId="77777777" w:rsidTr="004B6AB7">
        <w:trPr>
          <w:trHeight w:val="195"/>
        </w:trPr>
        <w:tc>
          <w:tcPr>
            <w:cnfStyle w:val="001000000000" w:firstRow="0" w:lastRow="0" w:firstColumn="1" w:lastColumn="0" w:oddVBand="0" w:evenVBand="0" w:oddHBand="0" w:evenHBand="0" w:firstRowFirstColumn="0" w:firstRowLastColumn="0" w:lastRowFirstColumn="0" w:lastRowLastColumn="0"/>
            <w:tcW w:w="1563" w:type="dxa"/>
          </w:tcPr>
          <w:p w14:paraId="05DE52BC" w14:textId="77777777" w:rsidR="00266ADB" w:rsidRPr="00453516" w:rsidRDefault="00266ADB" w:rsidP="00587028">
            <w:pPr>
              <w:jc w:val="center"/>
              <w:rPr>
                <w:rFonts w:ascii="Times New Roman" w:hAnsi="Times New Roman" w:cs="Times New Roman"/>
                <w:b w:val="0"/>
              </w:rPr>
            </w:pPr>
            <w:r w:rsidRPr="00453516">
              <w:rPr>
                <w:rFonts w:ascii="Times New Roman" w:hAnsi="Times New Roman" w:cs="Times New Roman"/>
              </w:rPr>
              <w:t>Actividad:</w:t>
            </w:r>
          </w:p>
        </w:tc>
        <w:tc>
          <w:tcPr>
            <w:tcW w:w="0" w:type="auto"/>
          </w:tcPr>
          <w:p w14:paraId="3D189D7C" w14:textId="77777777" w:rsidR="00266ADB" w:rsidRPr="00453516"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745E77CF" w14:textId="77777777" w:rsidR="00266ADB" w:rsidRPr="00453516" w:rsidRDefault="00266ADB" w:rsidP="005870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53516">
              <w:rPr>
                <w:rFonts w:ascii="Times New Roman" w:hAnsi="Times New Roman" w:cs="Times New Roman"/>
                <w:b/>
              </w:rPr>
              <w:t>Objetivo</w:t>
            </w:r>
          </w:p>
        </w:tc>
        <w:tc>
          <w:tcPr>
            <w:tcW w:w="8980" w:type="dxa"/>
          </w:tcPr>
          <w:p w14:paraId="67273144" w14:textId="77777777" w:rsidR="00266ADB" w:rsidRPr="00453516"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266ADB" w:rsidRPr="00453516" w14:paraId="02F044A2" w14:textId="77777777" w:rsidTr="004B6AB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63" w:type="dxa"/>
          </w:tcPr>
          <w:p w14:paraId="5A7E7AB3" w14:textId="77777777" w:rsidR="00266ADB" w:rsidRPr="00453516" w:rsidRDefault="00266ADB" w:rsidP="00587028">
            <w:pPr>
              <w:jc w:val="center"/>
              <w:rPr>
                <w:rFonts w:ascii="Times New Roman" w:hAnsi="Times New Roman" w:cs="Times New Roman"/>
                <w:b w:val="0"/>
              </w:rPr>
            </w:pPr>
            <w:r w:rsidRPr="00453516">
              <w:rPr>
                <w:rFonts w:ascii="Times New Roman" w:hAnsi="Times New Roman" w:cs="Times New Roman"/>
              </w:rPr>
              <w:t>Competencia</w:t>
            </w:r>
          </w:p>
        </w:tc>
        <w:tc>
          <w:tcPr>
            <w:tcW w:w="11365" w:type="dxa"/>
            <w:gridSpan w:val="3"/>
          </w:tcPr>
          <w:p w14:paraId="4136168B" w14:textId="77777777" w:rsidR="00266ADB" w:rsidRPr="00453516" w:rsidRDefault="00266ADB" w:rsidP="00587028">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530BB374" w14:textId="77777777" w:rsidR="00266ADB" w:rsidRPr="00453516" w:rsidRDefault="00266ADB" w:rsidP="00587028">
            <w:pPr>
              <w:pStyle w:val="Prrafodelista"/>
              <w:numPr>
                <w:ilvl w:val="0"/>
                <w:numId w:val="1"/>
              </w:numPr>
              <w:jc w:val="both"/>
              <w:cnfStyle w:val="000000100000" w:firstRow="0" w:lastRow="0" w:firstColumn="0" w:lastColumn="0" w:oddVBand="0" w:evenVBand="0" w:oddHBand="1" w:evenHBand="0" w:firstRowFirstColumn="0" w:firstRowLastColumn="0" w:lastRowFirstColumn="0" w:lastRowLastColumn="0"/>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w:t>
            </w:r>
            <w:proofErr w:type="gramStart"/>
            <w:r w:rsidRPr="00453516">
              <w:rPr>
                <w:sz w:val="22"/>
                <w:szCs w:val="22"/>
                <w:lang w:val="es-MX"/>
              </w:rPr>
              <w:t>delos</w:t>
            </w:r>
            <w:proofErr w:type="gramEnd"/>
            <w:r w:rsidRPr="00453516">
              <w:rPr>
                <w:sz w:val="22"/>
                <w:szCs w:val="22"/>
                <w:lang w:val="es-MX"/>
              </w:rPr>
              <w:t xml:space="preserve"> alumnos y de la comunidad escolar.</w:t>
            </w:r>
          </w:p>
        </w:tc>
      </w:tr>
      <w:tr w:rsidR="00266ADB" w:rsidRPr="00453516" w14:paraId="5AA29DF7" w14:textId="77777777" w:rsidTr="004B6AB7">
        <w:trPr>
          <w:trHeight w:val="195"/>
        </w:trPr>
        <w:tc>
          <w:tcPr>
            <w:cnfStyle w:val="001000000000" w:firstRow="0" w:lastRow="0" w:firstColumn="1" w:lastColumn="0" w:oddVBand="0" w:evenVBand="0" w:oddHBand="0" w:evenHBand="0" w:firstRowFirstColumn="0" w:firstRowLastColumn="0" w:lastRowFirstColumn="0" w:lastRowLastColumn="0"/>
            <w:tcW w:w="1563" w:type="dxa"/>
          </w:tcPr>
          <w:p w14:paraId="5685A602" w14:textId="77777777" w:rsidR="00266ADB" w:rsidRPr="00453516" w:rsidRDefault="00266ADB" w:rsidP="00587028">
            <w:pPr>
              <w:jc w:val="center"/>
              <w:rPr>
                <w:rFonts w:ascii="Times New Roman" w:hAnsi="Times New Roman" w:cs="Times New Roman"/>
                <w:b w:val="0"/>
              </w:rPr>
            </w:pPr>
            <w:r>
              <w:rPr>
                <w:rFonts w:ascii="Times New Roman" w:hAnsi="Times New Roman" w:cs="Times New Roman"/>
              </w:rPr>
              <w:t>*</w:t>
            </w:r>
            <w:r w:rsidRPr="00453516">
              <w:rPr>
                <w:rFonts w:ascii="Times New Roman" w:hAnsi="Times New Roman" w:cs="Times New Roman"/>
              </w:rPr>
              <w:t>Descripción</w:t>
            </w:r>
          </w:p>
        </w:tc>
        <w:tc>
          <w:tcPr>
            <w:tcW w:w="11365" w:type="dxa"/>
            <w:gridSpan w:val="3"/>
          </w:tcPr>
          <w:p w14:paraId="603E8C8B" w14:textId="77777777" w:rsidR="00266ADB" w:rsidRPr="00453516"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 xml:space="preserve">la observación y reflexión personal para su desarrollo, enfocándose en las competencias que </w:t>
            </w:r>
            <w:proofErr w:type="gramStart"/>
            <w:r>
              <w:rPr>
                <w:rFonts w:ascii="Times New Roman" w:hAnsi="Times New Roman" w:cs="Times New Roman"/>
              </w:rPr>
              <w:t>éste</w:t>
            </w:r>
            <w:proofErr w:type="gramEnd"/>
            <w:r>
              <w:rPr>
                <w:rFonts w:ascii="Times New Roman" w:hAnsi="Times New Roman" w:cs="Times New Roman"/>
              </w:rPr>
              <w:t xml:space="preserve"> curso promueve en el perfil de egreso en la persona que lo escribe, apoyándose en el contenido teórico de éste u otros cursos.</w:t>
            </w:r>
          </w:p>
        </w:tc>
      </w:tr>
      <w:tr w:rsidR="00266ADB" w:rsidRPr="00453516" w14:paraId="04693469" w14:textId="77777777" w:rsidTr="004B6AB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63" w:type="dxa"/>
          </w:tcPr>
          <w:p w14:paraId="2B92F508" w14:textId="77777777" w:rsidR="00266ADB" w:rsidRPr="00453516" w:rsidRDefault="00266ADB" w:rsidP="00587028">
            <w:pPr>
              <w:jc w:val="center"/>
              <w:rPr>
                <w:rFonts w:ascii="Times New Roman" w:hAnsi="Times New Roman" w:cs="Times New Roman"/>
                <w:b w:val="0"/>
              </w:rPr>
            </w:pPr>
            <w:r>
              <w:rPr>
                <w:rFonts w:ascii="Times New Roman" w:hAnsi="Times New Roman" w:cs="Times New Roman"/>
              </w:rPr>
              <w:t>Ejemplo</w:t>
            </w:r>
          </w:p>
        </w:tc>
        <w:tc>
          <w:tcPr>
            <w:tcW w:w="11365" w:type="dxa"/>
            <w:gridSpan w:val="3"/>
          </w:tcPr>
          <w:p w14:paraId="3FCF07C0" w14:textId="77777777" w:rsidR="00266ADB" w:rsidRPr="005F3352" w:rsidRDefault="00266ADB" w:rsidP="005870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14:paraId="75DB26D7" w14:textId="77777777" w:rsidR="009D2E8E" w:rsidRDefault="009D2E8E" w:rsidP="009D2E8E">
      <w:pPr>
        <w:spacing w:after="0" w:line="240" w:lineRule="auto"/>
        <w:rPr>
          <w:rFonts w:ascii="Times New Roman" w:hAnsi="Times New Roman" w:cs="Times New Roman"/>
          <w:sz w:val="24"/>
          <w:szCs w:val="24"/>
        </w:rPr>
      </w:pPr>
    </w:p>
    <w:tbl>
      <w:tblPr>
        <w:tblStyle w:val="Tablaconcuadrcula2-nfasis4"/>
        <w:tblW w:w="12928" w:type="dxa"/>
        <w:tblLook w:val="04A0" w:firstRow="1" w:lastRow="0" w:firstColumn="1" w:lastColumn="0" w:noHBand="0" w:noVBand="1"/>
      </w:tblPr>
      <w:tblGrid>
        <w:gridCol w:w="10501"/>
        <w:gridCol w:w="1269"/>
        <w:gridCol w:w="1158"/>
      </w:tblGrid>
      <w:tr w:rsidR="00266ADB" w:rsidRPr="00453516" w14:paraId="4DA1A468" w14:textId="77777777" w:rsidTr="004B6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0819AABD" w14:textId="7D8D75DE" w:rsidR="00266ADB" w:rsidRPr="004B6AB7" w:rsidRDefault="00266ADB" w:rsidP="00587028">
            <w:pPr>
              <w:jc w:val="center"/>
              <w:rPr>
                <w:rFonts w:ascii="Times New Roman" w:hAnsi="Times New Roman" w:cs="Times New Roman"/>
                <w:b w:val="0"/>
                <w:bCs w:val="0"/>
              </w:rPr>
            </w:pPr>
            <w:r w:rsidRPr="004B6AB7">
              <w:rPr>
                <w:rFonts w:ascii="Times New Roman" w:hAnsi="Times New Roman" w:cs="Times New Roman"/>
                <w:b w:val="0"/>
                <w:bCs w:val="0"/>
              </w:rPr>
              <w:t xml:space="preserve">Criterio  </w:t>
            </w:r>
          </w:p>
        </w:tc>
        <w:tc>
          <w:tcPr>
            <w:tcW w:w="1275" w:type="dxa"/>
          </w:tcPr>
          <w:p w14:paraId="5BB7D3C0" w14:textId="1FBD1452" w:rsidR="00266ADB" w:rsidRPr="00453516" w:rsidRDefault="00266ADB" w:rsidP="00587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53516">
              <w:rPr>
                <w:rFonts w:ascii="Times New Roman" w:hAnsi="Times New Roman" w:cs="Times New Roman"/>
              </w:rPr>
              <w:t>Puntos</w:t>
            </w:r>
          </w:p>
        </w:tc>
        <w:tc>
          <w:tcPr>
            <w:tcW w:w="1021" w:type="dxa"/>
          </w:tcPr>
          <w:p w14:paraId="36434458" w14:textId="0B93BB44" w:rsidR="00266ADB" w:rsidRPr="00453516" w:rsidRDefault="00266ADB" w:rsidP="005870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53516">
              <w:rPr>
                <w:rFonts w:ascii="Times New Roman" w:hAnsi="Times New Roman" w:cs="Times New Roman"/>
              </w:rPr>
              <w:t>Resultado</w:t>
            </w:r>
          </w:p>
        </w:tc>
      </w:tr>
      <w:tr w:rsidR="00266ADB" w:rsidRPr="00453516" w14:paraId="57215B9A" w14:textId="77777777" w:rsidTr="004B6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4D2D0BB6" w14:textId="77777777" w:rsidR="00266ADB" w:rsidRPr="004B6AB7" w:rsidRDefault="00266ADB" w:rsidP="00587028">
            <w:pPr>
              <w:jc w:val="both"/>
              <w:rPr>
                <w:rFonts w:ascii="Times New Roman" w:hAnsi="Times New Roman" w:cs="Times New Roman"/>
                <w:b w:val="0"/>
                <w:bCs w:val="0"/>
              </w:rPr>
            </w:pPr>
            <w:r w:rsidRPr="004B6AB7">
              <w:rPr>
                <w:rFonts w:ascii="Times New Roman" w:hAnsi="Times New Roman" w:cs="Times New Roman"/>
                <w:b w:val="0"/>
                <w:bCs w:val="0"/>
              </w:rPr>
              <w:t>Portada: El documento incluye portada con los datos: escuela, escudo, nombre del trabajo, nombre del alumno, nombre del curso, lugar y fecha.</w:t>
            </w:r>
          </w:p>
        </w:tc>
        <w:tc>
          <w:tcPr>
            <w:tcW w:w="1275" w:type="dxa"/>
          </w:tcPr>
          <w:p w14:paraId="54272E77" w14:textId="77777777" w:rsidR="00266ADB" w:rsidRPr="004B6AB7" w:rsidRDefault="00266ADB" w:rsidP="005870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B6AB7">
              <w:rPr>
                <w:rFonts w:ascii="Times New Roman" w:hAnsi="Times New Roman" w:cs="Times New Roman"/>
                <w:bCs/>
              </w:rPr>
              <w:t>5</w:t>
            </w:r>
          </w:p>
        </w:tc>
        <w:tc>
          <w:tcPr>
            <w:tcW w:w="1021" w:type="dxa"/>
          </w:tcPr>
          <w:p w14:paraId="7E2E73E7" w14:textId="77777777" w:rsidR="00266ADB" w:rsidRPr="00453516" w:rsidRDefault="00266ADB" w:rsidP="005870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66ADB" w:rsidRPr="00453516" w14:paraId="4A85A374" w14:textId="77777777" w:rsidTr="004B6AB7">
        <w:tc>
          <w:tcPr>
            <w:cnfStyle w:val="001000000000" w:firstRow="0" w:lastRow="0" w:firstColumn="1" w:lastColumn="0" w:oddVBand="0" w:evenVBand="0" w:oddHBand="0" w:evenHBand="0" w:firstRowFirstColumn="0" w:firstRowLastColumn="0" w:lastRowFirstColumn="0" w:lastRowLastColumn="0"/>
            <w:tcW w:w="12928" w:type="dxa"/>
            <w:gridSpan w:val="3"/>
          </w:tcPr>
          <w:p w14:paraId="35C4185C" w14:textId="77777777" w:rsidR="00266ADB" w:rsidRPr="004B6AB7" w:rsidRDefault="00266ADB" w:rsidP="00587028">
            <w:pPr>
              <w:jc w:val="both"/>
              <w:rPr>
                <w:rFonts w:ascii="Times New Roman" w:hAnsi="Times New Roman" w:cs="Times New Roman"/>
                <w:b w:val="0"/>
                <w:bCs w:val="0"/>
              </w:rPr>
            </w:pPr>
            <w:r w:rsidRPr="004B6AB7">
              <w:rPr>
                <w:rFonts w:ascii="Times New Roman" w:hAnsi="Times New Roman" w:cs="Times New Roman"/>
                <w:b w:val="0"/>
                <w:bCs w:val="0"/>
              </w:rPr>
              <w:lastRenderedPageBreak/>
              <w:t xml:space="preserve">Cuerpo del trabajo: </w:t>
            </w:r>
          </w:p>
          <w:p w14:paraId="3EE74D1A" w14:textId="77777777" w:rsidR="00266ADB" w:rsidRPr="004B6AB7" w:rsidRDefault="00266ADB" w:rsidP="00587028">
            <w:pPr>
              <w:jc w:val="both"/>
              <w:rPr>
                <w:rFonts w:ascii="Times New Roman" w:hAnsi="Times New Roman" w:cs="Times New Roman"/>
                <w:b w:val="0"/>
                <w:bCs w:val="0"/>
                <w:i/>
              </w:rPr>
            </w:pPr>
            <w:r w:rsidRPr="004B6AB7">
              <w:rPr>
                <w:rFonts w:ascii="Times New Roman" w:hAnsi="Times New Roman" w:cs="Times New Roman"/>
                <w:b w:val="0"/>
                <w:bCs w:val="0"/>
                <w:i/>
              </w:rPr>
              <w:t>*Extensión máximo 3 cuartillas (sin contar portada y referencias bibliográficas)</w:t>
            </w:r>
          </w:p>
        </w:tc>
      </w:tr>
      <w:tr w:rsidR="00266ADB" w:rsidRPr="00453516" w14:paraId="179B40B8" w14:textId="77777777" w:rsidTr="004B6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03DC7E26" w14:textId="77777777" w:rsidR="00266ADB" w:rsidRPr="004B6AB7" w:rsidRDefault="00266ADB" w:rsidP="00266ADB">
            <w:pPr>
              <w:pStyle w:val="Prrafodelista"/>
              <w:numPr>
                <w:ilvl w:val="0"/>
                <w:numId w:val="2"/>
              </w:numPr>
              <w:jc w:val="both"/>
              <w:rPr>
                <w:b w:val="0"/>
                <w:bCs w:val="0"/>
                <w:sz w:val="22"/>
                <w:szCs w:val="22"/>
              </w:rPr>
            </w:pPr>
            <w:r w:rsidRPr="004B6AB7">
              <w:rPr>
                <w:b w:val="0"/>
                <w:bCs w:val="0"/>
                <w:sz w:val="22"/>
                <w:szCs w:val="22"/>
              </w:rPr>
              <w:t xml:space="preserve">Emplea la observación, entrevista y cuestionario para su elaboración. </w:t>
            </w:r>
          </w:p>
        </w:tc>
        <w:tc>
          <w:tcPr>
            <w:tcW w:w="1275" w:type="dxa"/>
          </w:tcPr>
          <w:p w14:paraId="3CE02596" w14:textId="77777777" w:rsidR="00266ADB" w:rsidRPr="004B6AB7" w:rsidRDefault="00266ADB" w:rsidP="005870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B6AB7">
              <w:rPr>
                <w:rFonts w:ascii="Times New Roman" w:hAnsi="Times New Roman" w:cs="Times New Roman"/>
              </w:rPr>
              <w:t>25</w:t>
            </w:r>
          </w:p>
        </w:tc>
        <w:tc>
          <w:tcPr>
            <w:tcW w:w="1021" w:type="dxa"/>
          </w:tcPr>
          <w:p w14:paraId="7E0EC4A7" w14:textId="77777777" w:rsidR="00266ADB" w:rsidRPr="004B6AB7" w:rsidRDefault="00266ADB" w:rsidP="005870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66ADB" w:rsidRPr="00453516" w14:paraId="166D06BE" w14:textId="77777777" w:rsidTr="004B6AB7">
        <w:tc>
          <w:tcPr>
            <w:cnfStyle w:val="001000000000" w:firstRow="0" w:lastRow="0" w:firstColumn="1" w:lastColumn="0" w:oddVBand="0" w:evenVBand="0" w:oddHBand="0" w:evenHBand="0" w:firstRowFirstColumn="0" w:firstRowLastColumn="0" w:lastRowFirstColumn="0" w:lastRowLastColumn="0"/>
            <w:tcW w:w="10632" w:type="dxa"/>
          </w:tcPr>
          <w:p w14:paraId="3A0E84AC" w14:textId="77777777" w:rsidR="00266ADB" w:rsidRPr="004B6AB7" w:rsidRDefault="00266ADB" w:rsidP="00266ADB">
            <w:pPr>
              <w:pStyle w:val="Prrafodelista"/>
              <w:numPr>
                <w:ilvl w:val="0"/>
                <w:numId w:val="2"/>
              </w:numPr>
              <w:jc w:val="both"/>
              <w:rPr>
                <w:b w:val="0"/>
                <w:bCs w:val="0"/>
                <w:sz w:val="22"/>
                <w:szCs w:val="22"/>
              </w:rPr>
            </w:pPr>
            <w:r w:rsidRPr="004B6AB7">
              <w:rPr>
                <w:b w:val="0"/>
                <w:bCs w:val="0"/>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5A048C4E" w14:textId="77777777" w:rsidR="00266ADB" w:rsidRPr="004B6AB7" w:rsidRDefault="00266ADB" w:rsidP="00587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6AB7">
              <w:rPr>
                <w:rFonts w:ascii="Times New Roman" w:hAnsi="Times New Roman" w:cs="Times New Roman"/>
              </w:rPr>
              <w:t>25</w:t>
            </w:r>
          </w:p>
        </w:tc>
        <w:tc>
          <w:tcPr>
            <w:tcW w:w="1021" w:type="dxa"/>
          </w:tcPr>
          <w:p w14:paraId="7B8773A9" w14:textId="77777777" w:rsidR="00266ADB" w:rsidRPr="004B6AB7"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66ADB" w:rsidRPr="00453516" w14:paraId="76DA03F8" w14:textId="77777777" w:rsidTr="004B6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6FA873AC" w14:textId="77777777" w:rsidR="00266ADB" w:rsidRPr="004B6AB7" w:rsidRDefault="00266ADB" w:rsidP="00266ADB">
            <w:pPr>
              <w:pStyle w:val="Prrafodelista"/>
              <w:numPr>
                <w:ilvl w:val="0"/>
                <w:numId w:val="2"/>
              </w:numPr>
              <w:jc w:val="both"/>
              <w:rPr>
                <w:b w:val="0"/>
                <w:bCs w:val="0"/>
                <w:sz w:val="22"/>
                <w:szCs w:val="22"/>
              </w:rPr>
            </w:pPr>
            <w:r w:rsidRPr="004B6AB7">
              <w:rPr>
                <w:b w:val="0"/>
                <w:bCs w:val="0"/>
                <w:sz w:val="22"/>
                <w:szCs w:val="22"/>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275" w:type="dxa"/>
          </w:tcPr>
          <w:p w14:paraId="2C6A86B8" w14:textId="77777777" w:rsidR="00266ADB" w:rsidRPr="004B6AB7" w:rsidRDefault="00266ADB" w:rsidP="005870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B6AB7">
              <w:rPr>
                <w:rFonts w:ascii="Times New Roman" w:hAnsi="Times New Roman" w:cs="Times New Roman"/>
              </w:rPr>
              <w:t>15</w:t>
            </w:r>
          </w:p>
        </w:tc>
        <w:tc>
          <w:tcPr>
            <w:tcW w:w="1021" w:type="dxa"/>
          </w:tcPr>
          <w:p w14:paraId="0DBF16CA" w14:textId="77777777" w:rsidR="00266ADB" w:rsidRPr="004B6AB7" w:rsidRDefault="00266ADB" w:rsidP="005870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66ADB" w:rsidRPr="00453516" w14:paraId="3A52FFC6" w14:textId="77777777" w:rsidTr="004B6AB7">
        <w:tc>
          <w:tcPr>
            <w:cnfStyle w:val="001000000000" w:firstRow="0" w:lastRow="0" w:firstColumn="1" w:lastColumn="0" w:oddVBand="0" w:evenVBand="0" w:oddHBand="0" w:evenHBand="0" w:firstRowFirstColumn="0" w:firstRowLastColumn="0" w:lastRowFirstColumn="0" w:lastRowLastColumn="0"/>
            <w:tcW w:w="10632" w:type="dxa"/>
          </w:tcPr>
          <w:p w14:paraId="24D730F7" w14:textId="77777777" w:rsidR="00266ADB" w:rsidRPr="004B6AB7" w:rsidRDefault="00266ADB" w:rsidP="00587028">
            <w:pPr>
              <w:jc w:val="both"/>
              <w:rPr>
                <w:rFonts w:ascii="Times New Roman" w:hAnsi="Times New Roman" w:cs="Times New Roman"/>
                <w:b w:val="0"/>
                <w:bCs w:val="0"/>
                <w:bdr w:val="none" w:sz="0" w:space="0" w:color="auto" w:frame="1"/>
              </w:rPr>
            </w:pPr>
            <w:r w:rsidRPr="004B6AB7">
              <w:rPr>
                <w:rFonts w:ascii="Times New Roman" w:hAnsi="Times New Roman" w:cs="Times New Roman"/>
                <w:b w:val="0"/>
                <w:bCs w:val="0"/>
                <w:bdr w:val="none" w:sz="0" w:space="0" w:color="auto" w:frame="1"/>
              </w:rPr>
              <w:t xml:space="preserve">Conclusiones: </w:t>
            </w:r>
            <w:proofErr w:type="gramStart"/>
            <w:r w:rsidRPr="004B6AB7">
              <w:rPr>
                <w:rFonts w:ascii="Times New Roman" w:hAnsi="Times New Roman" w:cs="Times New Roman"/>
                <w:b w:val="0"/>
                <w:bCs w:val="0"/>
                <w:bdr w:val="none" w:sz="0" w:space="0" w:color="auto" w:frame="1"/>
              </w:rPr>
              <w:t>De acuerdo al</w:t>
            </w:r>
            <w:proofErr w:type="gramEnd"/>
            <w:r w:rsidRPr="004B6AB7">
              <w:rPr>
                <w:rFonts w:ascii="Times New Roman" w:hAnsi="Times New Roman" w:cs="Times New Roman"/>
                <w:b w:val="0"/>
                <w:bCs w:val="0"/>
                <w:bdr w:val="none" w:sz="0" w:space="0" w:color="auto" w:frame="1"/>
              </w:rPr>
              <w:t xml:space="preserve"> texto biográfico y su </w:t>
            </w:r>
            <w:r w:rsidRPr="004B6AB7">
              <w:rPr>
                <w:rFonts w:ascii="Times New Roman" w:hAnsi="Times New Roman" w:cs="Times New Roman"/>
                <w:b w:val="0"/>
                <w:bCs w:val="0"/>
                <w:bdr w:val="none" w:sz="0" w:space="0" w:color="auto" w:frame="1"/>
                <w:lang w:val="es-ES"/>
              </w:rPr>
              <w:t>análisis, para realizar alguna afirmación concluyente que requiera puntualizarse o resaltarse como más importante dentro del relato.</w:t>
            </w:r>
          </w:p>
        </w:tc>
        <w:tc>
          <w:tcPr>
            <w:tcW w:w="1275" w:type="dxa"/>
          </w:tcPr>
          <w:p w14:paraId="6E7E2E8C" w14:textId="77777777" w:rsidR="00266ADB" w:rsidRPr="004B6AB7" w:rsidRDefault="00266ADB" w:rsidP="005870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B6AB7">
              <w:rPr>
                <w:rFonts w:ascii="Times New Roman" w:hAnsi="Times New Roman" w:cs="Times New Roman"/>
              </w:rPr>
              <w:t>20</w:t>
            </w:r>
          </w:p>
        </w:tc>
        <w:tc>
          <w:tcPr>
            <w:tcW w:w="1021" w:type="dxa"/>
          </w:tcPr>
          <w:p w14:paraId="79CCA140" w14:textId="77777777" w:rsidR="00266ADB" w:rsidRPr="004B6AB7"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66ADB" w:rsidRPr="00453516" w14:paraId="31C6CBC3" w14:textId="77777777" w:rsidTr="004B6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1D2B1B95" w14:textId="77777777" w:rsidR="00266ADB" w:rsidRPr="004B6AB7" w:rsidRDefault="00266ADB" w:rsidP="00587028">
            <w:pPr>
              <w:jc w:val="both"/>
              <w:rPr>
                <w:rFonts w:ascii="Times New Roman" w:hAnsi="Times New Roman" w:cs="Times New Roman"/>
                <w:b w:val="0"/>
                <w:bCs w:val="0"/>
                <w:bdr w:val="none" w:sz="0" w:space="0" w:color="auto" w:frame="1"/>
              </w:rPr>
            </w:pPr>
            <w:r w:rsidRPr="004B6AB7">
              <w:rPr>
                <w:rFonts w:ascii="Times New Roman" w:hAnsi="Times New Roman" w:cs="Times New Roman"/>
                <w:b w:val="0"/>
                <w:bCs w:val="0"/>
                <w:bdr w:val="none" w:sz="0" w:space="0" w:color="auto" w:frame="1"/>
              </w:rPr>
              <w:t xml:space="preserve">Referencias Bibliográficas: Enlistar con cada una de las fuentes que han sido consultadas para la escritura de la monografía. Es fundamental que se indique cada uno de los textos utilizados, esto </w:t>
            </w:r>
            <w:proofErr w:type="gramStart"/>
            <w:r w:rsidRPr="004B6AB7">
              <w:rPr>
                <w:rFonts w:ascii="Times New Roman" w:hAnsi="Times New Roman" w:cs="Times New Roman"/>
                <w:b w:val="0"/>
                <w:bCs w:val="0"/>
                <w:bdr w:val="none" w:sz="0" w:space="0" w:color="auto" w:frame="1"/>
              </w:rPr>
              <w:t>de acuerdo al</w:t>
            </w:r>
            <w:proofErr w:type="gramEnd"/>
            <w:r w:rsidRPr="004B6AB7">
              <w:rPr>
                <w:rFonts w:ascii="Times New Roman" w:hAnsi="Times New Roman" w:cs="Times New Roman"/>
                <w:b w:val="0"/>
                <w:bCs w:val="0"/>
                <w:bdr w:val="none" w:sz="0" w:space="0" w:color="auto" w:frame="1"/>
              </w:rPr>
              <w:t xml:space="preserve"> APA. </w:t>
            </w:r>
          </w:p>
        </w:tc>
        <w:tc>
          <w:tcPr>
            <w:tcW w:w="1275" w:type="dxa"/>
          </w:tcPr>
          <w:p w14:paraId="19CDF601" w14:textId="77777777" w:rsidR="00266ADB" w:rsidRPr="004B6AB7" w:rsidRDefault="00266ADB" w:rsidP="005870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B6AB7">
              <w:rPr>
                <w:rFonts w:ascii="Times New Roman" w:hAnsi="Times New Roman" w:cs="Times New Roman"/>
              </w:rPr>
              <w:t>10</w:t>
            </w:r>
          </w:p>
        </w:tc>
        <w:tc>
          <w:tcPr>
            <w:tcW w:w="1021" w:type="dxa"/>
          </w:tcPr>
          <w:p w14:paraId="0D6333CC" w14:textId="77777777" w:rsidR="00266ADB" w:rsidRPr="004B6AB7" w:rsidRDefault="00266ADB" w:rsidP="005870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66ADB" w:rsidRPr="00453516" w14:paraId="64C86E19" w14:textId="77777777" w:rsidTr="004B6AB7">
        <w:tc>
          <w:tcPr>
            <w:cnfStyle w:val="001000000000" w:firstRow="0" w:lastRow="0" w:firstColumn="1" w:lastColumn="0" w:oddVBand="0" w:evenVBand="0" w:oddHBand="0" w:evenHBand="0" w:firstRowFirstColumn="0" w:firstRowLastColumn="0" w:lastRowFirstColumn="0" w:lastRowLastColumn="0"/>
            <w:tcW w:w="10632" w:type="dxa"/>
          </w:tcPr>
          <w:p w14:paraId="3283C996" w14:textId="77777777" w:rsidR="00266ADB" w:rsidRPr="00453516" w:rsidRDefault="00266ADB" w:rsidP="00587028">
            <w:pPr>
              <w:jc w:val="right"/>
              <w:rPr>
                <w:rFonts w:ascii="Times New Roman" w:hAnsi="Times New Roman" w:cs="Times New Roman"/>
                <w:b w:val="0"/>
              </w:rPr>
            </w:pPr>
            <w:r>
              <w:rPr>
                <w:rFonts w:ascii="Times New Roman" w:hAnsi="Times New Roman" w:cs="Times New Roman"/>
              </w:rPr>
              <w:t>Total</w:t>
            </w:r>
          </w:p>
        </w:tc>
        <w:tc>
          <w:tcPr>
            <w:tcW w:w="1275" w:type="dxa"/>
          </w:tcPr>
          <w:p w14:paraId="04D95FDB" w14:textId="77777777" w:rsidR="00266ADB" w:rsidRPr="00453516" w:rsidRDefault="00266ADB" w:rsidP="005870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53516">
              <w:rPr>
                <w:rFonts w:ascii="Times New Roman" w:hAnsi="Times New Roman" w:cs="Times New Roman"/>
                <w:b/>
              </w:rPr>
              <w:t>100</w:t>
            </w:r>
          </w:p>
        </w:tc>
        <w:tc>
          <w:tcPr>
            <w:tcW w:w="1021" w:type="dxa"/>
          </w:tcPr>
          <w:p w14:paraId="223EF84D" w14:textId="77777777" w:rsidR="00266ADB" w:rsidRPr="00453516" w:rsidRDefault="00266ADB" w:rsidP="005870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736E064E" w14:textId="77777777" w:rsidR="004057D2" w:rsidRDefault="004057D2"/>
    <w:sectPr w:rsidR="004057D2" w:rsidSect="003E1587">
      <w:pgSz w:w="15840" w:h="12240" w:orient="landscape"/>
      <w:pgMar w:top="1701" w:right="1417" w:bottom="1701" w:left="1417" w:header="708" w:footer="708" w:gutter="0"/>
      <w:pgBorders w:display="notFirstPage" w:offsetFrom="page">
        <w:top w:val="single" w:sz="4" w:space="24" w:color="FFC000" w:themeColor="accent4"/>
        <w:left w:val="single" w:sz="4" w:space="24" w:color="FFC000" w:themeColor="accent4"/>
        <w:bottom w:val="single" w:sz="4" w:space="24" w:color="FFC000" w:themeColor="accent4"/>
        <w:right w:val="single" w:sz="4"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003790"/>
    <w:rsid w:val="0002557B"/>
    <w:rsid w:val="000269EE"/>
    <w:rsid w:val="00071698"/>
    <w:rsid w:val="00071E8E"/>
    <w:rsid w:val="00082D41"/>
    <w:rsid w:val="00093F23"/>
    <w:rsid w:val="00095289"/>
    <w:rsid w:val="000A6E6A"/>
    <w:rsid w:val="000B78C4"/>
    <w:rsid w:val="000E2152"/>
    <w:rsid w:val="000F4FDC"/>
    <w:rsid w:val="00123B2F"/>
    <w:rsid w:val="0018640E"/>
    <w:rsid w:val="001973A7"/>
    <w:rsid w:val="001A1435"/>
    <w:rsid w:val="001A70A3"/>
    <w:rsid w:val="001A7683"/>
    <w:rsid w:val="001C4192"/>
    <w:rsid w:val="001E059D"/>
    <w:rsid w:val="001E75F2"/>
    <w:rsid w:val="001F1161"/>
    <w:rsid w:val="0023427F"/>
    <w:rsid w:val="00244537"/>
    <w:rsid w:val="0026579E"/>
    <w:rsid w:val="00266ADB"/>
    <w:rsid w:val="00271FB2"/>
    <w:rsid w:val="00283867"/>
    <w:rsid w:val="002841A7"/>
    <w:rsid w:val="00296B4D"/>
    <w:rsid w:val="002A4585"/>
    <w:rsid w:val="002A5B59"/>
    <w:rsid w:val="002B3FAA"/>
    <w:rsid w:val="002D1EC5"/>
    <w:rsid w:val="002D4EA1"/>
    <w:rsid w:val="002E2C13"/>
    <w:rsid w:val="002E488E"/>
    <w:rsid w:val="00301C07"/>
    <w:rsid w:val="00304B0C"/>
    <w:rsid w:val="00342E99"/>
    <w:rsid w:val="0035173B"/>
    <w:rsid w:val="0036590B"/>
    <w:rsid w:val="00372BF4"/>
    <w:rsid w:val="00392539"/>
    <w:rsid w:val="0039575D"/>
    <w:rsid w:val="003C0147"/>
    <w:rsid w:val="003E1587"/>
    <w:rsid w:val="003E5DC8"/>
    <w:rsid w:val="003F0CC6"/>
    <w:rsid w:val="003F4B5D"/>
    <w:rsid w:val="003F6890"/>
    <w:rsid w:val="003F72C4"/>
    <w:rsid w:val="00402098"/>
    <w:rsid w:val="004029C8"/>
    <w:rsid w:val="004057D2"/>
    <w:rsid w:val="00453674"/>
    <w:rsid w:val="004632CE"/>
    <w:rsid w:val="00463552"/>
    <w:rsid w:val="00464A57"/>
    <w:rsid w:val="004824C7"/>
    <w:rsid w:val="004878AD"/>
    <w:rsid w:val="00490619"/>
    <w:rsid w:val="004B033F"/>
    <w:rsid w:val="004B6AB7"/>
    <w:rsid w:val="004C2E17"/>
    <w:rsid w:val="004C2ECE"/>
    <w:rsid w:val="004C3D52"/>
    <w:rsid w:val="004D0BBE"/>
    <w:rsid w:val="004D2B86"/>
    <w:rsid w:val="005012C2"/>
    <w:rsid w:val="00512E45"/>
    <w:rsid w:val="005603BC"/>
    <w:rsid w:val="005821C7"/>
    <w:rsid w:val="00584725"/>
    <w:rsid w:val="0059085B"/>
    <w:rsid w:val="005D568E"/>
    <w:rsid w:val="005E7414"/>
    <w:rsid w:val="005F492E"/>
    <w:rsid w:val="00601137"/>
    <w:rsid w:val="00616EE1"/>
    <w:rsid w:val="00630ACF"/>
    <w:rsid w:val="006816DE"/>
    <w:rsid w:val="00693947"/>
    <w:rsid w:val="00694157"/>
    <w:rsid w:val="006A53DB"/>
    <w:rsid w:val="006A5EC6"/>
    <w:rsid w:val="006C4AFE"/>
    <w:rsid w:val="006D7830"/>
    <w:rsid w:val="006F62C8"/>
    <w:rsid w:val="00730800"/>
    <w:rsid w:val="00742E97"/>
    <w:rsid w:val="00744322"/>
    <w:rsid w:val="007464D2"/>
    <w:rsid w:val="00772FEB"/>
    <w:rsid w:val="00774B96"/>
    <w:rsid w:val="0078442C"/>
    <w:rsid w:val="007A1402"/>
    <w:rsid w:val="007A5BDF"/>
    <w:rsid w:val="007D0712"/>
    <w:rsid w:val="007D1857"/>
    <w:rsid w:val="007F3AEF"/>
    <w:rsid w:val="00801911"/>
    <w:rsid w:val="008164D2"/>
    <w:rsid w:val="00836484"/>
    <w:rsid w:val="00866ABB"/>
    <w:rsid w:val="00885343"/>
    <w:rsid w:val="008C0003"/>
    <w:rsid w:val="00907F1B"/>
    <w:rsid w:val="0096353B"/>
    <w:rsid w:val="00976B7C"/>
    <w:rsid w:val="009A1177"/>
    <w:rsid w:val="009C3439"/>
    <w:rsid w:val="009D25A6"/>
    <w:rsid w:val="009D2E8E"/>
    <w:rsid w:val="009D7E77"/>
    <w:rsid w:val="009E7C9A"/>
    <w:rsid w:val="009F3F75"/>
    <w:rsid w:val="00A34227"/>
    <w:rsid w:val="00A35488"/>
    <w:rsid w:val="00A859E5"/>
    <w:rsid w:val="00A86056"/>
    <w:rsid w:val="00AA4936"/>
    <w:rsid w:val="00AB2E77"/>
    <w:rsid w:val="00AC011A"/>
    <w:rsid w:val="00AE522C"/>
    <w:rsid w:val="00AF3633"/>
    <w:rsid w:val="00B00EEB"/>
    <w:rsid w:val="00B05C37"/>
    <w:rsid w:val="00B1520A"/>
    <w:rsid w:val="00B45B53"/>
    <w:rsid w:val="00B50909"/>
    <w:rsid w:val="00B666AA"/>
    <w:rsid w:val="00B735D5"/>
    <w:rsid w:val="00B94F2F"/>
    <w:rsid w:val="00BC0A92"/>
    <w:rsid w:val="00BC3AC7"/>
    <w:rsid w:val="00BC528E"/>
    <w:rsid w:val="00C00C7D"/>
    <w:rsid w:val="00C02F76"/>
    <w:rsid w:val="00C15C82"/>
    <w:rsid w:val="00C30853"/>
    <w:rsid w:val="00C373D2"/>
    <w:rsid w:val="00C474B6"/>
    <w:rsid w:val="00C879EC"/>
    <w:rsid w:val="00CA6AFA"/>
    <w:rsid w:val="00CD4001"/>
    <w:rsid w:val="00CD4498"/>
    <w:rsid w:val="00CD7530"/>
    <w:rsid w:val="00CF76C0"/>
    <w:rsid w:val="00D41C66"/>
    <w:rsid w:val="00D46CA1"/>
    <w:rsid w:val="00D57996"/>
    <w:rsid w:val="00D626E8"/>
    <w:rsid w:val="00D67C75"/>
    <w:rsid w:val="00D75B5A"/>
    <w:rsid w:val="00D75E16"/>
    <w:rsid w:val="00D9262F"/>
    <w:rsid w:val="00DB3380"/>
    <w:rsid w:val="00DD1F4B"/>
    <w:rsid w:val="00E01AF1"/>
    <w:rsid w:val="00E0285B"/>
    <w:rsid w:val="00E03E98"/>
    <w:rsid w:val="00E07BC0"/>
    <w:rsid w:val="00E121AF"/>
    <w:rsid w:val="00E26C17"/>
    <w:rsid w:val="00E45484"/>
    <w:rsid w:val="00E47806"/>
    <w:rsid w:val="00E54474"/>
    <w:rsid w:val="00E55236"/>
    <w:rsid w:val="00E67BAC"/>
    <w:rsid w:val="00E70B8A"/>
    <w:rsid w:val="00E849C6"/>
    <w:rsid w:val="00E94F5B"/>
    <w:rsid w:val="00EA5B7A"/>
    <w:rsid w:val="00EB3FB1"/>
    <w:rsid w:val="00ED1D5A"/>
    <w:rsid w:val="00ED758D"/>
    <w:rsid w:val="00EE4F47"/>
    <w:rsid w:val="00EF27BC"/>
    <w:rsid w:val="00F04DC7"/>
    <w:rsid w:val="00F0527B"/>
    <w:rsid w:val="00F059F6"/>
    <w:rsid w:val="00F21F2C"/>
    <w:rsid w:val="00F25E07"/>
    <w:rsid w:val="00F275C1"/>
    <w:rsid w:val="00F36C70"/>
    <w:rsid w:val="00F40181"/>
    <w:rsid w:val="00F42D38"/>
    <w:rsid w:val="00F548DF"/>
    <w:rsid w:val="00F57341"/>
    <w:rsid w:val="00F77F9E"/>
    <w:rsid w:val="00F821BA"/>
    <w:rsid w:val="00F94B9F"/>
    <w:rsid w:val="00F97A56"/>
    <w:rsid w:val="00FB6A05"/>
    <w:rsid w:val="00FC17CE"/>
    <w:rsid w:val="00FE364D"/>
    <w:rsid w:val="00FE530F"/>
    <w:rsid w:val="00FF14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F86F"/>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43"/>
    <w:pPr>
      <w:spacing w:after="200" w:line="276" w:lineRule="auto"/>
    </w:pPr>
  </w:style>
  <w:style w:type="paragraph" w:styleId="Ttulo1">
    <w:name w:val="heading 1"/>
    <w:basedOn w:val="Normal"/>
    <w:next w:val="Normal"/>
    <w:link w:val="Ttulo1Car"/>
    <w:uiPriority w:val="9"/>
    <w:qFormat/>
    <w:rsid w:val="008164D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DD1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9E7C9A"/>
    <w:pPr>
      <w:keepNext/>
      <w:keepLines/>
      <w:spacing w:before="280" w:after="80" w:line="259" w:lineRule="auto"/>
      <w:outlineLvl w:val="2"/>
    </w:pPr>
    <w:rPr>
      <w:rFonts w:ascii="Calibri" w:eastAsia="Calibri" w:hAnsi="Calibri" w:cs="Calibri"/>
      <w:b/>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NormalWeb">
    <w:name w:val="Normal (Web)"/>
    <w:basedOn w:val="Normal"/>
    <w:uiPriority w:val="99"/>
    <w:unhideWhenUsed/>
    <w:rsid w:val="009E7C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rsid w:val="009E7C9A"/>
    <w:rPr>
      <w:rFonts w:ascii="Calibri" w:eastAsia="Calibri" w:hAnsi="Calibri" w:cs="Calibri"/>
      <w:b/>
      <w:sz w:val="28"/>
      <w:szCs w:val="28"/>
      <w:lang w:eastAsia="es-ES"/>
    </w:rPr>
  </w:style>
  <w:style w:type="character" w:customStyle="1" w:styleId="Ttulo2Car">
    <w:name w:val="Título 2 Car"/>
    <w:basedOn w:val="Fuentedeprrafopredeter"/>
    <w:link w:val="Ttulo2"/>
    <w:uiPriority w:val="9"/>
    <w:semiHidden/>
    <w:rsid w:val="00DD1F4B"/>
    <w:rPr>
      <w:rFonts w:asciiTheme="majorHAnsi" w:eastAsiaTheme="majorEastAsia" w:hAnsiTheme="majorHAnsi" w:cstheme="majorBidi"/>
      <w:color w:val="2E74B5" w:themeColor="accent1" w:themeShade="BF"/>
      <w:sz w:val="26"/>
      <w:szCs w:val="26"/>
    </w:rPr>
  </w:style>
  <w:style w:type="table" w:styleId="Tablanormal5">
    <w:name w:val="Plain Table 5"/>
    <w:basedOn w:val="Tablanormal"/>
    <w:uiPriority w:val="45"/>
    <w:rsid w:val="006C4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6C4A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6C4AF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6C4A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6">
    <w:name w:val="Grid Table 2 Accent 6"/>
    <w:basedOn w:val="Tablanormal"/>
    <w:uiPriority w:val="47"/>
    <w:rsid w:val="006C4AF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4">
    <w:name w:val="Grid Table 2 Accent 4"/>
    <w:basedOn w:val="Tablanormal"/>
    <w:uiPriority w:val="47"/>
    <w:rsid w:val="006C4AF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3-nfasis4">
    <w:name w:val="Grid Table 3 Accent 4"/>
    <w:basedOn w:val="Tablanormal"/>
    <w:uiPriority w:val="48"/>
    <w:rsid w:val="004B6A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Ttulo1Car">
    <w:name w:val="Título 1 Car"/>
    <w:basedOn w:val="Fuentedeprrafopredeter"/>
    <w:link w:val="Ttulo1"/>
    <w:uiPriority w:val="9"/>
    <w:rsid w:val="008164D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1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48725">
      <w:bodyDiv w:val="1"/>
      <w:marLeft w:val="0"/>
      <w:marRight w:val="0"/>
      <w:marTop w:val="0"/>
      <w:marBottom w:val="0"/>
      <w:divBdr>
        <w:top w:val="none" w:sz="0" w:space="0" w:color="auto"/>
        <w:left w:val="none" w:sz="0" w:space="0" w:color="auto"/>
        <w:bottom w:val="none" w:sz="0" w:space="0" w:color="auto"/>
        <w:right w:val="none" w:sz="0" w:space="0" w:color="auto"/>
      </w:divBdr>
    </w:div>
    <w:div w:id="568923639">
      <w:bodyDiv w:val="1"/>
      <w:marLeft w:val="0"/>
      <w:marRight w:val="0"/>
      <w:marTop w:val="0"/>
      <w:marBottom w:val="0"/>
      <w:divBdr>
        <w:top w:val="none" w:sz="0" w:space="0" w:color="auto"/>
        <w:left w:val="none" w:sz="0" w:space="0" w:color="auto"/>
        <w:bottom w:val="none" w:sz="0" w:space="0" w:color="auto"/>
        <w:right w:val="none" w:sz="0" w:space="0" w:color="auto"/>
      </w:divBdr>
    </w:div>
    <w:div w:id="951400686">
      <w:bodyDiv w:val="1"/>
      <w:marLeft w:val="0"/>
      <w:marRight w:val="0"/>
      <w:marTop w:val="0"/>
      <w:marBottom w:val="0"/>
      <w:divBdr>
        <w:top w:val="none" w:sz="0" w:space="0" w:color="auto"/>
        <w:left w:val="none" w:sz="0" w:space="0" w:color="auto"/>
        <w:bottom w:val="none" w:sz="0" w:space="0" w:color="auto"/>
        <w:right w:val="none" w:sz="0" w:space="0" w:color="auto"/>
      </w:divBdr>
    </w:div>
    <w:div w:id="1252154461">
      <w:bodyDiv w:val="1"/>
      <w:marLeft w:val="0"/>
      <w:marRight w:val="0"/>
      <w:marTop w:val="0"/>
      <w:marBottom w:val="0"/>
      <w:divBdr>
        <w:top w:val="none" w:sz="0" w:space="0" w:color="auto"/>
        <w:left w:val="none" w:sz="0" w:space="0" w:color="auto"/>
        <w:bottom w:val="none" w:sz="0" w:space="0" w:color="auto"/>
        <w:right w:val="none" w:sz="0" w:space="0" w:color="auto"/>
      </w:divBdr>
    </w:div>
    <w:div w:id="1437098674">
      <w:bodyDiv w:val="1"/>
      <w:marLeft w:val="0"/>
      <w:marRight w:val="0"/>
      <w:marTop w:val="0"/>
      <w:marBottom w:val="0"/>
      <w:divBdr>
        <w:top w:val="none" w:sz="0" w:space="0" w:color="auto"/>
        <w:left w:val="none" w:sz="0" w:space="0" w:color="auto"/>
        <w:bottom w:val="none" w:sz="0" w:space="0" w:color="auto"/>
        <w:right w:val="none" w:sz="0" w:space="0" w:color="auto"/>
      </w:divBdr>
    </w:div>
    <w:div w:id="1489663770">
      <w:bodyDiv w:val="1"/>
      <w:marLeft w:val="0"/>
      <w:marRight w:val="0"/>
      <w:marTop w:val="0"/>
      <w:marBottom w:val="0"/>
      <w:divBdr>
        <w:top w:val="none" w:sz="0" w:space="0" w:color="auto"/>
        <w:left w:val="none" w:sz="0" w:space="0" w:color="auto"/>
        <w:bottom w:val="none" w:sz="0" w:space="0" w:color="auto"/>
        <w:right w:val="none" w:sz="0" w:space="0" w:color="auto"/>
      </w:divBdr>
    </w:div>
    <w:div w:id="1586376170">
      <w:bodyDiv w:val="1"/>
      <w:marLeft w:val="0"/>
      <w:marRight w:val="0"/>
      <w:marTop w:val="0"/>
      <w:marBottom w:val="0"/>
      <w:divBdr>
        <w:top w:val="none" w:sz="0" w:space="0" w:color="auto"/>
        <w:left w:val="none" w:sz="0" w:space="0" w:color="auto"/>
        <w:bottom w:val="none" w:sz="0" w:space="0" w:color="auto"/>
        <w:right w:val="none" w:sz="0" w:space="0" w:color="auto"/>
      </w:divBdr>
    </w:div>
    <w:div w:id="1747922660">
      <w:bodyDiv w:val="1"/>
      <w:marLeft w:val="0"/>
      <w:marRight w:val="0"/>
      <w:marTop w:val="0"/>
      <w:marBottom w:val="0"/>
      <w:divBdr>
        <w:top w:val="none" w:sz="0" w:space="0" w:color="auto"/>
        <w:left w:val="none" w:sz="0" w:space="0" w:color="auto"/>
        <w:bottom w:val="none" w:sz="0" w:space="0" w:color="auto"/>
        <w:right w:val="none" w:sz="0" w:space="0" w:color="auto"/>
      </w:divBdr>
    </w:div>
    <w:div w:id="1916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A35B319B76A1M14442614B026&amp;idMateria=6119&amp;idMateria=6119&amp;a=M96&amp;an=MARIA%20EFIGENIA%20MAURY%20ARREDOND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A35B319B76A1M14442614B026&amp;idMateria=6119&amp;idMateria=6119&amp;a=M96&amp;an=MARIA%20EFIGENIA%20MAURY%20ARREDONDO" TargetMode="Externa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Cec032</b:Tag>
    <b:SourceType>Book</b:SourceType>
    <b:Guid>{0942121F-7B03-4AA8-A7CC-199F28B3FBBB}</b:Guid>
    <b:Author>
      <b:Author>
        <b:NameList>
          <b:Person>
            <b:Last>ferreiro</b:Last>
            <b:First>Cecilia</b:First>
          </b:Person>
        </b:NameList>
      </b:Author>
    </b:Author>
    <b:Title>Dimensiones de la práctica docente.</b:Title>
    <b:Year>2003</b:Year>
    <b:RefOrder>1</b:RefOrder>
  </b:Source>
  <b:Source>
    <b:Tag>Cec033</b:Tag>
    <b:SourceType>Book</b:SourceType>
    <b:Guid>{2735E630-56E9-4598-BADC-DD0EF334027D}</b:Guid>
    <b:Author>
      <b:Author>
        <b:NameList>
          <b:Person>
            <b:Last>Pereda</b:Last>
            <b:First>Cecilia</b:First>
          </b:Person>
        </b:NameList>
      </b:Author>
    </b:Author>
    <b:Title>Escuela y comunidad Observaciones desde la teoría de sistemas sociales complejos.</b:Title>
    <b:Year>2003</b:Year>
    <b:RefOrder>2</b:RefOrder>
  </b:Source>
  <b:Source>
    <b:Tag>SEP011</b:Tag>
    <b:SourceType>Book</b:SourceType>
    <b:Guid>{71EE6414-0655-4853-9EC8-901B98592EBE}</b:Guid>
    <b:Author>
      <b:Author>
        <b:NameList>
          <b:Person>
            <b:Last>SEP</b:Last>
          </b:Person>
        </b:NameList>
      </b:Author>
    </b:Author>
    <b:Title>Modelo de gestión educativa </b:Title>
    <b:Year>2001</b:Year>
    <b:RefOrder>3</b:RefOrder>
  </b:Source>
</b:Sources>
</file>

<file path=customXml/itemProps1.xml><?xml version="1.0" encoding="utf-8"?>
<ds:datastoreItem xmlns:ds="http://schemas.openxmlformats.org/officeDocument/2006/customXml" ds:itemID="{C96AE491-5120-4A6B-AA34-AB1626EA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2394</Words>
  <Characters>13169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SOFIA ABIGAIL MASCORRO ARELLANO</cp:lastModifiedBy>
  <cp:revision>235</cp:revision>
  <dcterms:created xsi:type="dcterms:W3CDTF">2021-06-17T01:44:00Z</dcterms:created>
  <dcterms:modified xsi:type="dcterms:W3CDTF">2021-06-28T05:21:00Z</dcterms:modified>
</cp:coreProperties>
</file>