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3252CD" w:rsidRDefault="00DA30D3">
      <w:pPr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151D4" wp14:editId="336CF9DF">
                <wp:simplePos x="0" y="0"/>
                <wp:positionH relativeFrom="margin">
                  <wp:posOffset>1167765</wp:posOffset>
                </wp:positionH>
                <wp:positionV relativeFrom="paragraph">
                  <wp:posOffset>176530</wp:posOffset>
                </wp:positionV>
                <wp:extent cx="4657725" cy="3524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0D3" w:rsidRPr="00DA30D3" w:rsidRDefault="00DA30D3">
                            <w:pP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 w:rsidRPr="00DA30D3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Alumna: Mónica Guadalupe Cárdenas Tovar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C151D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91.95pt;margin-top:13.9pt;width:366.75pt;height:27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" filled="f" stroked="f" strokeweight=".5pt">
                <v:textbox>
                  <w:txbxContent>
                    <w:p w:rsidR="00DA30D3" w:rsidRPr="00DA30D3" w:rsidRDefault="00DA30D3">
                      <w:pPr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 w:rsidRPr="00DA30D3">
                        <w:rPr>
                          <w:rFonts w:ascii="Century Gothic" w:hAnsi="Century Gothic"/>
                          <w:sz w:val="28"/>
                          <w:lang w:val="es-ES"/>
                        </w:rPr>
                        <w:t>Alumna: Mónica Guadalupe Cárdenas Tovar</w:t>
                      </w: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 #2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76BAC144" wp14:editId="75954510">
            <wp:simplePos x="0" y="0"/>
            <wp:positionH relativeFrom="page">
              <wp:posOffset>171450</wp:posOffset>
            </wp:positionH>
            <wp:positionV relativeFrom="paragraph">
              <wp:posOffset>-804545</wp:posOffset>
            </wp:positionV>
            <wp:extent cx="1844706" cy="1749371"/>
            <wp:effectExtent l="0" t="0" r="3175" b="3810"/>
            <wp:wrapNone/>
            <wp:docPr id="8" name="Imagen 8" descr="Estilos de Aprendizaje - Habilclinic - Pruebas de evaluación online para  psicó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tilos de Aprendizaje - Habilclinic - Pruebas de evaluación online para  psicólog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5" r="18048" b="28921"/>
                    <a:stretch/>
                  </pic:blipFill>
                  <pic:spPr bwMode="auto">
                    <a:xfrm>
                      <a:off x="0" y="0"/>
                      <a:ext cx="1844706" cy="174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5E49" wp14:editId="363910E1">
                <wp:simplePos x="0" y="0"/>
                <wp:positionH relativeFrom="margin">
                  <wp:posOffset>801370</wp:posOffset>
                </wp:positionH>
                <wp:positionV relativeFrom="paragraph">
                  <wp:posOffset>-623570</wp:posOffset>
                </wp:positionV>
                <wp:extent cx="5324475" cy="990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2CD" w:rsidRPr="003252CD" w:rsidRDefault="003252CD" w:rsidP="003252CD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4"/>
                              </w:rPr>
                            </w:pPr>
                            <w:r w:rsidRPr="003252CD">
                              <w:rPr>
                                <w:rFonts w:ascii="Bernard MT Condensed" w:hAnsi="Bernard MT Condensed"/>
                                <w:bCs/>
                                <w:color w:val="000000"/>
                                <w:sz w:val="44"/>
                              </w:rPr>
                              <w:t>Como estudiar para exámenes según el estilo de aprendizaje y área de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75E49" id="Cuadro de texto 1" o:spid="_x0000_s1027" type="#_x0000_t202" style="position:absolute;margin-left:63.1pt;margin-top:-49.1pt;width:419.25pt;height:7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" filled="f" stroked="f" strokeweight=".5pt">
                <v:textbox>
                  <w:txbxContent>
                    <w:p w:rsidR="003252CD" w:rsidRPr="003252CD" w:rsidRDefault="003252CD" w:rsidP="003252CD">
                      <w:pPr>
                        <w:jc w:val="center"/>
                        <w:rPr>
                          <w:rFonts w:ascii="Bernard MT Condensed" w:hAnsi="Bernard MT Condensed"/>
                          <w:sz w:val="44"/>
                        </w:rPr>
                      </w:pPr>
                      <w:r w:rsidRPr="003252CD">
                        <w:rPr>
                          <w:rFonts w:ascii="Bernard MT Condensed" w:hAnsi="Bernard MT Condensed"/>
                          <w:bCs/>
                          <w:color w:val="000000"/>
                          <w:sz w:val="44"/>
                        </w:rPr>
                        <w:t>Como estudiar para exámenes según el estilo de aprendizaje y área de conocimiento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t xml:space="preserve"> </w:t>
      </w:r>
      <w:r w:rsidR="003252CD">
        <w:rPr>
          <w:noProof/>
          <w:lang w:eastAsia="es-MX"/>
        </w:rPr>
        <w:t xml:space="preserve"> </w:t>
      </w:r>
    </w:p>
    <w:p w:rsidR="003252CD" w:rsidRDefault="001B02E4">
      <w:pPr>
        <w:rPr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4148362D" wp14:editId="0A5340AE">
            <wp:simplePos x="0" y="0"/>
            <wp:positionH relativeFrom="rightMargin">
              <wp:posOffset>180975</wp:posOffset>
            </wp:positionH>
            <wp:positionV relativeFrom="paragraph">
              <wp:posOffset>215728</wp:posOffset>
            </wp:positionV>
            <wp:extent cx="733425" cy="852805"/>
            <wp:effectExtent l="0" t="0" r="47625" b="0"/>
            <wp:wrapNone/>
            <wp:docPr id="11" name="Imagen 11" descr="Eres visual, auditivo o kinestésico? - La Mente es Maravillosa |  Aprendizaje auditivo, Estilos de aprendizaje vak, Aprendizaje kinesté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res visual, auditivo o kinestésico? - La Mente es Maravillosa |  Aprendizaje auditivo, Estilos de aprendizaje vak, Aprendizaje kinesté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3" t="20803" r="32500" b="17411"/>
                    <a:stretch/>
                  </pic:blipFill>
                  <pic:spPr bwMode="auto">
                    <a:xfrm rot="801593">
                      <a:off x="0" y="0"/>
                      <a:ext cx="7334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2CD" w:rsidRDefault="003252CD">
      <w:pPr>
        <w:rPr>
          <w:lang w:val="es-ES"/>
        </w:rPr>
      </w:pPr>
    </w:p>
    <w:p w:rsidR="003252CD" w:rsidRDefault="003252CD">
      <w:pPr>
        <w:rPr>
          <w:lang w:val="es-ES"/>
        </w:rPr>
      </w:pPr>
    </w:p>
    <w:p w:rsidR="00413D0D" w:rsidRDefault="001B02E4"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21E8418C" wp14:editId="6627633C">
            <wp:simplePos x="0" y="0"/>
            <wp:positionH relativeFrom="margin">
              <wp:posOffset>-918210</wp:posOffset>
            </wp:positionH>
            <wp:positionV relativeFrom="paragraph">
              <wp:posOffset>1090931</wp:posOffset>
            </wp:positionV>
            <wp:extent cx="514350" cy="510568"/>
            <wp:effectExtent l="19050" t="38100" r="38100" b="41910"/>
            <wp:wrapNone/>
            <wp:docPr id="10" name="Imagen 10" descr="Eres visual, auditivo o kinestésico? - La Mente es Maravillosa |  Aprendizaje auditivo, Estilos de aprendizaje vak, Aprendizaje kinesté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res visual, auditivo o kinestésico? - La Mente es Maravillosa |  Aprendizaje auditivo, Estilos de aprendizaje vak, Aprendizaje kinesté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6786" b="71875" l="0" r="3281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61" r="67150" b="26156"/>
                    <a:stretch/>
                  </pic:blipFill>
                  <pic:spPr bwMode="auto">
                    <a:xfrm rot="20746128">
                      <a:off x="0" y="0"/>
                      <a:ext cx="514350" cy="51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2CD" w:rsidRPr="003252CD">
        <w:rPr>
          <w:rFonts w:ascii="Century Gothic" w:hAnsi="Century Gothic"/>
          <w:sz w:val="28"/>
          <w:lang w:val="es-ES"/>
        </w:rPr>
        <w:t>Mi estilo de aprendizaje es visual y auditivo. Esto ya que  depende de la circunsta</w:t>
      </w:r>
      <w:r w:rsidR="003252CD">
        <w:rPr>
          <w:rFonts w:ascii="Century Gothic" w:hAnsi="Century Gothic"/>
          <w:sz w:val="28"/>
          <w:lang w:val="es-ES"/>
        </w:rPr>
        <w:t>ncia puede cambiar</w:t>
      </w:r>
      <w:r w:rsidR="003252CD" w:rsidRPr="003252CD">
        <w:rPr>
          <w:rFonts w:ascii="Century Gothic" w:hAnsi="Century Gothic"/>
          <w:sz w:val="28"/>
          <w:lang w:val="es-ES"/>
        </w:rPr>
        <w:t xml:space="preserve">, </w:t>
      </w:r>
      <w:r w:rsidR="003252CD">
        <w:rPr>
          <w:rFonts w:ascii="Century Gothic" w:hAnsi="Century Gothic"/>
          <w:sz w:val="28"/>
          <w:lang w:val="es-ES"/>
        </w:rPr>
        <w:t xml:space="preserve">ya que si observo se me queda la información grabada o las imágenes, y en </w:t>
      </w:r>
      <w:bookmarkStart w:id="0" w:name="_GoBack"/>
      <w:bookmarkEnd w:id="0"/>
      <w:r w:rsidR="003252CD">
        <w:rPr>
          <w:rFonts w:ascii="Century Gothic" w:hAnsi="Century Gothic"/>
          <w:sz w:val="28"/>
          <w:lang w:val="es-ES"/>
        </w:rPr>
        <w:t xml:space="preserve">ciertos momentos cuando mi atención está completamente en el docente </w:t>
      </w:r>
      <w:r w:rsidR="003252CD" w:rsidRPr="003252CD">
        <w:rPr>
          <w:rFonts w:ascii="Century Gothic" w:hAnsi="Century Gothic"/>
          <w:sz w:val="28"/>
          <w:lang w:val="es-ES"/>
        </w:rPr>
        <w:t>es</w:t>
      </w:r>
      <w:r w:rsidR="003252CD" w:rsidRPr="003252CD">
        <w:rPr>
          <w:rFonts w:ascii="Century Gothic" w:hAnsi="Century Gothic" w:cs="Times New Roman"/>
          <w:sz w:val="28"/>
          <w:szCs w:val="28"/>
        </w:rPr>
        <w:t>ta totalmente centrada en eso me es más fácil recordar las cosas</w:t>
      </w:r>
      <w:r w:rsidR="003252CD">
        <w:rPr>
          <w:rFonts w:ascii="Century Gothic" w:hAnsi="Century Gothic"/>
          <w:sz w:val="28"/>
          <w:lang w:val="es-ES"/>
        </w:rPr>
        <w:t>.</w:t>
      </w:r>
      <w:r w:rsidR="003252CD" w:rsidRPr="003252CD">
        <w:t xml:space="preserve"> </w:t>
      </w:r>
      <w:r w:rsidR="00AC730D">
        <w:t xml:space="preserve"> </w:t>
      </w:r>
    </w:p>
    <w:p w:rsidR="00AC730D" w:rsidRPr="00AC730D" w:rsidRDefault="001B02E4">
      <w:pPr>
        <w:rPr>
          <w:rFonts w:ascii="Century Gothic" w:hAnsi="Century Gothic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016EAAA" wp14:editId="5A352484">
            <wp:simplePos x="0" y="0"/>
            <wp:positionH relativeFrom="page">
              <wp:posOffset>6332854</wp:posOffset>
            </wp:positionH>
            <wp:positionV relativeFrom="paragraph">
              <wp:posOffset>1093471</wp:posOffset>
            </wp:positionV>
            <wp:extent cx="1516469" cy="1445273"/>
            <wp:effectExtent l="0" t="19050" r="0" b="0"/>
            <wp:wrapNone/>
            <wp:docPr id="3" name="Imagen 3" descr="11 estilos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 estilos de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0" r="31540" b="67203"/>
                    <a:stretch/>
                  </pic:blipFill>
                  <pic:spPr bwMode="auto">
                    <a:xfrm rot="199656">
                      <a:off x="0" y="0"/>
                      <a:ext cx="1516469" cy="1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30D" w:rsidRPr="00AC730D">
        <w:rPr>
          <w:rFonts w:ascii="Century Gothic" w:hAnsi="Century Gothic"/>
          <w:sz w:val="28"/>
        </w:rPr>
        <w:t>En el salón de clases, para exponer o presentar exámenes una noche anterior tomo los apuntes empiezo a leer hasta que sienta que se me grabó todo, y pido ayuda a alguien más para que me haga preguntas a ver si me lo aprendí</w:t>
      </w:r>
      <w:r w:rsidR="00AC730D">
        <w:rPr>
          <w:rFonts w:ascii="Century Gothic" w:hAnsi="Century Gothic"/>
          <w:sz w:val="28"/>
        </w:rPr>
        <w:t xml:space="preserve"> o hago mis propias conclusiones para darme cuenta si me aprendí bien los </w:t>
      </w:r>
      <w:r w:rsidR="00AC730D" w:rsidRPr="00AC730D">
        <w:rPr>
          <w:rFonts w:ascii="Century Gothic" w:hAnsi="Century Gothic"/>
          <w:sz w:val="28"/>
        </w:rPr>
        <w:t>temas.</w:t>
      </w:r>
    </w:p>
    <w:p w:rsidR="001B02E4" w:rsidRPr="001B02E4" w:rsidRDefault="00AC730D" w:rsidP="001B02E4">
      <w:pPr>
        <w:pStyle w:val="Sinespaciado"/>
        <w:rPr>
          <w:rFonts w:ascii="Century Gothic" w:hAnsi="Century Gothic"/>
          <w:sz w:val="28"/>
        </w:rPr>
      </w:pPr>
      <w:r w:rsidRPr="00AC730D">
        <w:rPr>
          <w:rFonts w:ascii="Century Gothic" w:hAnsi="Century Gothic"/>
          <w:sz w:val="28"/>
        </w:rPr>
        <w:t xml:space="preserve">Ahora con esta modalidad es diferente ya que tenemos solamente una sesión de cada materia, </w:t>
      </w:r>
      <w:r>
        <w:rPr>
          <w:rFonts w:ascii="Century Gothic" w:hAnsi="Century Gothic"/>
          <w:sz w:val="28"/>
        </w:rPr>
        <w:t xml:space="preserve">cuando me toca presentar alguna clase o presentación pedida por la maestra intento hacer apuntes o tomar fotografías para que no se me pase ningún dato. Entre semana voy revisando mis apuntes, fotografías o recordatorios para repasar y así lograr tener un mejor entendimiento. </w:t>
      </w:r>
    </w:p>
    <w:p w:rsidR="001B02E4" w:rsidRPr="001B02E4" w:rsidRDefault="001B02E4" w:rsidP="001B02E4">
      <w:pPr>
        <w:pStyle w:val="Sinespaciado"/>
        <w:rPr>
          <w:rFonts w:ascii="Century Gothic" w:hAnsi="Century Gothic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DBA5A27" wp14:editId="21218547">
            <wp:simplePos x="0" y="0"/>
            <wp:positionH relativeFrom="page">
              <wp:align>left</wp:align>
            </wp:positionH>
            <wp:positionV relativeFrom="paragraph">
              <wp:posOffset>2164080</wp:posOffset>
            </wp:positionV>
            <wp:extent cx="1280160" cy="1254760"/>
            <wp:effectExtent l="19050" t="19050" r="15240" b="40640"/>
            <wp:wrapNone/>
            <wp:docPr id="2" name="Imagen 2" descr="11 estilos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estilos de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t="13019" r="60839" b="55924"/>
                    <a:stretch/>
                  </pic:blipFill>
                  <pic:spPr bwMode="auto">
                    <a:xfrm rot="21218144">
                      <a:off x="0" y="0"/>
                      <a:ext cx="12801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2E4">
        <w:rPr>
          <w:rFonts w:ascii="Century Gothic" w:hAnsi="Century Gothic"/>
          <w:sz w:val="28"/>
        </w:rPr>
        <w:t xml:space="preserve">Realmente estas estrategias me han ayudado mucho al momento de mis evaluaciones, ya que me organizo mejor y se me hace mucho más fácil revisar los temas que hemos visto en clase, y cuando tengo una duda o no recuerde muy bien de lo que se </w:t>
      </w:r>
      <w:r w:rsidRPr="001B02E4">
        <w:rPr>
          <w:rFonts w:ascii="Century Gothic" w:hAnsi="Century Gothic"/>
          <w:sz w:val="28"/>
        </w:rPr>
        <w:t>habló</w:t>
      </w:r>
      <w:r w:rsidRPr="001B02E4">
        <w:rPr>
          <w:rFonts w:ascii="Century Gothic" w:hAnsi="Century Gothic"/>
          <w:sz w:val="28"/>
        </w:rPr>
        <w:t xml:space="preserve"> del tema, acudo a mi cuaderno de trabajo para repasar lo que yo escribí con mis palabras y recordar mejor las cosas. E visto cambio en mis calificaciones desde que comencé a usar esa forma de estudiar, ya que antes de hacerlo lo buscaba en otro tipo de fuente o solamente preguntaba a compañeros.</w:t>
      </w:r>
    </w:p>
    <w:p w:rsidR="00AC730D" w:rsidRPr="00AC730D" w:rsidRDefault="00AC730D">
      <w:pPr>
        <w:rPr>
          <w:rFonts w:ascii="Century Gothic" w:hAnsi="Century Gothic"/>
          <w:sz w:val="36"/>
          <w:lang w:val="es-ES"/>
        </w:rPr>
      </w:pPr>
    </w:p>
    <w:sectPr w:rsidR="00AC730D" w:rsidRPr="00AC7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CD"/>
    <w:rsid w:val="001B02E4"/>
    <w:rsid w:val="00306968"/>
    <w:rsid w:val="003252CD"/>
    <w:rsid w:val="00707057"/>
    <w:rsid w:val="00AC730D"/>
    <w:rsid w:val="00D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7484-BB38-49A3-9FFB-A3E89D2E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7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</cp:lastModifiedBy>
  <cp:revision>1</cp:revision>
  <dcterms:created xsi:type="dcterms:W3CDTF">2021-06-21T01:31:00Z</dcterms:created>
  <dcterms:modified xsi:type="dcterms:W3CDTF">2021-06-21T02:09:00Z</dcterms:modified>
</cp:coreProperties>
</file>