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27C3" w14:textId="77777777" w:rsidR="00633813" w:rsidRPr="00300BFD" w:rsidRDefault="00633813" w:rsidP="0063381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300BFD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ESCUELA NORMAL DE EDUCACIÓN PREESCOLAR</w:t>
      </w:r>
    </w:p>
    <w:p w14:paraId="210822B5" w14:textId="626761D5" w:rsidR="00633813" w:rsidRPr="00300BFD" w:rsidRDefault="00300BFD" w:rsidP="006338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LICENCIATURA EN EDUCACIÓN PREESCOLAR</w:t>
      </w:r>
    </w:p>
    <w:p w14:paraId="50283C70" w14:textId="15112800" w:rsidR="00633813" w:rsidRPr="00300BFD" w:rsidRDefault="00300BFD" w:rsidP="006338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CICLO ESCOLAR 2020 – 2021</w:t>
      </w:r>
    </w:p>
    <w:p w14:paraId="32A387DA" w14:textId="63A4111B" w:rsidR="00633813" w:rsidRPr="00AB526A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D84AC5C" wp14:editId="1597371E">
            <wp:simplePos x="0" y="0"/>
            <wp:positionH relativeFrom="margin">
              <wp:posOffset>1706245</wp:posOffset>
            </wp:positionH>
            <wp:positionV relativeFrom="margin">
              <wp:posOffset>931545</wp:posOffset>
            </wp:positionV>
            <wp:extent cx="2011680" cy="1428750"/>
            <wp:effectExtent l="0" t="0" r="0" b="0"/>
            <wp:wrapSquare wrapText="bothSides"/>
            <wp:docPr id="8" name="Imagen 8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señal con letras y números&#10;&#10;Descripción generada automáticamente con confianza baja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1" b="723"/>
                    <a:stretch/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9F9701" w14:textId="77777777" w:rsidR="00633813" w:rsidRPr="00AB526A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70CEE9" w14:textId="77777777" w:rsidR="00633813" w:rsidRPr="00AB526A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EC0C6" w14:textId="77777777" w:rsidR="00633813" w:rsidRDefault="00633813" w:rsidP="00633813">
      <w:pPr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35F636C9" w14:textId="77777777" w:rsidR="00633813" w:rsidRPr="005A54F4" w:rsidRDefault="00633813" w:rsidP="00633813">
      <w:pPr>
        <w:rPr>
          <w:rFonts w:ascii="Times New Roman" w:hAnsi="Times New Roman" w:cs="Times New Roman"/>
          <w:b/>
          <w:sz w:val="32"/>
          <w:szCs w:val="32"/>
        </w:rPr>
      </w:pPr>
    </w:p>
    <w:p w14:paraId="45AC0B6B" w14:textId="48967982" w:rsidR="00633813" w:rsidRPr="00300BFD" w:rsidRDefault="00300BFD" w:rsidP="00300BF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>ALUMNA</w:t>
      </w:r>
      <w:r w:rsidR="00633813"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</w:t>
      </w: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SOFIA VANESSA GAONA MONTOYA </w:t>
      </w:r>
    </w:p>
    <w:p w14:paraId="0AD48DF1" w14:textId="77777777" w:rsidR="00300BFD" w:rsidRDefault="00300BFD" w:rsidP="006338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NL: 5       GRUPO: </w:t>
      </w:r>
      <w:r w:rsidR="00633813"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 A</w:t>
      </w:r>
    </w:p>
    <w:p w14:paraId="5F8D8BD9" w14:textId="77777777" w:rsidR="00300BFD" w:rsidRPr="00300BFD" w:rsidRDefault="00300BFD" w:rsidP="006338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14:paraId="743ED7E4" w14:textId="17561066" w:rsidR="00633813" w:rsidRPr="00300BFD" w:rsidRDefault="00300BFD" w:rsidP="006338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ESTRATEGIAS PARA LA EXPLORACIÓN DEL MUNDO NATURAL  </w:t>
      </w:r>
    </w:p>
    <w:p w14:paraId="7494B60D" w14:textId="77777777" w:rsidR="00300BFD" w:rsidRDefault="00300BFD" w:rsidP="00300BF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DOCENTE: </w:t>
      </w: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YIXIE KARELIA LAGUNA MONTAÑEZ </w:t>
      </w:r>
    </w:p>
    <w:p w14:paraId="0E98F32C" w14:textId="0818F9B3" w:rsidR="00633813" w:rsidRDefault="00300BFD" w:rsidP="00300BF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300BF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EVIDENCIA UNIDAD 3</w:t>
      </w:r>
    </w:p>
    <w:p w14:paraId="07860F92" w14:textId="77777777" w:rsidR="00300BFD" w:rsidRPr="00300BFD" w:rsidRDefault="00300BFD" w:rsidP="00300BF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14:paraId="1B772BE6" w14:textId="37E18E0A" w:rsidR="00633813" w:rsidRPr="00300BFD" w:rsidRDefault="00300BFD" w:rsidP="00300BFD">
      <w:pPr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32"/>
        </w:rPr>
        <w:t>COMPETENCIAS:</w:t>
      </w:r>
    </w:p>
    <w:p w14:paraId="1099399B" w14:textId="6312D47F" w:rsidR="00300BFD" w:rsidRPr="00300BFD" w:rsidRDefault="00300BFD" w:rsidP="00300BF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32"/>
        </w:rPr>
      </w:pPr>
      <w:r w:rsidRPr="00300BFD">
        <w:rPr>
          <w:rFonts w:ascii="Times New Roman" w:hAnsi="Times New Roman" w:cs="Times New Roman"/>
          <w:bCs/>
          <w:sz w:val="24"/>
          <w:szCs w:val="32"/>
        </w:rPr>
        <w:t>APLICA EL PLAN Y PROGRAMAS DE ESTUDIO PARA ALCANZAR LOS PROPÓSITOS EDUCATIVOS Y CONTRIBUIR AL PLENO DESENVOLVIMIENTO DE LAS CAPACIDADES DE SUS ALUMNOS.</w:t>
      </w:r>
    </w:p>
    <w:p w14:paraId="7B0807D8" w14:textId="1F0ED21D" w:rsidR="00300BFD" w:rsidRPr="00300BFD" w:rsidRDefault="00300BFD" w:rsidP="00300BF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32"/>
        </w:rPr>
      </w:pPr>
      <w:r w:rsidRPr="00300BFD">
        <w:rPr>
          <w:rFonts w:ascii="Times New Roman" w:hAnsi="Times New Roman" w:cs="Times New Roman"/>
          <w:bCs/>
          <w:sz w:val="24"/>
          <w:szCs w:val="3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3F8EB61" w14:textId="0745B1DA" w:rsidR="00633813" w:rsidRPr="00300BFD" w:rsidRDefault="00300BFD" w:rsidP="00300BF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32"/>
        </w:rPr>
      </w:pPr>
      <w:r w:rsidRPr="00300BFD">
        <w:rPr>
          <w:rFonts w:ascii="Times New Roman" w:hAnsi="Times New Roman" w:cs="Times New Roman"/>
          <w:bCs/>
          <w:sz w:val="24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6F6AC140" w14:textId="335CE657" w:rsidR="00633813" w:rsidRDefault="00300BFD" w:rsidP="00633813">
      <w:r>
        <w:t xml:space="preserve">   </w:t>
      </w:r>
    </w:p>
    <w:p w14:paraId="09B02E14" w14:textId="39CCF432" w:rsidR="00F56AC5" w:rsidRDefault="00F56AC5">
      <w:pPr>
        <w:rPr>
          <w:lang w:val="es-ES"/>
        </w:rPr>
      </w:pPr>
    </w:p>
    <w:p w14:paraId="68965996" w14:textId="2FE80E22" w:rsidR="00633813" w:rsidRPr="00300BFD" w:rsidRDefault="00300BFD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SALTILLO, COAHUILA                                                            27 DE JUNIO DEL 2021</w:t>
      </w:r>
    </w:p>
    <w:p w14:paraId="1CBAB224" w14:textId="5C947BBD" w:rsidR="00EB2D1C" w:rsidRDefault="00EB2D1C" w:rsidP="00136890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Monedas magnéticas giratorias</w:t>
      </w:r>
    </w:p>
    <w:p w14:paraId="475BE564" w14:textId="36F074D2" w:rsidR="00136890" w:rsidRDefault="00136890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Fenómenos magnéticos</w:t>
      </w:r>
    </w:p>
    <w:p w14:paraId="17EE9B9E" w14:textId="77777777" w:rsidR="006668E8" w:rsidRDefault="00D25A92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dar evidencia a esta tercera unidad</w:t>
      </w:r>
      <w:r w:rsidR="006C5FE2">
        <w:rPr>
          <w:rFonts w:ascii="Times New Roman" w:hAnsi="Times New Roman" w:cs="Times New Roman"/>
          <w:sz w:val="24"/>
          <w:szCs w:val="24"/>
          <w:lang w:val="es-ES"/>
        </w:rPr>
        <w:t xml:space="preserve">, se hablará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sobre el trabajo por proyectos, sobre todo, los </w:t>
      </w:r>
      <w:r w:rsidR="006C5FE2">
        <w:rPr>
          <w:rFonts w:ascii="Times New Roman" w:hAnsi="Times New Roman" w:cs="Times New Roman"/>
          <w:sz w:val="24"/>
          <w:szCs w:val="24"/>
          <w:lang w:val="es-ES"/>
        </w:rPr>
        <w:t xml:space="preserve">presentados </w:t>
      </w:r>
      <w:r w:rsidR="00BD54CC">
        <w:rPr>
          <w:rFonts w:ascii="Times New Roman" w:hAnsi="Times New Roman" w:cs="Times New Roman"/>
          <w:sz w:val="24"/>
          <w:szCs w:val="24"/>
          <w:lang w:val="es-ES"/>
        </w:rPr>
        <w:t xml:space="preserve">durante toda </w:t>
      </w:r>
      <w:r>
        <w:rPr>
          <w:rFonts w:ascii="Times New Roman" w:hAnsi="Times New Roman" w:cs="Times New Roman"/>
          <w:sz w:val="24"/>
          <w:szCs w:val="24"/>
          <w:lang w:val="es-ES"/>
        </w:rPr>
        <w:t>esta</w:t>
      </w:r>
      <w:r w:rsidR="00BD54CC">
        <w:rPr>
          <w:rFonts w:ascii="Times New Roman" w:hAnsi="Times New Roman" w:cs="Times New Roman"/>
          <w:sz w:val="24"/>
          <w:szCs w:val="24"/>
          <w:lang w:val="es-ES"/>
        </w:rPr>
        <w:t xml:space="preserve"> unidad, 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 xml:space="preserve">justificada </w:t>
      </w:r>
      <w:r w:rsidR="00BD54CC">
        <w:rPr>
          <w:rFonts w:ascii="Times New Roman" w:hAnsi="Times New Roman" w:cs="Times New Roman"/>
          <w:sz w:val="24"/>
          <w:szCs w:val="24"/>
          <w:lang w:val="es-ES"/>
        </w:rPr>
        <w:t>por diferentes autores y expositores que proponen este tipo de trabajos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>. Dichos autores</w:t>
      </w:r>
      <w:r w:rsidR="00E5666F">
        <w:rPr>
          <w:rFonts w:ascii="Times New Roman" w:hAnsi="Times New Roman" w:cs="Times New Roman"/>
          <w:sz w:val="24"/>
          <w:szCs w:val="24"/>
          <w:lang w:val="es-ES"/>
        </w:rPr>
        <w:t xml:space="preserve"> nos mencionan que 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 xml:space="preserve">estos se llevan </w:t>
      </w:r>
      <w:r w:rsidR="00E5666F">
        <w:rPr>
          <w:rFonts w:ascii="Times New Roman" w:hAnsi="Times New Roman" w:cs="Times New Roman"/>
          <w:sz w:val="24"/>
          <w:szCs w:val="24"/>
          <w:lang w:val="es-ES"/>
        </w:rPr>
        <w:t xml:space="preserve"> a cabo gracias a la participación 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 xml:space="preserve">activa </w:t>
      </w:r>
      <w:r w:rsidR="00E5666F">
        <w:rPr>
          <w:rFonts w:ascii="Times New Roman" w:hAnsi="Times New Roman" w:cs="Times New Roman"/>
          <w:sz w:val="24"/>
          <w:szCs w:val="24"/>
          <w:lang w:val="es-ES"/>
        </w:rPr>
        <w:t>de los alumnos y del profesorado</w:t>
      </w:r>
      <w:r w:rsidR="00E479B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 xml:space="preserve">teniendo como principio fundamental </w:t>
      </w:r>
      <w:r w:rsidR="00E479BA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479BA" w:rsidRPr="006668E8">
        <w:rPr>
          <w:rFonts w:ascii="Times New Roman" w:hAnsi="Times New Roman" w:cs="Times New Roman"/>
          <w:iCs/>
          <w:sz w:val="24"/>
          <w:szCs w:val="24"/>
          <w:lang w:val="es-ES"/>
        </w:rPr>
        <w:t>intervención educativa</w:t>
      </w:r>
      <w:r w:rsidR="00CF467C" w:rsidRPr="006668E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F467C">
        <w:rPr>
          <w:rFonts w:ascii="Times New Roman" w:hAnsi="Times New Roman" w:cs="Times New Roman"/>
          <w:sz w:val="24"/>
          <w:szCs w:val="24"/>
          <w:lang w:val="es-ES"/>
        </w:rPr>
        <w:t xml:space="preserve"> ya 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F467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668E8">
        <w:rPr>
          <w:rFonts w:ascii="Times New Roman" w:hAnsi="Times New Roman" w:cs="Times New Roman"/>
          <w:sz w:val="24"/>
          <w:szCs w:val="24"/>
          <w:lang w:val="es-ES"/>
        </w:rPr>
        <w:t xml:space="preserve">el trabajo por proyectos </w:t>
      </w:r>
      <w:r w:rsidR="00276308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276308" w:rsidRPr="006668E8"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276308" w:rsidRPr="006668E8">
        <w:rPr>
          <w:rFonts w:ascii="Times New Roman" w:hAnsi="Times New Roman" w:cs="Times New Roman"/>
          <w:iCs/>
          <w:sz w:val="24"/>
          <w:szCs w:val="24"/>
          <w:lang w:val="es-ES"/>
        </w:rPr>
        <w:t>estrategia</w:t>
      </w:r>
      <w:r w:rsidR="00276308">
        <w:rPr>
          <w:rFonts w:ascii="Times New Roman" w:hAnsi="Times New Roman" w:cs="Times New Roman"/>
          <w:sz w:val="24"/>
          <w:szCs w:val="24"/>
          <w:lang w:val="es-ES"/>
        </w:rPr>
        <w:t xml:space="preserve"> de continuidad y cambio.</w:t>
      </w:r>
      <w:r w:rsidR="000F73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1BE7262" w14:textId="5DCEF0F7" w:rsidR="006C5FE2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trabajar por proyectos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nos lleva a una importante revisión en el</w:t>
      </w:r>
      <w:r>
        <w:rPr>
          <w:rFonts w:ascii="Times New Roman" w:hAnsi="Times New Roman" w:cs="Times New Roman"/>
          <w:sz w:val="24"/>
          <w:szCs w:val="24"/>
        </w:rPr>
        <w:t xml:space="preserve"> trabajo docente, ya que este 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implica reflexionar </w:t>
      </w:r>
      <w:r>
        <w:rPr>
          <w:rFonts w:ascii="Times New Roman" w:hAnsi="Times New Roman" w:cs="Times New Roman"/>
          <w:sz w:val="24"/>
          <w:szCs w:val="24"/>
        </w:rPr>
        <w:t>una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razón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de la educación y </w:t>
      </w:r>
      <w:r>
        <w:rPr>
          <w:rFonts w:ascii="Times New Roman" w:hAnsi="Times New Roman" w:cs="Times New Roman"/>
          <w:sz w:val="24"/>
          <w:szCs w:val="24"/>
        </w:rPr>
        <w:t>los roles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que debe desempeñar el </w:t>
      </w:r>
      <w:r>
        <w:rPr>
          <w:rFonts w:ascii="Times New Roman" w:hAnsi="Times New Roman" w:cs="Times New Roman"/>
          <w:sz w:val="24"/>
          <w:szCs w:val="24"/>
        </w:rPr>
        <w:t>docente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en el aula. </w:t>
      </w:r>
    </w:p>
    <w:p w14:paraId="20939613" w14:textId="77777777" w:rsidR="006668E8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 al trabajo por equipos</w:t>
      </w:r>
      <w:r w:rsidR="009904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podemos</w:t>
      </w:r>
      <w:r w:rsidR="0099048F">
        <w:rPr>
          <w:rFonts w:ascii="Times New Roman" w:hAnsi="Times New Roman" w:cs="Times New Roman"/>
          <w:sz w:val="24"/>
          <w:szCs w:val="24"/>
        </w:rPr>
        <w:t xml:space="preserve"> realizar </w:t>
      </w:r>
      <w:r>
        <w:rPr>
          <w:rFonts w:ascii="Times New Roman" w:hAnsi="Times New Roman" w:cs="Times New Roman"/>
          <w:sz w:val="24"/>
          <w:szCs w:val="24"/>
        </w:rPr>
        <w:t xml:space="preserve"> de forma más simple y completa </w:t>
      </w:r>
      <w:r w:rsidR="005733EA">
        <w:rPr>
          <w:rFonts w:ascii="Times New Roman" w:hAnsi="Times New Roman" w:cs="Times New Roman"/>
          <w:sz w:val="24"/>
          <w:szCs w:val="24"/>
        </w:rPr>
        <w:t>investigaciones, experim</w:t>
      </w:r>
      <w:r>
        <w:rPr>
          <w:rFonts w:ascii="Times New Roman" w:hAnsi="Times New Roman" w:cs="Times New Roman"/>
          <w:sz w:val="24"/>
          <w:szCs w:val="24"/>
        </w:rPr>
        <w:t xml:space="preserve">entos, observaciones y análisis </w:t>
      </w:r>
      <w:r w:rsidR="005733EA">
        <w:rPr>
          <w:rFonts w:ascii="Times New Roman" w:hAnsi="Times New Roman" w:cs="Times New Roman"/>
          <w:sz w:val="24"/>
          <w:szCs w:val="24"/>
        </w:rPr>
        <w:t xml:space="preserve">de los proyectos </w:t>
      </w:r>
      <w:r w:rsidR="005D548C">
        <w:rPr>
          <w:rFonts w:ascii="Times New Roman" w:hAnsi="Times New Roman" w:cs="Times New Roman"/>
          <w:sz w:val="24"/>
          <w:szCs w:val="24"/>
        </w:rPr>
        <w:t>de ciertos fenómenos</w:t>
      </w:r>
      <w:r w:rsidR="00883A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tales como los trabajados durante esta unidad. Los cuales fueron:</w:t>
      </w:r>
    </w:p>
    <w:p w14:paraId="343BC4FC" w14:textId="75829F48" w:rsidR="006668E8" w:rsidRPr="006668E8" w:rsidRDefault="00883ACB" w:rsidP="006668E8">
      <w:pPr>
        <w:pStyle w:val="Prrafodelista"/>
        <w:numPr>
          <w:ilvl w:val="0"/>
          <w:numId w:val="7"/>
        </w:num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68E8">
        <w:rPr>
          <w:rFonts w:ascii="Times New Roman" w:hAnsi="Times New Roman" w:cs="Times New Roman"/>
          <w:sz w:val="24"/>
          <w:szCs w:val="24"/>
        </w:rPr>
        <w:t xml:space="preserve">Fenómenos relacionados con el sonido. </w:t>
      </w:r>
    </w:p>
    <w:p w14:paraId="5F172D01" w14:textId="754A9BBB" w:rsidR="006668E8" w:rsidRPr="006668E8" w:rsidRDefault="00883ACB" w:rsidP="006668E8">
      <w:pPr>
        <w:pStyle w:val="Prrafodelista"/>
        <w:numPr>
          <w:ilvl w:val="0"/>
          <w:numId w:val="7"/>
        </w:num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68E8">
        <w:rPr>
          <w:rFonts w:ascii="Times New Roman" w:hAnsi="Times New Roman" w:cs="Times New Roman"/>
          <w:sz w:val="24"/>
          <w:szCs w:val="24"/>
        </w:rPr>
        <w:t xml:space="preserve">Fenómenos relacionados con la luz. </w:t>
      </w:r>
    </w:p>
    <w:p w14:paraId="58B7081B" w14:textId="77777777" w:rsidR="006668E8" w:rsidRDefault="00883ACB" w:rsidP="00136890">
      <w:pPr>
        <w:pStyle w:val="Prrafodelista"/>
        <w:numPr>
          <w:ilvl w:val="0"/>
          <w:numId w:val="7"/>
        </w:num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68E8">
        <w:rPr>
          <w:rFonts w:ascii="Times New Roman" w:hAnsi="Times New Roman" w:cs="Times New Roman"/>
          <w:sz w:val="24"/>
          <w:szCs w:val="24"/>
        </w:rPr>
        <w:t>Fenómenos magnéticos.</w:t>
      </w:r>
    </w:p>
    <w:p w14:paraId="42CFB43B" w14:textId="7C1E9F50" w:rsidR="008C4082" w:rsidRPr="006668E8" w:rsidRDefault="00883ACB" w:rsidP="00136890">
      <w:pPr>
        <w:pStyle w:val="Prrafodelista"/>
        <w:numPr>
          <w:ilvl w:val="0"/>
          <w:numId w:val="7"/>
        </w:num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68E8">
        <w:rPr>
          <w:rFonts w:ascii="Times New Roman" w:hAnsi="Times New Roman" w:cs="Times New Roman"/>
          <w:sz w:val="24"/>
          <w:szCs w:val="24"/>
        </w:rPr>
        <w:t xml:space="preserve"> Fenómenos eléctricos</w:t>
      </w:r>
    </w:p>
    <w:p w14:paraId="3DD2C955" w14:textId="77777777" w:rsidR="006668E8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A8292BA" w14:textId="77777777" w:rsidR="006668E8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E43C308" w14:textId="77777777" w:rsidR="006668E8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D2E373A" w14:textId="2F68EA38" w:rsidR="008E2139" w:rsidRDefault="009C11BC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Problemáticas</w:t>
      </w:r>
    </w:p>
    <w:p w14:paraId="7CB2CBBC" w14:textId="77777777" w:rsidR="006668E8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Desde un comienzo, nuestro equipo decidió elegir el tema</w:t>
      </w:r>
      <w:r w:rsidR="00D92E36">
        <w:rPr>
          <w:rFonts w:ascii="Times New Roman" w:hAnsi="Times New Roman" w:cs="Times New Roman"/>
          <w:sz w:val="24"/>
          <w:szCs w:val="24"/>
          <w:lang w:val="es-ES"/>
        </w:rPr>
        <w:t xml:space="preserve"> de “fenómenos magnéticos</w:t>
      </w:r>
      <w:r w:rsidR="0071631C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la idea y consideración, que los elementos que pudiesen ser requeridos para la realización de los experimentos demostrativos de este fenómeno, fueran materiales </w:t>
      </w:r>
      <w:r w:rsidR="0071631C">
        <w:rPr>
          <w:rFonts w:ascii="Times New Roman" w:hAnsi="Times New Roman" w:cs="Times New Roman"/>
          <w:sz w:val="24"/>
          <w:szCs w:val="24"/>
          <w:lang w:val="es-ES"/>
        </w:rPr>
        <w:t>que todos</w:t>
      </w:r>
      <w:r w:rsidR="00F417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tuviésemos</w:t>
      </w:r>
      <w:r w:rsidR="00F4172A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>
        <w:rPr>
          <w:rFonts w:ascii="Times New Roman" w:hAnsi="Times New Roman" w:cs="Times New Roman"/>
          <w:sz w:val="24"/>
          <w:szCs w:val="24"/>
          <w:lang w:val="es-ES"/>
        </w:rPr>
        <w:t>casa.</w:t>
      </w:r>
    </w:p>
    <w:p w14:paraId="5EC8856A" w14:textId="2F8A55D0" w:rsidR="00843896" w:rsidRDefault="006668E8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D32D3">
        <w:rPr>
          <w:rFonts w:ascii="Times New Roman" w:hAnsi="Times New Roman" w:cs="Times New Roman"/>
          <w:sz w:val="24"/>
          <w:szCs w:val="24"/>
          <w:lang w:val="es-ES"/>
        </w:rPr>
        <w:t>in embargo</w:t>
      </w:r>
      <w:r>
        <w:rPr>
          <w:rFonts w:ascii="Times New Roman" w:hAnsi="Times New Roman" w:cs="Times New Roman"/>
          <w:sz w:val="24"/>
          <w:szCs w:val="24"/>
          <w:lang w:val="es-ES"/>
        </w:rPr>
        <w:t>, es bastante complicado e</w:t>
      </w:r>
      <w:r w:rsidR="00EA67DF">
        <w:rPr>
          <w:rFonts w:ascii="Times New Roman" w:hAnsi="Times New Roman" w:cs="Times New Roman"/>
          <w:sz w:val="24"/>
          <w:szCs w:val="24"/>
          <w:lang w:val="es-ES"/>
        </w:rPr>
        <w:t xml:space="preserve">l encontrar un experimento apto para </w:t>
      </w:r>
      <w:r w:rsidR="00FE79B2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EA67DF">
        <w:rPr>
          <w:rFonts w:ascii="Times New Roman" w:hAnsi="Times New Roman" w:cs="Times New Roman"/>
          <w:sz w:val="24"/>
          <w:szCs w:val="24"/>
          <w:lang w:val="es-ES"/>
        </w:rPr>
        <w:t xml:space="preserve"> preescolar, con materiales </w:t>
      </w:r>
      <w:r w:rsidR="00FE79B2">
        <w:rPr>
          <w:rFonts w:ascii="Times New Roman" w:hAnsi="Times New Roman" w:cs="Times New Roman"/>
          <w:sz w:val="24"/>
          <w:szCs w:val="24"/>
          <w:lang w:val="es-ES"/>
        </w:rPr>
        <w:t>seguros y no tóxicos</w:t>
      </w:r>
      <w:r w:rsidR="0080436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A27CA">
        <w:rPr>
          <w:rFonts w:ascii="Times New Roman" w:hAnsi="Times New Roman" w:cs="Times New Roman"/>
          <w:sz w:val="24"/>
          <w:szCs w:val="24"/>
          <w:lang w:val="es-ES"/>
        </w:rPr>
        <w:t xml:space="preserve"> además</w:t>
      </w:r>
      <w:r w:rsidR="00FE79B2">
        <w:rPr>
          <w:rFonts w:ascii="Times New Roman" w:hAnsi="Times New Roman" w:cs="Times New Roman"/>
          <w:sz w:val="24"/>
          <w:szCs w:val="24"/>
          <w:lang w:val="es-ES"/>
        </w:rPr>
        <w:t xml:space="preserve"> de que despertara el interés por su realización en los niños y dejara enseñanzas mediante diversión</w:t>
      </w:r>
      <w:r w:rsidR="005A27C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C49D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45B6B20" w14:textId="77777777" w:rsidR="00875F84" w:rsidRDefault="00FE79B2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Después de la selección de tema, pasamos a la selección del subtema, ya que el fenómeno magnético tiene diversos campos. Nos decidimos por uno en particular, que fue el que nos pareció más sencillo y menos peligroso para así proceder a</w:t>
      </w:r>
      <w:r w:rsidR="000D7DC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realizar una</w:t>
      </w:r>
      <w:r w:rsidR="000D7DC2">
        <w:rPr>
          <w:rFonts w:ascii="Times New Roman" w:hAnsi="Times New Roman" w:cs="Times New Roman"/>
          <w:sz w:val="24"/>
          <w:szCs w:val="24"/>
          <w:lang w:val="es-ES"/>
        </w:rPr>
        <w:t xml:space="preserve"> secu</w:t>
      </w:r>
      <w:r w:rsidR="007559C1">
        <w:rPr>
          <w:rFonts w:ascii="Times New Roman" w:hAnsi="Times New Roman" w:cs="Times New Roman"/>
          <w:sz w:val="24"/>
          <w:szCs w:val="24"/>
          <w:lang w:val="es-ES"/>
        </w:rPr>
        <w:t xml:space="preserve">encia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didáctica </w:t>
      </w:r>
      <w:r w:rsidR="007559C1">
        <w:rPr>
          <w:rFonts w:ascii="Times New Roman" w:hAnsi="Times New Roman" w:cs="Times New Roman"/>
          <w:sz w:val="24"/>
          <w:szCs w:val="24"/>
          <w:lang w:val="es-ES"/>
        </w:rPr>
        <w:t xml:space="preserve">apta para todos, </w:t>
      </w:r>
      <w:r w:rsidR="00FF13E7">
        <w:rPr>
          <w:rFonts w:ascii="Times New Roman" w:hAnsi="Times New Roman" w:cs="Times New Roman"/>
          <w:sz w:val="24"/>
          <w:szCs w:val="24"/>
          <w:lang w:val="es-ES"/>
        </w:rPr>
        <w:t>desde los materiales hasta que fuera segura</w:t>
      </w:r>
      <w:r w:rsidR="00490C40">
        <w:rPr>
          <w:rFonts w:ascii="Times New Roman" w:hAnsi="Times New Roman" w:cs="Times New Roman"/>
          <w:sz w:val="24"/>
          <w:szCs w:val="24"/>
          <w:lang w:val="es-ES"/>
        </w:rPr>
        <w:t xml:space="preserve"> y de gran interés</w:t>
      </w:r>
    </w:p>
    <w:p w14:paraId="1280519E" w14:textId="6FD5EE1E" w:rsidR="005C7D31" w:rsidRDefault="00875F84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 tener la secuencia, surgió una nueva problemática </w:t>
      </w:r>
      <w:r w:rsidR="00463A72" w:rsidRPr="00463A72">
        <w:rPr>
          <w:rFonts w:ascii="Times New Roman" w:hAnsi="Times New Roman" w:cs="Times New Roman"/>
          <w:sz w:val="24"/>
          <w:szCs w:val="24"/>
          <w:lang w:val="es-ES"/>
        </w:rPr>
        <w:t>¿Cómo vamos a explicar e</w:t>
      </w:r>
      <w:r>
        <w:rPr>
          <w:rFonts w:ascii="Times New Roman" w:hAnsi="Times New Roman" w:cs="Times New Roman"/>
          <w:sz w:val="24"/>
          <w:szCs w:val="24"/>
          <w:lang w:val="es-ES"/>
        </w:rPr>
        <w:t>l fenómeno a</w:t>
      </w:r>
      <w:r w:rsidR="00463A72" w:rsidRPr="00463A72">
        <w:rPr>
          <w:rFonts w:ascii="Times New Roman" w:hAnsi="Times New Roman" w:cs="Times New Roman"/>
          <w:sz w:val="24"/>
          <w:szCs w:val="24"/>
          <w:lang w:val="es-ES"/>
        </w:rPr>
        <w:t xml:space="preserve"> niños?</w:t>
      </w:r>
      <w:r w:rsidR="00463A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13D9">
        <w:rPr>
          <w:rFonts w:ascii="Times New Roman" w:hAnsi="Times New Roman" w:cs="Times New Roman"/>
          <w:sz w:val="24"/>
          <w:szCs w:val="24"/>
          <w:lang w:val="es-ES"/>
        </w:rPr>
        <w:t xml:space="preserve">¿Qué vocabulario utilizar?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D84305">
        <w:rPr>
          <w:rFonts w:ascii="Times New Roman" w:hAnsi="Times New Roman" w:cs="Times New Roman"/>
          <w:sz w:val="24"/>
          <w:szCs w:val="24"/>
          <w:lang w:val="es-ES"/>
        </w:rPr>
        <w:t>l tema es un poco difícil de tratar</w:t>
      </w:r>
      <w:r w:rsidR="00505C3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desde el simple hecho de que sus conceptos son</w:t>
      </w:r>
      <w:r w:rsidR="00505C35">
        <w:rPr>
          <w:rFonts w:ascii="Times New Roman" w:hAnsi="Times New Roman" w:cs="Times New Roman"/>
          <w:sz w:val="24"/>
          <w:szCs w:val="24"/>
          <w:lang w:val="es-ES"/>
        </w:rPr>
        <w:t xml:space="preserve"> difíciles de pronunciar lo hace complicado</w:t>
      </w:r>
      <w:r w:rsidR="00B713D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834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C66B1EE" w14:textId="0AC4DFFE" w:rsidR="00200B27" w:rsidRDefault="00200B27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DD1BAE9" w14:textId="31FC59DB" w:rsidR="00200B27" w:rsidRDefault="00200B27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90FFEE6" w14:textId="35B29D50" w:rsidR="00200B27" w:rsidRDefault="00200B27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049E526" w14:textId="4DE8A989" w:rsidR="00200B27" w:rsidRDefault="00200B27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1BCD897" w14:textId="74CE014D" w:rsidR="00200B27" w:rsidRDefault="00200B27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6BB754D" w14:textId="77777777" w:rsidR="00066F8E" w:rsidRDefault="00066F8E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5E32C6F" w14:textId="424ABBC1" w:rsidR="00200B27" w:rsidRDefault="00200B27" w:rsidP="00200B27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Análisis científico</w:t>
      </w:r>
    </w:p>
    <w:p w14:paraId="4811C5AA" w14:textId="6E5E26F8" w:rsidR="00EB014E" w:rsidRDefault="0065574D" w:rsidP="00EB014E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Fenómenos magnéticos</w:t>
      </w:r>
    </w:p>
    <w:p w14:paraId="2A9B9A72" w14:textId="301426F9" w:rsidR="00F93548" w:rsidRPr="00F93548" w:rsidRDefault="00F93548" w:rsidP="00F93548">
      <w:pPr>
        <w:tabs>
          <w:tab w:val="left" w:pos="3615"/>
        </w:tabs>
        <w:spacing w:line="480" w:lineRule="auto"/>
      </w:pPr>
      <w:r>
        <w:rPr>
          <w:rFonts w:ascii="Times New Roman" w:hAnsi="Times New Roman" w:cs="Times New Roman"/>
          <w:sz w:val="24"/>
          <w:szCs w:val="24"/>
          <w:lang w:val="es-ES"/>
        </w:rPr>
        <w:t>Para comenzar, estaría dejar en claro la historia del magnetismo,</w:t>
      </w:r>
      <w:r w:rsidRPr="00F93548">
        <w:rPr>
          <w:rFonts w:ascii="Times New Roman" w:hAnsi="Times New Roman" w:cs="Times New Roman"/>
          <w:sz w:val="24"/>
          <w:szCs w:val="24"/>
          <w:lang w:val="es-ES"/>
        </w:rPr>
        <w:t xml:space="preserve"> el cual, </w:t>
      </w:r>
      <w:r w:rsidR="00A859EF">
        <w:rPr>
          <w:rFonts w:ascii="Times New Roman" w:hAnsi="Times New Roman" w:cs="Times New Roman"/>
          <w:sz w:val="24"/>
          <w:szCs w:val="24"/>
        </w:rPr>
        <w:t>e</w:t>
      </w:r>
      <w:r w:rsidRPr="00F93548">
        <w:rPr>
          <w:rFonts w:ascii="Times New Roman" w:hAnsi="Times New Roman" w:cs="Times New Roman"/>
          <w:sz w:val="24"/>
          <w:szCs w:val="24"/>
        </w:rPr>
        <w:t>l magnetismo es un fenómeno físico por el que los objetos ejercen fuerzas de atracción o repulsión sobre otros materiales. El único imán natural conocido es un mineral llamado magnetita, sin embargo, todos los materiales son influidos, en mayor o menor forma, por la presencia de un campo magnético. En algunos de ellos es más fácil detectar estas propiedades magnéticas, como por ejemplo el níquel, el hierro o el cobalto.</w:t>
      </w:r>
    </w:p>
    <w:p w14:paraId="2E80D5CA" w14:textId="77777777" w:rsidR="00F93548" w:rsidRPr="00F93548" w:rsidRDefault="00F93548" w:rsidP="00F9354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548">
        <w:rPr>
          <w:rFonts w:ascii="Times New Roman" w:hAnsi="Times New Roman" w:cs="Times New Roman"/>
          <w:sz w:val="24"/>
          <w:szCs w:val="24"/>
        </w:rPr>
        <w:t>Los fenómenos magnéticos fueron conocidos por primera vez por los antiguos griegos, aunque durante siglos se creyó que las magnetitas contenían ciertas propiedades curativas.</w:t>
      </w:r>
    </w:p>
    <w:p w14:paraId="1F968013" w14:textId="00EC6696" w:rsidR="00F93548" w:rsidRDefault="00F93548" w:rsidP="00F9354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548">
        <w:rPr>
          <w:rFonts w:ascii="Times New Roman" w:hAnsi="Times New Roman" w:cs="Times New Roman"/>
          <w:sz w:val="24"/>
          <w:szCs w:val="24"/>
        </w:rPr>
        <w:t>Hoy en día, los imanes son utilizados por la ciencia médica para, por ejemplo, medir la actividad cerebral a través de la magnetoencefalografía (MEG), o como terapia de choque para volver a iniciar corazones.</w:t>
      </w:r>
      <w:r w:rsidR="006269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16710707"/>
          <w:citation/>
        </w:sdtPr>
        <w:sdtContent>
          <w:r w:rsidR="0098252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8252E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Han20 \l 3082 </w:instrText>
          </w:r>
          <w:r w:rsidR="0098252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252E" w:rsidRPr="0098252E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(Oersted, 1920)</w:t>
          </w:r>
          <w:r w:rsidR="0098252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84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C1B5B" w14:textId="77777777" w:rsidR="00860290" w:rsidRPr="00860290" w:rsidRDefault="00860290" w:rsidP="008602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0290">
        <w:rPr>
          <w:rFonts w:ascii="Times New Roman" w:hAnsi="Times New Roman" w:cs="Times New Roman"/>
          <w:sz w:val="24"/>
          <w:szCs w:val="24"/>
        </w:rPr>
        <w:t>Los imanes son los materiales que presentan las propiedades del magnetismo y pueden ser naturales, como la magnetita, o artificiales.</w:t>
      </w:r>
    </w:p>
    <w:p w14:paraId="1036C174" w14:textId="4A583A5B" w:rsidR="005B5C2B" w:rsidRDefault="00860290" w:rsidP="005B5C2B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son los imanes? l</w:t>
      </w:r>
      <w:r w:rsidRPr="00860290">
        <w:rPr>
          <w:rFonts w:ascii="Times New Roman" w:hAnsi="Times New Roman" w:cs="Times New Roman"/>
          <w:sz w:val="24"/>
          <w:szCs w:val="24"/>
        </w:rPr>
        <w:t>os imanes también se clasifican en permanentes o temporales, según el material con el que se fabriquen o la intensidad de campo magnético al que son sometidos.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90">
        <w:rPr>
          <w:rFonts w:ascii="Times New Roman" w:hAnsi="Times New Roman" w:cs="Times New Roman"/>
          <w:sz w:val="24"/>
          <w:szCs w:val="24"/>
        </w:rPr>
        <w:t>Los imanes presentan dos zonas donde las acciones se manifiestan con mayor fuerza, situadas en los extremos y denominadas polos magnéticos: norte y sur.</w:t>
      </w:r>
      <w:r w:rsidR="002A185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3391136"/>
          <w:citation/>
        </w:sdtPr>
        <w:sdtContent>
          <w:r w:rsidR="002A185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A1856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AGP16 \l 3082 </w:instrText>
          </w:r>
          <w:r w:rsidR="002A185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1856" w:rsidRPr="002A1856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(Alcázar, 2016)</w:t>
          </w:r>
          <w:r w:rsidR="002A185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50C2A" w:rsidRPr="005B5C2B">
        <w:rPr>
          <w:rFonts w:ascii="Times New Roman" w:hAnsi="Times New Roman" w:cs="Times New Roman"/>
          <w:sz w:val="24"/>
          <w:szCs w:val="24"/>
        </w:rPr>
        <w:t>.</w:t>
      </w:r>
      <w:r w:rsidR="005B5C2B" w:rsidRPr="005B5C2B">
        <w:rPr>
          <w:rFonts w:ascii="Times New Roman" w:hAnsi="Times New Roman" w:cs="Times New Roman"/>
          <w:sz w:val="24"/>
          <w:szCs w:val="24"/>
        </w:rPr>
        <w:t xml:space="preserve"> Una de las propiedades fundamentales de la interacción entre imanes es que los polos iguales se repelen, mientras que los polos opuestos se atraen. Este efecto de atracción y repulsión tiene que ver con las líneas de campo magnéticas, que suelen ir del polo norte al </w:t>
      </w:r>
      <w:r w:rsidR="005B5C2B" w:rsidRPr="005B5C2B">
        <w:rPr>
          <w:rFonts w:ascii="Times New Roman" w:hAnsi="Times New Roman" w:cs="Times New Roman"/>
          <w:sz w:val="24"/>
          <w:szCs w:val="24"/>
        </w:rPr>
        <w:lastRenderedPageBreak/>
        <w:t>sur.</w:t>
      </w:r>
      <w:r w:rsidR="005B5C2B">
        <w:t xml:space="preserve"> </w:t>
      </w:r>
      <w:r w:rsidR="005B5C2B" w:rsidRPr="005B5C2B">
        <w:rPr>
          <w:rFonts w:ascii="Times New Roman" w:hAnsi="Times New Roman" w:cs="Times New Roman"/>
          <w:sz w:val="24"/>
          <w:szCs w:val="24"/>
        </w:rPr>
        <w:t>Cuando se acercan dos polos opuestos, estas líneas tienden a saltar de un polo a otro: tienden a pegarse. Esta atracción será mayor o menor según sea la distancia entre los dos imanes. En cambio, cuando se acercan dos polos iguales, estas líneas de campos se empiezan a comprimir hacia su propio polo. Cuando esta compresión es máxima, las líneas de campo tienden a expandirse, lo que provoca que los polos iguales de dos imanes no puedan acercarse y se repelan.</w:t>
      </w:r>
    </w:p>
    <w:p w14:paraId="5F2A6D12" w14:textId="77777777" w:rsidR="00600BFB" w:rsidRPr="00600BFB" w:rsidRDefault="00600BFB" w:rsidP="00600BFB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BFB">
        <w:rPr>
          <w:rFonts w:ascii="Times New Roman" w:hAnsi="Times New Roman" w:cs="Times New Roman"/>
          <w:b/>
          <w:bCs/>
          <w:sz w:val="24"/>
          <w:szCs w:val="24"/>
        </w:rPr>
        <w:t>Las propiedades magnéticas de la materia</w:t>
      </w:r>
    </w:p>
    <w:p w14:paraId="7D0F15D1" w14:textId="44DD7BBA" w:rsidR="0065666F" w:rsidRDefault="00600BFB" w:rsidP="008602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  <w:sectPr w:rsidR="0065666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00BFB">
        <w:rPr>
          <w:rFonts w:ascii="Times New Roman" w:hAnsi="Times New Roman" w:cs="Times New Roman"/>
          <w:sz w:val="24"/>
          <w:szCs w:val="24"/>
        </w:rPr>
        <w:t>Las líneas de campo magnético atraviesan todas las sustancias, pero no todas se comportan de la misma manera, diferenciándose entre materiales ferromagnéticos, materiales paramagnéticos y materiales diamagnéticos.</w:t>
      </w:r>
      <w:r w:rsidR="00A6773A">
        <w:rPr>
          <w:rFonts w:ascii="Times New Roman" w:hAnsi="Times New Roman" w:cs="Times New Roman"/>
          <w:sz w:val="24"/>
          <w:szCs w:val="24"/>
        </w:rPr>
        <w:t xml:space="preserve"> </w:t>
      </w:r>
      <w:r w:rsidRPr="00600BFB">
        <w:rPr>
          <w:rFonts w:ascii="Times New Roman" w:hAnsi="Times New Roman" w:cs="Times New Roman"/>
          <w:sz w:val="24"/>
          <w:szCs w:val="24"/>
        </w:rPr>
        <w:t>Los materiales ferromagnéticos se quedan imantados permanentemente y tienen la propiedad de ser atraídos con más intensidad que los paramagnéticos o diamagnético, debido a su permeabilidad relativa.</w:t>
      </w:r>
      <w:r w:rsidR="00A6773A">
        <w:rPr>
          <w:rFonts w:ascii="Times New Roman" w:hAnsi="Times New Roman" w:cs="Times New Roman"/>
          <w:sz w:val="24"/>
          <w:szCs w:val="24"/>
        </w:rPr>
        <w:t xml:space="preserve"> </w:t>
      </w:r>
      <w:r w:rsidR="00871A71" w:rsidRPr="00871A71">
        <w:rPr>
          <w:rFonts w:ascii="Times New Roman" w:hAnsi="Times New Roman" w:cs="Times New Roman"/>
          <w:sz w:val="24"/>
          <w:szCs w:val="24"/>
        </w:rPr>
        <w:t>Existen diversos tipos de magnetismo: el ferromagnetismo, el diamagnetismo y el paramagnetismo. En los materiales diamagnéticos la disposición de los electrones de cada átomo es tal que se produce una anulación global de los efectos magnéticos.</w:t>
      </w:r>
      <w:r w:rsidR="00871A71">
        <w:rPr>
          <w:rFonts w:ascii="Times New Roman" w:hAnsi="Times New Roman" w:cs="Times New Roman"/>
          <w:sz w:val="24"/>
          <w:szCs w:val="24"/>
        </w:rPr>
        <w:t xml:space="preserve"> Ya mencionado anteriormente, el subtema tratado </w:t>
      </w:r>
      <w:r w:rsidR="00DA4C84">
        <w:rPr>
          <w:rFonts w:ascii="Times New Roman" w:hAnsi="Times New Roman" w:cs="Times New Roman"/>
          <w:sz w:val="24"/>
          <w:szCs w:val="24"/>
        </w:rPr>
        <w:t xml:space="preserve">en la actividad es el tipo de magnetismo de ferromagnetismo, el cual, </w:t>
      </w:r>
      <w:r w:rsidR="00E8049B" w:rsidRPr="00E8049B">
        <w:rPr>
          <w:rFonts w:ascii="Times New Roman" w:hAnsi="Times New Roman" w:cs="Times New Roman"/>
          <w:sz w:val="24"/>
          <w:szCs w:val="24"/>
        </w:rPr>
        <w:t>El ferromagnetismo es un fenómeno físico en el que se produce ordenamiento magnético de todos los momentos magnéticos de una muestra, en la misma dirección y sentido. Un material ferromagnético es aquel que puede presentar ferromagnetismo.</w:t>
      </w:r>
      <w:r w:rsidR="00E8049B">
        <w:rPr>
          <w:rFonts w:ascii="Times New Roman" w:hAnsi="Times New Roman" w:cs="Times New Roman"/>
          <w:sz w:val="24"/>
          <w:szCs w:val="24"/>
        </w:rPr>
        <w:t xml:space="preserve"> </w:t>
      </w:r>
      <w:r w:rsidR="00E8049B" w:rsidRPr="00E8049B">
        <w:rPr>
          <w:rFonts w:ascii="Times New Roman" w:hAnsi="Times New Roman" w:cs="Times New Roman"/>
          <w:sz w:val="24"/>
          <w:szCs w:val="24"/>
        </w:rPr>
        <w:t>En cada uno de estos dominios, todos los momentos magnéticos están alineados.</w:t>
      </w:r>
      <w:r w:rsidR="00E8049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65086678"/>
          <w:citation/>
        </w:sdtPr>
        <w:sdtContent>
          <w:r w:rsidR="007F0D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F0D39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MGo17 \l 3082 </w:instrText>
          </w:r>
          <w:r w:rsidR="007F0D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0D39" w:rsidRPr="007F0D39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(Gonzáles, 2017)</w:t>
          </w:r>
          <w:r w:rsidR="007F0D3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F0D39">
        <w:rPr>
          <w:rFonts w:ascii="Times New Roman" w:hAnsi="Times New Roman" w:cs="Times New Roman"/>
          <w:sz w:val="24"/>
          <w:szCs w:val="24"/>
        </w:rPr>
        <w:t>.</w:t>
      </w:r>
      <w:r w:rsidR="005F3445">
        <w:rPr>
          <w:rFonts w:ascii="Times New Roman" w:hAnsi="Times New Roman" w:cs="Times New Roman"/>
          <w:sz w:val="24"/>
          <w:szCs w:val="24"/>
        </w:rPr>
        <w:t xml:space="preserve"> Es por eso, por lo cual, las monedas son atraídas a los imanes, gracias a su composición magnética y a los materiales por las cuales están compuestas</w:t>
      </w:r>
      <w:r w:rsidR="00066F8E">
        <w:rPr>
          <w:rFonts w:ascii="Times New Roman" w:hAnsi="Times New Roman" w:cs="Times New Roman"/>
          <w:sz w:val="24"/>
          <w:szCs w:val="24"/>
        </w:rPr>
        <w:t>, de acero y níquel.</w:t>
      </w:r>
    </w:p>
    <w:p w14:paraId="183CA400" w14:textId="631C044A" w:rsidR="00034161" w:rsidRDefault="00034161" w:rsidP="00066F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>
        <w:rPr>
          <w:rFonts w:ascii="Times New Roman" w:hAnsi="Times New Roman" w:cs="Times New Roman"/>
          <w:b/>
          <w:sz w:val="28"/>
          <w:szCs w:val="24"/>
          <w:lang w:val="es-ES"/>
        </w:rPr>
        <w:lastRenderedPageBreak/>
        <w:t>“</w:t>
      </w:r>
      <w:r w:rsidR="00106DAA">
        <w:rPr>
          <w:rFonts w:ascii="Times New Roman" w:hAnsi="Times New Roman" w:cs="Times New Roman"/>
          <w:b/>
          <w:sz w:val="28"/>
          <w:szCs w:val="24"/>
          <w:lang w:val="es-ES"/>
        </w:rPr>
        <w:t>Monedas giratorias</w:t>
      </w:r>
      <w:r>
        <w:rPr>
          <w:rFonts w:ascii="Times New Roman" w:hAnsi="Times New Roman" w:cs="Times New Roman"/>
          <w:b/>
          <w:sz w:val="28"/>
          <w:szCs w:val="24"/>
          <w:lang w:val="es-ES"/>
        </w:rPr>
        <w:t>”</w:t>
      </w:r>
    </w:p>
    <w:tbl>
      <w:tblPr>
        <w:tblpPr w:leftFromText="141" w:rightFromText="141" w:bottomFromText="160" w:vertAnchor="text" w:horzAnchor="margin" w:tblpXSpec="center" w:tblpY="100"/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288"/>
      </w:tblGrid>
      <w:tr w:rsidR="00034161" w14:paraId="55A64CEB" w14:textId="77777777" w:rsidTr="00FA18F2">
        <w:trPr>
          <w:trHeight w:val="9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FAFF75D" w14:textId="77777777" w:rsidR="00034161" w:rsidRDefault="00034161" w:rsidP="00066F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A225" w14:textId="77777777" w:rsidR="00034161" w:rsidRDefault="00034161" w:rsidP="00066F8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Acciones que los niños pueden realizar por sí mismos para indagar y reflexionar acerca de fenómenos y procesos del mundo natural y social.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352"/>
        <w:tblW w:w="5400" w:type="pct"/>
        <w:tblInd w:w="0" w:type="dxa"/>
        <w:tblLook w:val="04A0" w:firstRow="1" w:lastRow="0" w:firstColumn="1" w:lastColumn="0" w:noHBand="0" w:noVBand="1"/>
      </w:tblPr>
      <w:tblGrid>
        <w:gridCol w:w="2611"/>
        <w:gridCol w:w="3119"/>
        <w:gridCol w:w="4048"/>
      </w:tblGrid>
      <w:tr w:rsidR="00066F8E" w14:paraId="68DCC290" w14:textId="77777777" w:rsidTr="00FA18F2"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3194" w14:textId="77777777" w:rsidR="00066F8E" w:rsidRDefault="00066F8E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Campo de Formación Académica</w:t>
            </w:r>
          </w:p>
          <w:p w14:paraId="3777EB89" w14:textId="77777777" w:rsidR="00066F8E" w:rsidRDefault="00066F8E" w:rsidP="00FA18F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3A87C" w14:textId="77777777" w:rsidR="00066F8E" w:rsidRDefault="00066F8E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Organizador Curricular 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35BFC" w14:textId="77777777" w:rsidR="00066F8E" w:rsidRDefault="00066F8E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Aprendizaje esperado</w:t>
            </w:r>
          </w:p>
        </w:tc>
      </w:tr>
      <w:tr w:rsidR="00066F8E" w14:paraId="6A7DA748" w14:textId="77777777" w:rsidTr="00FA18F2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FD5A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D3E" w14:textId="77777777" w:rsidR="00066F8E" w:rsidRDefault="00066F8E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2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DA0" w14:textId="11C1ABFC" w:rsidR="00066F8E" w:rsidRDefault="00066F8E" w:rsidP="00FA18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-</w:t>
            </w:r>
            <w:r w:rsidR="00FA18F2">
              <w:rPr>
                <w:rFonts w:ascii="Times New Roman" w:hAnsi="Times New Roman" w:cs="Times New Roman"/>
                <w:sz w:val="24"/>
                <w:lang w:val="es-ES"/>
              </w:rPr>
              <w:t>Comunica</w:t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, </w:t>
            </w:r>
            <w:r w:rsidR="00FA18F2">
              <w:rPr>
                <w:rFonts w:ascii="Times New Roman" w:hAnsi="Times New Roman" w:cs="Times New Roman"/>
                <w:sz w:val="24"/>
                <w:lang w:val="es-ES"/>
              </w:rPr>
              <w:t>reconoce</w:t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 y aplica los aprendizajes adquiridos en la secuencia</w:t>
            </w:r>
          </w:p>
          <w:p w14:paraId="35B4C59E" w14:textId="77777777" w:rsidR="00066F8E" w:rsidRDefault="00066F8E" w:rsidP="00FA18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</w:p>
          <w:p w14:paraId="730E06DA" w14:textId="77777777" w:rsidR="00066F8E" w:rsidRDefault="00066F8E" w:rsidP="00FA18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-Experimenta con objetos y materiales para poner a prueba ideas y supuestos.</w:t>
            </w:r>
          </w:p>
          <w:p w14:paraId="7C29CBD5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8E" w14:paraId="155B9121" w14:textId="77777777" w:rsidTr="00FA18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6D90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3298A" w14:textId="1373FFFF" w:rsidR="00066F8E" w:rsidRPr="00FA18F2" w:rsidRDefault="00FA18F2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F2">
              <w:rPr>
                <w:rFonts w:ascii="Times New Roman" w:hAnsi="Times New Roman" w:cs="Times New Roman"/>
                <w:b/>
                <w:sz w:val="28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9A2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8E" w14:paraId="7A562F00" w14:textId="77777777" w:rsidTr="00FA18F2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5815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735" w14:textId="6F4915C4" w:rsidR="00066F8E" w:rsidRDefault="00FA18F2" w:rsidP="00FA18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D2F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8E" w14:paraId="1D250033" w14:textId="77777777" w:rsidTr="00FA18F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056A" w14:textId="77777777" w:rsidR="00066F8E" w:rsidRDefault="00066F8E" w:rsidP="00FA1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A9B70" w14:textId="5DF62D4D" w:rsidR="00066F8E" w:rsidRPr="00FA18F2" w:rsidRDefault="00FA18F2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9C8B2" w14:textId="6CB60DAC" w:rsidR="00066F8E" w:rsidRPr="00FA18F2" w:rsidRDefault="00FA18F2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de aplicación</w:t>
            </w:r>
          </w:p>
        </w:tc>
      </w:tr>
      <w:tr w:rsidR="00066F8E" w14:paraId="5E554ECF" w14:textId="77777777" w:rsidTr="00FA18F2">
        <w:trPr>
          <w:gridBefore w:val="1"/>
          <w:wBefore w:w="1335" w:type="pct"/>
          <w:trHeight w:val="259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6C76" w14:textId="78179AEA" w:rsidR="00066F8E" w:rsidRDefault="00FA18F2" w:rsidP="00FA18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27 de  Junio del </w:t>
            </w:r>
            <w:r w:rsidR="00066F8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2021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ACBB" w14:textId="1F378396" w:rsidR="00066F8E" w:rsidRDefault="00066F8E" w:rsidP="00FA18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3º</w:t>
            </w:r>
          </w:p>
        </w:tc>
      </w:tr>
    </w:tbl>
    <w:p w14:paraId="6F6F0A75" w14:textId="4475BCE9" w:rsidR="00CD17B7" w:rsidRDefault="00CD17B7" w:rsidP="00CD17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50854D1" w14:textId="792912C0" w:rsidR="00C50D1E" w:rsidRPr="00346C33" w:rsidRDefault="00C50D1E" w:rsidP="003524E3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137"/>
        <w:gridCol w:w="2614"/>
        <w:gridCol w:w="1732"/>
      </w:tblGrid>
      <w:tr w:rsidR="00C50D1E" w:rsidRPr="00346C33" w14:paraId="6551B3D8" w14:textId="77777777" w:rsidTr="00C50D1E">
        <w:tc>
          <w:tcPr>
            <w:tcW w:w="3248" w:type="dxa"/>
          </w:tcPr>
          <w:p w14:paraId="19260822" w14:textId="4C638FDE" w:rsidR="00C50D1E" w:rsidRPr="00346C33" w:rsidRDefault="00404EB3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248" w:type="dxa"/>
          </w:tcPr>
          <w:p w14:paraId="6312C18A" w14:textId="3AB9ECD1" w:rsidR="00C50D1E" w:rsidRPr="00346C33" w:rsidRDefault="00404EB3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49" w:type="dxa"/>
          </w:tcPr>
          <w:p w14:paraId="6197A605" w14:textId="3EDB63A3" w:rsidR="00C50D1E" w:rsidRPr="00346C33" w:rsidRDefault="00404EB3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3249" w:type="dxa"/>
          </w:tcPr>
          <w:p w14:paraId="11C8F452" w14:textId="59F8F4C9" w:rsidR="00C50D1E" w:rsidRPr="00346C33" w:rsidRDefault="000B65DC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</w:t>
            </w:r>
          </w:p>
        </w:tc>
      </w:tr>
      <w:tr w:rsidR="00C50D1E" w14:paraId="1FA501C2" w14:textId="77777777" w:rsidTr="00C50D1E">
        <w:tc>
          <w:tcPr>
            <w:tcW w:w="3248" w:type="dxa"/>
          </w:tcPr>
          <w:p w14:paraId="4080CBCC" w14:textId="2B237DF5" w:rsidR="00C50D1E" w:rsidRDefault="009831A1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</w:p>
          <w:p w14:paraId="0BA3F906" w14:textId="00EE756B" w:rsidR="00855FC4" w:rsidRDefault="00FA18F2" w:rsidP="00045193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Comenzará con una dinámica musical y de baile el día, posteriormente </w:t>
            </w:r>
            <w:r w:rsidR="003A18FC">
              <w:rPr>
                <w:rFonts w:ascii="Times New Roman" w:hAnsi="Times New Roman" w:cs="Times New Roman"/>
                <w:sz w:val="24"/>
                <w:szCs w:val="24"/>
              </w:rPr>
              <w:t xml:space="preserve"> mediante un video educativo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observara</w:t>
            </w:r>
            <w:r w:rsidR="003A18FC">
              <w:rPr>
                <w:rFonts w:ascii="Times New Roman" w:hAnsi="Times New Roman" w:cs="Times New Roman"/>
                <w:sz w:val="24"/>
                <w:szCs w:val="24"/>
              </w:rPr>
              <w:t xml:space="preserve"> cómo funcionan los imanes, previo a</w:t>
            </w:r>
            <w:r w:rsidR="00B8708A">
              <w:rPr>
                <w:rFonts w:ascii="Times New Roman" w:hAnsi="Times New Roman" w:cs="Times New Roman"/>
                <w:sz w:val="24"/>
                <w:szCs w:val="24"/>
              </w:rPr>
              <w:t xml:space="preserve"> la interacción mediante</w:t>
            </w:r>
            <w:r w:rsidR="003A18FC">
              <w:rPr>
                <w:rFonts w:ascii="Times New Roman" w:hAnsi="Times New Roman" w:cs="Times New Roman"/>
                <w:sz w:val="24"/>
                <w:szCs w:val="24"/>
              </w:rPr>
              <w:t xml:space="preserve"> preguntas </w:t>
            </w:r>
            <w:r w:rsidR="00B8708A">
              <w:rPr>
                <w:rFonts w:ascii="Times New Roman" w:hAnsi="Times New Roman" w:cs="Times New Roman"/>
                <w:sz w:val="24"/>
                <w:szCs w:val="24"/>
              </w:rPr>
              <w:t xml:space="preserve">de conocimientos previos </w:t>
            </w:r>
            <w:r w:rsidR="003A18FC">
              <w:rPr>
                <w:rFonts w:ascii="Times New Roman" w:hAnsi="Times New Roman" w:cs="Times New Roman"/>
                <w:sz w:val="24"/>
                <w:szCs w:val="24"/>
              </w:rPr>
              <w:t>que se les realizarán</w:t>
            </w:r>
            <w:r w:rsidR="00AD3C8A">
              <w:rPr>
                <w:rFonts w:ascii="Times New Roman" w:hAnsi="Times New Roman" w:cs="Times New Roman"/>
                <w:sz w:val="24"/>
                <w:szCs w:val="24"/>
              </w:rPr>
              <w:t xml:space="preserve">: ¿Sabes que </w:t>
            </w:r>
            <w:r w:rsidR="00485F55">
              <w:rPr>
                <w:rFonts w:ascii="Times New Roman" w:hAnsi="Times New Roman" w:cs="Times New Roman"/>
                <w:sz w:val="24"/>
                <w:szCs w:val="24"/>
              </w:rPr>
              <w:t>es un imán? ¿Conoces algún efecto magnético?</w:t>
            </w:r>
            <w:r w:rsidR="009F4C6D">
              <w:rPr>
                <w:rFonts w:ascii="Times New Roman" w:hAnsi="Times New Roman" w:cs="Times New Roman"/>
                <w:sz w:val="24"/>
                <w:szCs w:val="24"/>
              </w:rPr>
              <w:t xml:space="preserve"> ¿</w:t>
            </w:r>
            <w:r w:rsidR="00CD3EA3">
              <w:rPr>
                <w:rFonts w:ascii="Times New Roman" w:hAnsi="Times New Roman" w:cs="Times New Roman"/>
                <w:sz w:val="24"/>
                <w:szCs w:val="24"/>
              </w:rPr>
              <w:t xml:space="preserve">Sabes cuál </w:t>
            </w:r>
            <w:r w:rsidR="00CD3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 la función del imán? ¿Conoces los objetos que son atraídos a un imán?</w:t>
            </w:r>
            <w:r w:rsidR="00E13553">
              <w:rPr>
                <w:rFonts w:ascii="Times New Roman" w:hAnsi="Times New Roman" w:cs="Times New Roman"/>
                <w:sz w:val="24"/>
                <w:szCs w:val="24"/>
              </w:rPr>
              <w:t xml:space="preserve"> Después de realizar las preguntas, comenzará el video para </w:t>
            </w:r>
            <w:r w:rsidR="0037365C">
              <w:rPr>
                <w:rFonts w:ascii="Times New Roman" w:hAnsi="Times New Roman" w:cs="Times New Roman"/>
                <w:sz w:val="24"/>
                <w:szCs w:val="24"/>
              </w:rPr>
              <w:t xml:space="preserve">que adquieran conocimiento. </w:t>
            </w:r>
          </w:p>
          <w:p w14:paraId="5C9B06D2" w14:textId="77777777" w:rsidR="0037365C" w:rsidRPr="00CF1C12" w:rsidRDefault="0037365C" w:rsidP="00045193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1B78" w14:textId="1A8F5D88" w:rsidR="003524E3" w:rsidRPr="003524E3" w:rsidRDefault="003524E3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5F4E" w14:textId="2FAAA4CB" w:rsidR="009831A1" w:rsidRPr="009831A1" w:rsidRDefault="009831A1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0EDF427" w14:textId="705A2F84" w:rsidR="00C50D1E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249" w:type="dxa"/>
          </w:tcPr>
          <w:p w14:paraId="051E273D" w14:textId="77777777" w:rsidR="00C50D1E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Proyector</w:t>
            </w:r>
          </w:p>
          <w:p w14:paraId="52F1DF80" w14:textId="77777777" w:rsidR="001F1098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Computadora</w:t>
            </w:r>
          </w:p>
          <w:p w14:paraId="63BC3436" w14:textId="0294F67E" w:rsidR="001F1098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Bocinas</w:t>
            </w:r>
          </w:p>
        </w:tc>
        <w:tc>
          <w:tcPr>
            <w:tcW w:w="3249" w:type="dxa"/>
          </w:tcPr>
          <w:p w14:paraId="462BF6B9" w14:textId="07B19FB7" w:rsidR="00C50D1E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minutos</w:t>
            </w:r>
          </w:p>
        </w:tc>
      </w:tr>
      <w:tr w:rsidR="00C50D1E" w14:paraId="3D503567" w14:textId="77777777" w:rsidTr="00C50D1E">
        <w:tc>
          <w:tcPr>
            <w:tcW w:w="3248" w:type="dxa"/>
          </w:tcPr>
          <w:p w14:paraId="37682B45" w14:textId="77777777" w:rsidR="00C50D1E" w:rsidRDefault="00F527EA" w:rsidP="00F527EA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Desarrollo: </w:t>
            </w:r>
          </w:p>
          <w:p w14:paraId="524F90F5" w14:textId="4F752734" w:rsidR="00066F8E" w:rsidRDefault="00FA18F2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Después de una introducción para tener conocimientos previos acerca de</w:t>
            </w:r>
            <w:r w:rsidR="00066F8E">
              <w:rPr>
                <w:rFonts w:ascii="Times New Roman" w:hAnsi="Times New Roman" w:cs="Times New Roman"/>
                <w:sz w:val="24"/>
                <w:szCs w:val="24"/>
              </w:rPr>
              <w:t xml:space="preserve"> lo que es un imán y en los objetos en los cuales siente atracción</w:t>
            </w:r>
            <w:r w:rsidR="00066F8E" w:rsidRPr="00205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realizar</w:t>
            </w:r>
            <w:r w:rsidR="00066F8E">
              <w:rPr>
                <w:rFonts w:ascii="Times New Roman" w:hAnsi="Times New Roman" w:cs="Times New Roman"/>
                <w:sz w:val="24"/>
                <w:szCs w:val="24"/>
              </w:rPr>
              <w:t xml:space="preserve"> la actividad de “monedas giratorias” Para darles a conocer el poder que tiene un imán y a pesar de no tener un contacto directo, sigue atrayendo objetos.</w:t>
            </w:r>
          </w:p>
          <w:p w14:paraId="5178F29A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este caso utilizaremos un imán grande que pueda atraer con mayor potencia las monedas, se necesitarán 2 vasos, una regla, un popote y 4 monedas de $1 peso, se colocarán en forma de puente los vasos junto con la regla, poniendo en el centro arriba de la regla una moneda. Por la parte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inferior de la regla, colocando una moneda y soplando con el popote para ver el efecto giratorio que tiene, procederemos a irle añadiendo monedas de una por una viendo lo que sucede y respondiendo sus preguntas.</w:t>
            </w:r>
          </w:p>
          <w:p w14:paraId="27FFD17E" w14:textId="48A6EDE6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 las monedas se quedan juntas a pesar de no tener el imán en contacto directo? ¿Por qué las monedas giran? ¿Se podrá realizar con monedas de otra denominación? 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podrá hacer con un imán pequeño?</w:t>
            </w:r>
          </w:p>
          <w:p w14:paraId="18412E32" w14:textId="5C7D338F" w:rsidR="00F527EA" w:rsidRPr="00F527EA" w:rsidRDefault="00F527EA" w:rsidP="00F527EA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1795E8EB" w14:textId="24877AF9" w:rsidR="00C50D1E" w:rsidRDefault="006C16DF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249" w:type="dxa"/>
          </w:tcPr>
          <w:p w14:paraId="3FEF0133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Imán grande</w:t>
            </w:r>
          </w:p>
          <w:p w14:paraId="4F0DCF01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Imán pequeño</w:t>
            </w:r>
          </w:p>
          <w:p w14:paraId="5FCB2C28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Monedas</w:t>
            </w:r>
          </w:p>
          <w:p w14:paraId="1069EFB9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Regla</w:t>
            </w:r>
          </w:p>
          <w:p w14:paraId="4B1E42FB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Vasos de plástico</w:t>
            </w:r>
          </w:p>
          <w:p w14:paraId="62FC688E" w14:textId="77777777" w:rsidR="00066F8E" w:rsidRDefault="00066F8E" w:rsidP="00066F8E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2E0D" w14:textId="4A2FE976" w:rsidR="00CC3F3E" w:rsidRDefault="00CC3F3E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09488C7" w14:textId="75AA4C8C" w:rsidR="00C50D1E" w:rsidRDefault="00066F8E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57F68">
              <w:rPr>
                <w:rFonts w:ascii="Times New Roman" w:hAnsi="Times New Roman" w:cs="Times New Roman"/>
                <w:sz w:val="24"/>
                <w:szCs w:val="24"/>
              </w:rPr>
              <w:t xml:space="preserve"> minutos</w:t>
            </w:r>
          </w:p>
        </w:tc>
      </w:tr>
      <w:tr w:rsidR="00C50D1E" w14:paraId="51BF9AF1" w14:textId="77777777" w:rsidTr="00C50D1E">
        <w:tc>
          <w:tcPr>
            <w:tcW w:w="3248" w:type="dxa"/>
          </w:tcPr>
          <w:p w14:paraId="242E801C" w14:textId="77777777" w:rsidR="00C50D1E" w:rsidRDefault="00E57F6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Cierre</w:t>
            </w:r>
          </w:p>
          <w:p w14:paraId="2D5DCE14" w14:textId="77777777" w:rsidR="00B8708A" w:rsidRDefault="00B8708A" w:rsidP="00E57F68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>rear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 xml:space="preserve"> su propia masa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magnética  y hará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 xml:space="preserve"> que reaccio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ante la presencia de un imán para así observar otra forma en que se presenta el magnetismo.</w:t>
            </w:r>
          </w:p>
          <w:p w14:paraId="491D749A" w14:textId="16266A9F" w:rsidR="00B21052" w:rsidRPr="00E57F68" w:rsidRDefault="00B8708A" w:rsidP="00E57F68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Mezclara todos los ingredientes solicitados, una vez que la masa este viscosa será momento de comenzar a mezclar con las manos, y  e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>limina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 xml:space="preserve"> el exceso de líq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uido con una toallita de papel para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 xml:space="preserve"> deja secar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momentos</w:t>
            </w: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Posterior al secado, es momento de hacer que la mezcla reaccione ante el imán.</w:t>
            </w:r>
          </w:p>
        </w:tc>
        <w:tc>
          <w:tcPr>
            <w:tcW w:w="3248" w:type="dxa"/>
          </w:tcPr>
          <w:p w14:paraId="0A0F1D07" w14:textId="1C48EEC1" w:rsidR="00C50D1E" w:rsidRDefault="0004047F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249" w:type="dxa"/>
          </w:tcPr>
          <w:p w14:paraId="67E1FE0A" w14:textId="55E5A7B4" w:rsidR="00D25A92" w:rsidRDefault="00B8708A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 xml:space="preserve">1/4 de taza de </w:t>
            </w:r>
            <w:r w:rsidR="00D25A92">
              <w:rPr>
                <w:rFonts w:ascii="Times New Roman" w:hAnsi="Times New Roman" w:cs="Times New Roman"/>
                <w:sz w:val="24"/>
                <w:szCs w:val="24"/>
              </w:rPr>
              <w:t>maicena con agua en un recipiente desechable</w:t>
            </w:r>
          </w:p>
          <w:p w14:paraId="64A526BE" w14:textId="77777777" w:rsidR="00D25A92" w:rsidRDefault="00B8708A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>2 cucharadas de polvo de hierro</w:t>
            </w:r>
            <w:r w:rsidR="00D25A92">
              <w:rPr>
                <w:rFonts w:ascii="Times New Roman" w:hAnsi="Times New Roman" w:cs="Times New Roman"/>
                <w:sz w:val="24"/>
                <w:szCs w:val="24"/>
              </w:rPr>
              <w:t xml:space="preserve"> (rebaba)</w:t>
            </w:r>
          </w:p>
          <w:p w14:paraId="72F58B4F" w14:textId="77777777" w:rsidR="00932122" w:rsidRDefault="00B8708A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A">
              <w:rPr>
                <w:rFonts w:ascii="Times New Roman" w:hAnsi="Times New Roman" w:cs="Times New Roman"/>
                <w:sz w:val="24"/>
                <w:szCs w:val="24"/>
              </w:rPr>
              <w:t xml:space="preserve">1/4 de taza de pegamento escolar </w:t>
            </w:r>
          </w:p>
          <w:p w14:paraId="00D94A4C" w14:textId="7BAE8693" w:rsidR="00D25A92" w:rsidRDefault="00D25A92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Guantes de látex</w:t>
            </w:r>
          </w:p>
        </w:tc>
        <w:tc>
          <w:tcPr>
            <w:tcW w:w="3249" w:type="dxa"/>
          </w:tcPr>
          <w:p w14:paraId="2B03F44B" w14:textId="716DA771" w:rsidR="00C50D1E" w:rsidRDefault="00D25A92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05855">
              <w:rPr>
                <w:rFonts w:ascii="Times New Roman" w:hAnsi="Times New Roman" w:cs="Times New Roman"/>
                <w:sz w:val="24"/>
                <w:szCs w:val="24"/>
              </w:rPr>
              <w:t>minutos</w:t>
            </w:r>
          </w:p>
        </w:tc>
      </w:tr>
    </w:tbl>
    <w:p w14:paraId="6BBC1CA3" w14:textId="2ECC39BD" w:rsidR="00F93548" w:rsidRPr="00F93548" w:rsidRDefault="00F93548" w:rsidP="00F9354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09E44B" w14:textId="2AA37AD9" w:rsidR="0065574D" w:rsidRPr="0065574D" w:rsidRDefault="0065574D" w:rsidP="00EB014E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A053D1F" w14:textId="7FBB0EBC" w:rsidR="00EB2D1C" w:rsidRDefault="00EB2D1C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F2F0BF5" w14:textId="77777777" w:rsidR="00AB3329" w:rsidRDefault="00AB3329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AEAAC51" w14:textId="77777777" w:rsidR="00AB3329" w:rsidRDefault="00AB3329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7E17200" w14:textId="77777777" w:rsidR="00AB3329" w:rsidRDefault="00AB3329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171D7E0" w14:textId="77777777" w:rsidR="00AB3329" w:rsidRDefault="00AB3329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2E0AD43" w14:textId="47B728D2" w:rsidR="00815E51" w:rsidRDefault="00815E51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807B2C3" w14:textId="7F9FDA88" w:rsidR="000E5CF1" w:rsidRDefault="00AB3329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  <w:sectPr w:rsidR="000E5CF1" w:rsidSect="00066F8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61F833AB" wp14:editId="16C0B745">
            <wp:extent cx="2674961" cy="2210938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7 at 13.05.3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18" cy="221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68BBFE89" wp14:editId="66A5522F">
            <wp:extent cx="2674961" cy="2197289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7 at 13.05.38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20" cy="220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7C9939D3" wp14:editId="3C123486">
            <wp:extent cx="2674961" cy="2006372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7 at 13.05.3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718" cy="20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41A90EAF" wp14:editId="40FC89D8">
            <wp:extent cx="2667000" cy="2019300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7 at 13.05.39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95" cy="202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E0DC" w14:textId="4FBEB983" w:rsidR="00D25A92" w:rsidRDefault="00D25A92" w:rsidP="00D25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JARDIN DE NIÑOS</w:t>
      </w:r>
      <w:r w:rsidR="00B713D9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78520B9" w14:textId="318D77A6" w:rsidR="00D25A92" w:rsidRPr="00303DBE" w:rsidRDefault="00D25A92" w:rsidP="00D25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NOMBRE DEL NIÑO</w:t>
      </w:r>
      <w:r w:rsidR="00B713D9" w:rsidRPr="00303DBE">
        <w:rPr>
          <w:rFonts w:ascii="Times New Roman" w:hAnsi="Times New Roman" w:cs="Times New Roman"/>
          <w:sz w:val="24"/>
          <w:szCs w:val="24"/>
        </w:rPr>
        <w:t>:</w:t>
      </w:r>
      <w:r w:rsidR="00B713D9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5025D34" w14:textId="28E68903" w:rsidR="00D25A92" w:rsidRPr="00303DBE" w:rsidRDefault="00D25A92" w:rsidP="00D25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GRADO</w:t>
      </w:r>
      <w:r w:rsidR="00B713D9" w:rsidRPr="00303DBE">
        <w:rPr>
          <w:rFonts w:ascii="Times New Roman" w:hAnsi="Times New Roman" w:cs="Times New Roman"/>
          <w:sz w:val="24"/>
          <w:szCs w:val="24"/>
        </w:rPr>
        <w:t>:</w:t>
      </w:r>
      <w:r w:rsidR="00B713D9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713D9">
        <w:rPr>
          <w:rFonts w:ascii="Times New Roman" w:hAnsi="Times New Roman" w:cs="Times New Roman"/>
          <w:sz w:val="24"/>
          <w:szCs w:val="24"/>
        </w:rPr>
        <w:t>_____</w:t>
      </w:r>
      <w:r w:rsidRPr="0030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E5860" w14:textId="52C4B6C9" w:rsidR="00D25A92" w:rsidRPr="00D25A92" w:rsidRDefault="00D25A92" w:rsidP="00D25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CAMPO DE FORMACIÓN ACADÉMICA</w:t>
      </w:r>
      <w:r w:rsidRPr="00D25A9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D25A92">
        <w:rPr>
          <w:rFonts w:ascii="Times New Roman" w:hAnsi="Times New Roman" w:cs="Times New Roman"/>
          <w:sz w:val="24"/>
          <w:szCs w:val="24"/>
          <w:u w:val="single"/>
        </w:rPr>
        <w:t xml:space="preserve"> Mundo Natural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.</w:t>
      </w:r>
      <w:r w:rsidRPr="00D25A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E1CD13" w14:textId="2A156A97" w:rsidR="00D25A92" w:rsidRPr="00D25A92" w:rsidRDefault="00D25A92" w:rsidP="00D25A92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NOMBRE DE LA EDUCADORA</w:t>
      </w:r>
      <w:r w:rsidRPr="00D25A9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25A92">
        <w:rPr>
          <w:rFonts w:ascii="Times New Roman" w:hAnsi="Times New Roman" w:cs="Times New Roman"/>
          <w:sz w:val="24"/>
          <w:szCs w:val="24"/>
          <w:u w:val="single"/>
        </w:rPr>
        <w:t xml:space="preserve">Sofía Vanessa Gaona </w:t>
      </w:r>
      <w:r w:rsidR="00B713D9" w:rsidRPr="00D25A92">
        <w:rPr>
          <w:rFonts w:ascii="Times New Roman" w:hAnsi="Times New Roman" w:cs="Times New Roman"/>
          <w:sz w:val="24"/>
          <w:szCs w:val="24"/>
          <w:u w:val="single"/>
        </w:rPr>
        <w:t>Montoya</w:t>
      </w:r>
      <w:r w:rsidR="00B713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90FA27C" w14:textId="21D10E49" w:rsidR="006C364E" w:rsidRDefault="000E5CF1" w:rsidP="000E5CF1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Lista de cotejo</w:t>
      </w:r>
    </w:p>
    <w:tbl>
      <w:tblPr>
        <w:tblStyle w:val="Tablaconcuadrcula"/>
        <w:tblW w:w="11015" w:type="dxa"/>
        <w:tblInd w:w="-1095" w:type="dxa"/>
        <w:tblLook w:val="04A0" w:firstRow="1" w:lastRow="0" w:firstColumn="1" w:lastColumn="0" w:noHBand="0" w:noVBand="1"/>
      </w:tblPr>
      <w:tblGrid>
        <w:gridCol w:w="3642"/>
        <w:gridCol w:w="1559"/>
        <w:gridCol w:w="1424"/>
        <w:gridCol w:w="1553"/>
        <w:gridCol w:w="2837"/>
      </w:tblGrid>
      <w:tr w:rsidR="000E4655" w14:paraId="3499AAFF" w14:textId="59772927" w:rsidTr="00905CEF">
        <w:trPr>
          <w:trHeight w:val="687"/>
        </w:trPr>
        <w:tc>
          <w:tcPr>
            <w:tcW w:w="3642" w:type="dxa"/>
          </w:tcPr>
          <w:p w14:paraId="661F8C4A" w14:textId="3D2B7708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Pregunta</w:t>
            </w:r>
          </w:p>
        </w:tc>
        <w:tc>
          <w:tcPr>
            <w:tcW w:w="1559" w:type="dxa"/>
          </w:tcPr>
          <w:p w14:paraId="6355CF91" w14:textId="507B0399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Lo logra</w:t>
            </w:r>
          </w:p>
        </w:tc>
        <w:tc>
          <w:tcPr>
            <w:tcW w:w="1424" w:type="dxa"/>
          </w:tcPr>
          <w:p w14:paraId="6E08E1F6" w14:textId="28833EDD" w:rsidR="000E4655" w:rsidRDefault="006F30EE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En proceso</w:t>
            </w:r>
          </w:p>
        </w:tc>
        <w:tc>
          <w:tcPr>
            <w:tcW w:w="1553" w:type="dxa"/>
          </w:tcPr>
          <w:p w14:paraId="65D196F9" w14:textId="6A350A97" w:rsidR="000E4655" w:rsidRDefault="006F30EE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 lo logra</w:t>
            </w:r>
          </w:p>
        </w:tc>
        <w:tc>
          <w:tcPr>
            <w:tcW w:w="2837" w:type="dxa"/>
          </w:tcPr>
          <w:p w14:paraId="4B72ADA3" w14:textId="1B746E35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</w:tr>
      <w:tr w:rsidR="000E4655" w14:paraId="453DFBFF" w14:textId="48105BE0" w:rsidTr="00905CEF">
        <w:trPr>
          <w:trHeight w:val="667"/>
        </w:trPr>
        <w:tc>
          <w:tcPr>
            <w:tcW w:w="3642" w:type="dxa"/>
          </w:tcPr>
          <w:p w14:paraId="0641B8A1" w14:textId="2D1D62D4" w:rsidR="000E4655" w:rsidRPr="00E76AEC" w:rsidRDefault="00D25A92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Conoce que es un fenómeno magnético</w:t>
            </w:r>
          </w:p>
        </w:tc>
        <w:tc>
          <w:tcPr>
            <w:tcW w:w="1559" w:type="dxa"/>
          </w:tcPr>
          <w:p w14:paraId="2254B09D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26082C6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229B9208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36A176E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EC4DA1A" w14:textId="4D06CDD4" w:rsidTr="00905CEF">
        <w:trPr>
          <w:trHeight w:val="687"/>
        </w:trPr>
        <w:tc>
          <w:tcPr>
            <w:tcW w:w="3642" w:type="dxa"/>
          </w:tcPr>
          <w:p w14:paraId="75F93D3A" w14:textId="5355B251" w:rsidR="000E4655" w:rsidRPr="00E76AEC" w:rsidRDefault="002C622F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Reconoce </w:t>
            </w:r>
            <w:r w:rsidR="00D25A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materiales que reaccionan ante los imanes</w:t>
            </w:r>
          </w:p>
        </w:tc>
        <w:tc>
          <w:tcPr>
            <w:tcW w:w="1559" w:type="dxa"/>
          </w:tcPr>
          <w:p w14:paraId="75AEC0DE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4C2A0CF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043F62F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1913123D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D966D16" w14:textId="34554BAC" w:rsidTr="00905CEF">
        <w:trPr>
          <w:trHeight w:val="667"/>
        </w:trPr>
        <w:tc>
          <w:tcPr>
            <w:tcW w:w="3642" w:type="dxa"/>
          </w:tcPr>
          <w:p w14:paraId="30EFE3A6" w14:textId="533AB2A3" w:rsidR="000E4655" w:rsidRPr="00E76AEC" w:rsidRDefault="00D25A92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Atiende indicaciones y las realiza con orden</w:t>
            </w:r>
          </w:p>
        </w:tc>
        <w:tc>
          <w:tcPr>
            <w:tcW w:w="1559" w:type="dxa"/>
          </w:tcPr>
          <w:p w14:paraId="7DFD26BA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73C39C16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3247F53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4744CCD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65A521EE" w14:textId="4FC60E23" w:rsidTr="00905CEF">
        <w:trPr>
          <w:trHeight w:val="687"/>
        </w:trPr>
        <w:tc>
          <w:tcPr>
            <w:tcW w:w="3642" w:type="dxa"/>
          </w:tcPr>
          <w:p w14:paraId="5EE3AA60" w14:textId="60C0FD12" w:rsidR="000E4655" w:rsidRPr="00E76AEC" w:rsidRDefault="005B1D24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Genera</w:t>
            </w:r>
            <w:r w:rsidR="00D25A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sus propias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hipótesis </w:t>
            </w:r>
          </w:p>
        </w:tc>
        <w:tc>
          <w:tcPr>
            <w:tcW w:w="1559" w:type="dxa"/>
          </w:tcPr>
          <w:p w14:paraId="5F0C065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6B5CB6F5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5EE3D667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7C193A6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7892FCE" w14:textId="7F2D947B" w:rsidTr="00905CEF">
        <w:trPr>
          <w:trHeight w:val="667"/>
        </w:trPr>
        <w:tc>
          <w:tcPr>
            <w:tcW w:w="3642" w:type="dxa"/>
          </w:tcPr>
          <w:p w14:paraId="0B13929D" w14:textId="40136E7A" w:rsidR="000E4655" w:rsidRPr="00E76AEC" w:rsidRDefault="005B1D24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Busca objetos </w:t>
            </w:r>
            <w:r w:rsidR="00D25A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su alrededor que puedan ser atraídos magnéticamente</w:t>
            </w:r>
          </w:p>
        </w:tc>
        <w:tc>
          <w:tcPr>
            <w:tcW w:w="1559" w:type="dxa"/>
          </w:tcPr>
          <w:p w14:paraId="08EC3AC6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69977812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72E648F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12A63EE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41105FD5" w14:textId="1E3F1C5F" w:rsidTr="00905CEF">
        <w:trPr>
          <w:trHeight w:val="687"/>
        </w:trPr>
        <w:tc>
          <w:tcPr>
            <w:tcW w:w="3642" w:type="dxa"/>
          </w:tcPr>
          <w:p w14:paraId="34FB94D4" w14:textId="3C6D56DD" w:rsidR="000E4655" w:rsidRPr="00E76AEC" w:rsidRDefault="00D25A92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Comprende cada paso del experimento</w:t>
            </w:r>
          </w:p>
        </w:tc>
        <w:tc>
          <w:tcPr>
            <w:tcW w:w="1559" w:type="dxa"/>
          </w:tcPr>
          <w:p w14:paraId="32895C30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5AA268BD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2399098E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76301A4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CB1D427" w14:textId="117985C2" w:rsidTr="00905CEF">
        <w:trPr>
          <w:trHeight w:val="667"/>
        </w:trPr>
        <w:tc>
          <w:tcPr>
            <w:tcW w:w="3642" w:type="dxa"/>
          </w:tcPr>
          <w:p w14:paraId="2C3940A7" w14:textId="33F14213" w:rsidR="000E4655" w:rsidRPr="00E76AEC" w:rsidRDefault="00D248C2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Reconoce </w:t>
            </w:r>
            <w:r w:rsidR="00D25A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los momentos de atracción magnética </w:t>
            </w:r>
          </w:p>
        </w:tc>
        <w:tc>
          <w:tcPr>
            <w:tcW w:w="1559" w:type="dxa"/>
          </w:tcPr>
          <w:p w14:paraId="2B720B1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511FD1E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4CC3C037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7E0D2A9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5FA82C00" w14:textId="4193637E" w:rsidTr="00905CEF">
        <w:trPr>
          <w:trHeight w:val="687"/>
        </w:trPr>
        <w:tc>
          <w:tcPr>
            <w:tcW w:w="3642" w:type="dxa"/>
          </w:tcPr>
          <w:p w14:paraId="1D248B4D" w14:textId="6924DE8C" w:rsidR="000E4655" w:rsidRPr="00E76AEC" w:rsidRDefault="00D25A92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Trabaja con orden </w:t>
            </w:r>
          </w:p>
        </w:tc>
        <w:tc>
          <w:tcPr>
            <w:tcW w:w="1559" w:type="dxa"/>
          </w:tcPr>
          <w:p w14:paraId="1E00C61E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1EBD28C5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59D1C610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4E5CA29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2352DC69" w14:textId="1B235547" w:rsidTr="00905CEF">
        <w:trPr>
          <w:trHeight w:val="687"/>
        </w:trPr>
        <w:tc>
          <w:tcPr>
            <w:tcW w:w="3642" w:type="dxa"/>
          </w:tcPr>
          <w:p w14:paraId="51ACF42F" w14:textId="568F9088" w:rsidR="000E4655" w:rsidRPr="00E76AEC" w:rsidRDefault="00D248C2" w:rsidP="00D25A92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Logra dar </w:t>
            </w:r>
            <w:r w:rsidR="00D25A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una explicación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 punto de vista</w:t>
            </w:r>
          </w:p>
        </w:tc>
        <w:tc>
          <w:tcPr>
            <w:tcW w:w="1559" w:type="dxa"/>
          </w:tcPr>
          <w:p w14:paraId="73209666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4436B367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018D431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358B430F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52FA45AF" w14:textId="1DA75A26" w:rsidTr="00905CEF">
        <w:trPr>
          <w:trHeight w:val="667"/>
        </w:trPr>
        <w:tc>
          <w:tcPr>
            <w:tcW w:w="3642" w:type="dxa"/>
          </w:tcPr>
          <w:p w14:paraId="3CDE7DF0" w14:textId="09C8F05F" w:rsidR="000E4655" w:rsidRPr="00E76AEC" w:rsidRDefault="00F00F20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Identifica ejemplos en su vida diaria</w:t>
            </w:r>
          </w:p>
        </w:tc>
        <w:tc>
          <w:tcPr>
            <w:tcW w:w="1559" w:type="dxa"/>
          </w:tcPr>
          <w:p w14:paraId="3E9244B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0C628DC0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3BE4C8D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383A272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7FDE5D1A" w14:textId="77777777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FDB61" w14:textId="77777777" w:rsidR="00D25A92" w:rsidRDefault="00D25A92" w:rsidP="009425B9">
      <w:pPr>
        <w:tabs>
          <w:tab w:val="left" w:pos="3615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6430D75D" w14:textId="77777777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0C71B97F" w14:textId="77777777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045F78AE" w14:textId="7CCBEEAA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Conclusiones</w:t>
      </w:r>
    </w:p>
    <w:p w14:paraId="6A8BCA1F" w14:textId="77777777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unidad sin duda fue para mí la de mayor aprendizaje por medio de la indagación y experimentación</w:t>
      </w:r>
      <w:r w:rsidR="0059662F">
        <w:rPr>
          <w:rFonts w:ascii="Times New Roman" w:hAnsi="Times New Roman" w:cs="Times New Roman"/>
          <w:sz w:val="24"/>
          <w:szCs w:val="24"/>
        </w:rPr>
        <w:t xml:space="preserve">, ya que </w:t>
      </w:r>
      <w:r>
        <w:rPr>
          <w:rFonts w:ascii="Times New Roman" w:hAnsi="Times New Roman" w:cs="Times New Roman"/>
          <w:sz w:val="24"/>
          <w:szCs w:val="24"/>
        </w:rPr>
        <w:t>analizamos</w:t>
      </w:r>
      <w:r w:rsidR="0059662F">
        <w:rPr>
          <w:rFonts w:ascii="Times New Roman" w:hAnsi="Times New Roman" w:cs="Times New Roman"/>
          <w:sz w:val="24"/>
          <w:szCs w:val="24"/>
        </w:rPr>
        <w:t xml:space="preserve"> diferentes fenómenos que existen </w:t>
      </w:r>
      <w:r>
        <w:rPr>
          <w:rFonts w:ascii="Times New Roman" w:hAnsi="Times New Roman" w:cs="Times New Roman"/>
          <w:sz w:val="24"/>
          <w:szCs w:val="24"/>
        </w:rPr>
        <w:t>en el día a día, así como llevar a cabo de la manera correcta la realización de</w:t>
      </w:r>
      <w:r w:rsidR="0059662F">
        <w:rPr>
          <w:rFonts w:ascii="Times New Roman" w:hAnsi="Times New Roman" w:cs="Times New Roman"/>
          <w:sz w:val="24"/>
          <w:szCs w:val="24"/>
        </w:rPr>
        <w:t xml:space="preserve"> una secuencia did</w:t>
      </w:r>
      <w:r w:rsidR="00D11134">
        <w:rPr>
          <w:rFonts w:ascii="Times New Roman" w:hAnsi="Times New Roman" w:cs="Times New Roman"/>
          <w:sz w:val="24"/>
          <w:szCs w:val="24"/>
        </w:rPr>
        <w:t>áctica</w:t>
      </w:r>
      <w:r w:rsidR="007F7D63">
        <w:rPr>
          <w:rFonts w:ascii="Times New Roman" w:hAnsi="Times New Roman" w:cs="Times New Roman"/>
          <w:sz w:val="24"/>
          <w:szCs w:val="24"/>
        </w:rPr>
        <w:t>.</w:t>
      </w:r>
    </w:p>
    <w:p w14:paraId="5583684C" w14:textId="77777777" w:rsidR="00B713D9" w:rsidRDefault="00D353DE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pesar de tener el tiempo </w:t>
      </w:r>
      <w:r w:rsidR="00B713D9">
        <w:rPr>
          <w:rFonts w:ascii="Times New Roman" w:hAnsi="Times New Roman" w:cs="Times New Roman"/>
          <w:sz w:val="24"/>
          <w:szCs w:val="24"/>
        </w:rPr>
        <w:t>en contra en cuestión a evidencias de unidad y globales de todas las materias</w:t>
      </w:r>
      <w:r>
        <w:rPr>
          <w:rFonts w:ascii="Times New Roman" w:hAnsi="Times New Roman" w:cs="Times New Roman"/>
          <w:sz w:val="24"/>
          <w:szCs w:val="24"/>
        </w:rPr>
        <w:t>, fue</w:t>
      </w:r>
      <w:r w:rsidR="00B713D9">
        <w:rPr>
          <w:rFonts w:ascii="Times New Roman" w:hAnsi="Times New Roman" w:cs="Times New Roman"/>
          <w:sz w:val="24"/>
          <w:szCs w:val="24"/>
        </w:rPr>
        <w:t xml:space="preserve"> en cierta manera</w:t>
      </w:r>
      <w:r>
        <w:rPr>
          <w:rFonts w:ascii="Times New Roman" w:hAnsi="Times New Roman" w:cs="Times New Roman"/>
          <w:sz w:val="24"/>
          <w:szCs w:val="24"/>
        </w:rPr>
        <w:t xml:space="preserve"> de ayuda el </w:t>
      </w:r>
      <w:r w:rsidR="00B713D9">
        <w:rPr>
          <w:rFonts w:ascii="Times New Roman" w:hAnsi="Times New Roman" w:cs="Times New Roman"/>
          <w:sz w:val="24"/>
          <w:szCs w:val="24"/>
        </w:rPr>
        <w:t>realizarlas a la par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13D9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5717F5">
        <w:rPr>
          <w:rFonts w:ascii="Times New Roman" w:hAnsi="Times New Roman" w:cs="Times New Roman"/>
          <w:sz w:val="24"/>
          <w:szCs w:val="24"/>
        </w:rPr>
        <w:t xml:space="preserve">en ambos trabajos </w:t>
      </w:r>
      <w:r w:rsidR="00B713D9">
        <w:rPr>
          <w:rFonts w:ascii="Times New Roman" w:hAnsi="Times New Roman" w:cs="Times New Roman"/>
          <w:sz w:val="24"/>
          <w:szCs w:val="24"/>
        </w:rPr>
        <w:t>se tuvo</w:t>
      </w:r>
      <w:r w:rsidR="005717F5">
        <w:rPr>
          <w:rFonts w:ascii="Times New Roman" w:hAnsi="Times New Roman" w:cs="Times New Roman"/>
          <w:sz w:val="24"/>
          <w:szCs w:val="24"/>
        </w:rPr>
        <w:t xml:space="preserve"> que </w:t>
      </w:r>
      <w:r w:rsidR="00F118A3">
        <w:rPr>
          <w:rFonts w:ascii="Times New Roman" w:hAnsi="Times New Roman" w:cs="Times New Roman"/>
          <w:sz w:val="24"/>
          <w:szCs w:val="24"/>
        </w:rPr>
        <w:t xml:space="preserve">volver a ver el tema, así, que fue de ayuda repasarlo y reconocer las áreas de oportunidad que teníamos, </w:t>
      </w:r>
      <w:r w:rsidR="00B713D9">
        <w:rPr>
          <w:rFonts w:ascii="Times New Roman" w:hAnsi="Times New Roman" w:cs="Times New Roman"/>
          <w:sz w:val="24"/>
          <w:szCs w:val="24"/>
        </w:rPr>
        <w:t xml:space="preserve">así como los </w:t>
      </w:r>
      <w:r w:rsidR="00F118A3">
        <w:rPr>
          <w:rFonts w:ascii="Times New Roman" w:hAnsi="Times New Roman" w:cs="Times New Roman"/>
          <w:sz w:val="24"/>
          <w:szCs w:val="24"/>
        </w:rPr>
        <w:t>aprendizajes claves</w:t>
      </w:r>
      <w:r w:rsidR="00E14FBE">
        <w:rPr>
          <w:rFonts w:ascii="Times New Roman" w:hAnsi="Times New Roman" w:cs="Times New Roman"/>
          <w:sz w:val="24"/>
          <w:szCs w:val="24"/>
        </w:rPr>
        <w:t xml:space="preserve">, </w:t>
      </w:r>
      <w:r w:rsidR="00B713D9">
        <w:rPr>
          <w:rFonts w:ascii="Times New Roman" w:hAnsi="Times New Roman" w:cs="Times New Roman"/>
          <w:sz w:val="24"/>
          <w:szCs w:val="24"/>
        </w:rPr>
        <w:t xml:space="preserve">las </w:t>
      </w:r>
      <w:r w:rsidR="00B71677">
        <w:rPr>
          <w:rFonts w:ascii="Times New Roman" w:hAnsi="Times New Roman" w:cs="Times New Roman"/>
          <w:sz w:val="24"/>
          <w:szCs w:val="24"/>
        </w:rPr>
        <w:t>competencias profesion</w:t>
      </w:r>
      <w:r w:rsidR="00B713D9">
        <w:rPr>
          <w:rFonts w:ascii="Times New Roman" w:hAnsi="Times New Roman" w:cs="Times New Roman"/>
          <w:sz w:val="24"/>
          <w:szCs w:val="24"/>
        </w:rPr>
        <w:t xml:space="preserve">ales a desarrollar las cuales se lograron completar </w:t>
      </w:r>
      <w:r w:rsidR="00B71677">
        <w:rPr>
          <w:rFonts w:ascii="Times New Roman" w:hAnsi="Times New Roman" w:cs="Times New Roman"/>
          <w:sz w:val="24"/>
          <w:szCs w:val="24"/>
        </w:rPr>
        <w:t xml:space="preserve"> de manera </w:t>
      </w:r>
      <w:r w:rsidR="00B713D9">
        <w:rPr>
          <w:rFonts w:ascii="Times New Roman" w:hAnsi="Times New Roman" w:cs="Times New Roman"/>
          <w:sz w:val="24"/>
          <w:szCs w:val="24"/>
        </w:rPr>
        <w:t>exitosa</w:t>
      </w:r>
    </w:p>
    <w:p w14:paraId="31BE87FB" w14:textId="246B26E1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que más me llevo como aprendizaje es la realización de planeaciones que sean incluyentes con distintos organizadores curriculares, así como empáticos con el contexto económico y social de nuestros niños.</w:t>
      </w:r>
    </w:p>
    <w:p w14:paraId="307118F5" w14:textId="71C9D319" w:rsidR="00283035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conclusión,</w:t>
      </w:r>
      <w:r w:rsidR="004B6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4B6CC9">
        <w:rPr>
          <w:rFonts w:ascii="Times New Roman" w:hAnsi="Times New Roman" w:cs="Times New Roman"/>
          <w:sz w:val="24"/>
          <w:szCs w:val="24"/>
        </w:rPr>
        <w:t xml:space="preserve">fue una </w:t>
      </w:r>
      <w:r>
        <w:rPr>
          <w:rFonts w:ascii="Times New Roman" w:hAnsi="Times New Roman" w:cs="Times New Roman"/>
          <w:sz w:val="24"/>
          <w:szCs w:val="24"/>
        </w:rPr>
        <w:t>asignatura que puedo considerar de gran</w:t>
      </w:r>
      <w:r w:rsidR="004B6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ayuda en </w:t>
      </w:r>
      <w:r w:rsidR="004B6CC9">
        <w:rPr>
          <w:rFonts w:ascii="Times New Roman" w:hAnsi="Times New Roman" w:cs="Times New Roman"/>
          <w:sz w:val="24"/>
          <w:szCs w:val="24"/>
        </w:rPr>
        <w:t>nuestro desarrollo</w:t>
      </w:r>
      <w:r>
        <w:rPr>
          <w:rFonts w:ascii="Times New Roman" w:hAnsi="Times New Roman" w:cs="Times New Roman"/>
          <w:sz w:val="24"/>
          <w:szCs w:val="24"/>
        </w:rPr>
        <w:t xml:space="preserve"> tanto </w:t>
      </w:r>
      <w:r w:rsidR="004B6CC9">
        <w:rPr>
          <w:rFonts w:ascii="Times New Roman" w:hAnsi="Times New Roman" w:cs="Times New Roman"/>
          <w:sz w:val="24"/>
          <w:szCs w:val="24"/>
        </w:rPr>
        <w:t xml:space="preserve"> profesional como personal, ya que nos ayudará a </w:t>
      </w:r>
      <w:r w:rsidR="00F23440">
        <w:rPr>
          <w:rFonts w:ascii="Times New Roman" w:hAnsi="Times New Roman" w:cs="Times New Roman"/>
          <w:sz w:val="24"/>
          <w:szCs w:val="24"/>
        </w:rPr>
        <w:t>crecer como educadoras y crear ámbitos y hábitos de experimen</w:t>
      </w:r>
      <w:r>
        <w:rPr>
          <w:rFonts w:ascii="Times New Roman" w:hAnsi="Times New Roman" w:cs="Times New Roman"/>
          <w:sz w:val="24"/>
          <w:szCs w:val="24"/>
        </w:rPr>
        <w:t xml:space="preserve">tación en los niños, </w:t>
      </w:r>
      <w:r w:rsidR="00AB3329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 como también considero que es una de las </w:t>
      </w:r>
      <w:r w:rsidR="00AB3329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interesantes para los niños y sobre todo es la que </w:t>
      </w:r>
      <w:r w:rsidR="00AB3329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se presta </w:t>
      </w:r>
      <w:r w:rsidR="00AB3329">
        <w:rPr>
          <w:rFonts w:ascii="Times New Roman" w:hAnsi="Times New Roman" w:cs="Times New Roman"/>
          <w:sz w:val="24"/>
          <w:szCs w:val="24"/>
        </w:rPr>
        <w:t>para desarrollar el aprendizaje por indagación.</w:t>
      </w:r>
    </w:p>
    <w:p w14:paraId="3DBF45BA" w14:textId="77777777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E2CF0D" w14:textId="77777777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2E27CD" w14:textId="77777777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B9A389" w14:textId="77777777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7201086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67501A40" w14:textId="77777777" w:rsidR="00AB3329" w:rsidRDefault="00AB3329" w:rsidP="00AB3329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070BF9A5" w14:textId="77777777" w:rsidR="00AB3329" w:rsidRDefault="00AB3329" w:rsidP="00AB3329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Alcázar, A. P. (2016). </w:t>
              </w:r>
              <w:r>
                <w:rPr>
                  <w:i/>
                  <w:iCs/>
                  <w:noProof/>
                  <w:lang w:val="es-ES"/>
                </w:rPr>
                <w:t>Imanes permanentes.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2EC55606" w14:textId="77777777" w:rsidR="00AB3329" w:rsidRDefault="00AB3329" w:rsidP="00AB3329">
              <w:pPr>
                <w:pStyle w:val="Bibliografa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Gonzáles, M. (2017). </w:t>
              </w:r>
              <w:r>
                <w:rPr>
                  <w:i/>
                  <w:iCs/>
                  <w:noProof/>
                  <w:lang w:val="es-ES"/>
                </w:rPr>
                <w:t>Materiales ferromagneticos.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6381F03B" w14:textId="77777777" w:rsidR="00AB3329" w:rsidRDefault="00AB3329" w:rsidP="00AB332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Oersted, H. C. (1920). </w:t>
              </w:r>
              <w:r>
                <w:rPr>
                  <w:i/>
                  <w:iCs/>
                  <w:noProof/>
                  <w:lang w:val="es-ES"/>
                </w:rPr>
                <w:t>Electromagnetismo.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0AE9EF4A" w14:textId="77777777" w:rsidR="00AB3329" w:rsidRDefault="00AB3329" w:rsidP="00AB332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6C3A439" w14:textId="77777777" w:rsidR="00B713D9" w:rsidRDefault="00B713D9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044A8B" w14:textId="77777777" w:rsidR="00F23440" w:rsidRPr="0059662F" w:rsidRDefault="00F23440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7CDBF2" w14:textId="77777777" w:rsidR="00A855A7" w:rsidRDefault="00A855A7" w:rsidP="00283035">
      <w:pPr>
        <w:tabs>
          <w:tab w:val="left" w:pos="3615"/>
        </w:tabs>
        <w:spacing w:line="480" w:lineRule="auto"/>
        <w:rPr>
          <w:rFonts w:ascii="Times New Roman" w:hAnsi="Times New Roman" w:cs="Times New Roman"/>
          <w:vanish/>
          <w:sz w:val="24"/>
          <w:szCs w:val="24"/>
        </w:rPr>
        <w:sectPr w:rsidR="00A855A7" w:rsidSect="000E5CF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3EBA4540" w14:textId="75B98DAB" w:rsidR="00283035" w:rsidRPr="00283035" w:rsidRDefault="00283035" w:rsidP="00283035">
      <w:pPr>
        <w:tabs>
          <w:tab w:val="left" w:pos="3615"/>
        </w:tabs>
        <w:spacing w:line="48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79CD9E6F" w14:textId="77777777" w:rsidR="00283035" w:rsidRPr="00283035" w:rsidRDefault="00283035" w:rsidP="00283035">
      <w:pPr>
        <w:tabs>
          <w:tab w:val="left" w:pos="3615"/>
        </w:tabs>
        <w:spacing w:line="48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4D21BA4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2B7B3B98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Asignatura: Estrategias  para la exploración del mundo natural  2º.semestre</w:t>
      </w:r>
    </w:p>
    <w:p w14:paraId="31AA07F7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9"/>
        <w:gridCol w:w="1748"/>
        <w:gridCol w:w="2622"/>
        <w:gridCol w:w="2372"/>
        <w:gridCol w:w="2579"/>
        <w:gridCol w:w="2354"/>
      </w:tblGrid>
      <w:tr w:rsidR="001F4C1A" w14:paraId="22B28F76" w14:textId="77777777" w:rsidTr="001F4C1A">
        <w:trPr>
          <w:trHeight w:val="32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6F1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Rúbrica  para evaluar proyecto </w:t>
            </w:r>
          </w:p>
        </w:tc>
      </w:tr>
      <w:tr w:rsidR="001F4C1A" w14:paraId="69A59CFE" w14:textId="77777777" w:rsidTr="001F4C1A">
        <w:trPr>
          <w:trHeight w:val="1002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6DFF" w14:textId="77777777" w:rsidR="001F4C1A" w:rsidRDefault="001F4C1A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  de Unidad de aprendizaje</w:t>
            </w:r>
            <w:r>
              <w:rPr>
                <w:rFonts w:ascii="Arial" w:hAnsi="Arial" w:cs="Arial"/>
                <w:sz w:val="18"/>
                <w:szCs w:val="18"/>
              </w:rPr>
              <w:t xml:space="preserve">: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9818" w14:textId="77777777" w:rsidR="001F4C1A" w:rsidRDefault="001F4C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Competencias profesionales</w:t>
            </w:r>
            <w:r>
              <w:rPr>
                <w:rFonts w:ascii="Arial" w:hAnsi="Arial" w:cs="Arial"/>
                <w:sz w:val="18"/>
                <w:szCs w:val="18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</w:tr>
      <w:tr w:rsidR="001F4C1A" w14:paraId="1EFE1722" w14:textId="77777777" w:rsidTr="001F4C1A">
        <w:trPr>
          <w:cantSplit/>
          <w:trHeight w:val="183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B90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>
              <w:rPr>
                <w:rFonts w:ascii="Arial" w:hAnsi="Arial" w:cs="Arial"/>
                <w:sz w:val="20"/>
                <w:szCs w:val="20"/>
              </w:rPr>
              <w:t xml:space="preserve"> Diseño de un proyecto científico que tome como base un fenómeno, utilizando la metodología por proyectos para promover el aprendizaje de los conocimientos científicos.</w:t>
            </w:r>
          </w:p>
          <w:p w14:paraId="2BBB2BF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  <w:p w14:paraId="469193B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Portada con tipología</w:t>
            </w:r>
          </w:p>
          <w:p w14:paraId="59DBD0A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Introducción una cuartilla vinculación con el tema principal </w:t>
            </w:r>
          </w:p>
          <w:p w14:paraId="60E09153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Problemáticas</w:t>
            </w:r>
          </w:p>
          <w:p w14:paraId="2234044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antes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durante y después del experimento. Cuartilla separada</w:t>
            </w:r>
          </w:p>
          <w:p w14:paraId="4094090E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3.- Elaborar dos cuartillas de análisis científico con 3 referencias (agregar también las ligas de los videos) en APA</w:t>
            </w:r>
          </w:p>
          <w:p w14:paraId="0A2C36F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Planeación de una secuencia didáctica </w:t>
            </w:r>
          </w:p>
          <w:p w14:paraId="5D44F273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didáctico)</w:t>
            </w:r>
          </w:p>
          <w:p w14:paraId="39160E6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5.-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Reflexión -Conclusiones</w:t>
            </w:r>
          </w:p>
          <w:p w14:paraId="1E326898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cuartilla </w:t>
            </w:r>
          </w:p>
          <w:p w14:paraId="0EE3626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Referencias al final del documento.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</w:p>
          <w:p w14:paraId="444261A2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  <w:p w14:paraId="41A84C6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0871ED8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CONTENIDO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3D1B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Pre formal 6</w:t>
            </w:r>
          </w:p>
          <w:p w14:paraId="32AFF95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menciona la relevancia del trabajo y omite las palabras clave o alguna metodología o resultado relevante.</w:t>
            </w:r>
          </w:p>
          <w:p w14:paraId="23FE6CB5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224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Receptivo 7</w:t>
            </w:r>
          </w:p>
          <w:p w14:paraId="11383B43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la relevancia del trabajo, pero omite las palabras clave o alguna metodología o resultado relevante.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216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Resolutivo 8 </w:t>
            </w:r>
          </w:p>
          <w:p w14:paraId="5E7D334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 brevemente el tema, incluyendo las metodologías y resultados principales, pero no menciona la relevancia del trabajo. </w:t>
            </w:r>
          </w:p>
          <w:p w14:paraId="04242A98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4 a 6 palabras clave.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C4DC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14:paraId="05C71C3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brevemente el tema, incluyendo las metodologías y resultados principales, mencionando la relevancia del trabajo. Incluye 4 a 6 palabras clave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34CA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  <w:p w14:paraId="245D010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 excelentemente el tema, con análisis y reflexión incluyendo las metodologías y resultados principales, mencionando la relevancia del trabajo. Incluye 4 a 6 palabras clave </w:t>
            </w:r>
          </w:p>
        </w:tc>
      </w:tr>
      <w:tr w:rsidR="001F4C1A" w14:paraId="46BFD90D" w14:textId="77777777" w:rsidTr="001F4C1A">
        <w:trPr>
          <w:cantSplit/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AC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D8BDD6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988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está incompleta y no es efectiva. </w:t>
            </w:r>
          </w:p>
          <w:p w14:paraId="4BFE387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expone las ideas principales del tema</w:t>
            </w:r>
          </w:p>
          <w:p w14:paraId="72C9E45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identifica una postura clara ante el tema.</w:t>
            </w:r>
          </w:p>
          <w:p w14:paraId="46497150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highlight w:val="yellow"/>
              </w:rPr>
              <w:t>borda</w:t>
            </w:r>
            <w:r>
              <w:rPr>
                <w:rFonts w:ascii="Arial" w:hAnsi="Arial" w:cs="Arial"/>
                <w:sz w:val="20"/>
                <w:szCs w:val="20"/>
              </w:rPr>
              <w:t xml:space="preserve"> la información a partir de datos insuficientes.</w:t>
            </w:r>
          </w:p>
          <w:p w14:paraId="0A8CDB3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759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introducción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 parcialmente un panorama general y no se exponen las ideas principales del tema de manera implícita.</w:t>
            </w:r>
          </w:p>
          <w:p w14:paraId="37260CE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apropiadamente su postura ante el tema</w:t>
            </w:r>
          </w:p>
          <w:p w14:paraId="49CACF9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reproduce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la información obtenida</w:t>
            </w:r>
          </w:p>
          <w:p w14:paraId="048AB87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44B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da un panorama general del tema, con un lenguaje bastante claro. Expone algunas ideas principales que apoyan el desarrollo del tema. </w:t>
            </w:r>
          </w:p>
          <w:p w14:paraId="625CE7E3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Poca perspectiva ante el tema,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aplicando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algo de información obtenida respecto al tema. </w:t>
            </w:r>
          </w:p>
          <w:p w14:paraId="2138CD4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E02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da un panorama general del tema, con un lenguaje académico e ideas propias. </w:t>
            </w:r>
          </w:p>
          <w:p w14:paraId="63CF1D5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Expone ampliamente y vincula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argumentando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sus experiencias propias respecto al tema.</w:t>
            </w:r>
          </w:p>
          <w:p w14:paraId="1BA4B4DF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9FF0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  da panorama general muy interesante para el lector, utiliza un lenguaje académico con ideas propias. Expone ampliamente al y vincula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innovando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sus experiencias propias respecto al tema de manera relevante.</w:t>
            </w:r>
          </w:p>
          <w:p w14:paraId="70F3744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16A36593" w14:textId="77777777" w:rsidTr="001F4C1A">
        <w:trPr>
          <w:trHeight w:val="1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8FE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5FA8182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  <w:p w14:paraId="664718BD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8CF38F" w14:textId="77777777" w:rsidR="001F4C1A" w:rsidRDefault="001F4C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9A2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Omite dos o más de las metodologías utilizadas o la descripción de tres o más de las metodologías utilizadas son incorrectas, poco claras o extensas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9966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Omite una de las metodologías utilizadas o la descripción de dos de las metodologías utilizados son incorrectas, poco claras o muy extensa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AADB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algunas de las metodologías utilizadas, pero la descripción es incorrecta, poco clara o extensa, o falta citas bibliográficas.</w:t>
            </w:r>
          </w:p>
          <w:p w14:paraId="1793745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407B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837CA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317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breve, clara y correctamente, todas las metodologías utilizadas incluyendo citas bibliográficas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E64B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perfectamente, y correctamente, todas las metodologías utilizadas incluyendo citas bibliográficas</w:t>
            </w:r>
          </w:p>
          <w:p w14:paraId="03A972B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C1A" w14:paraId="664620EB" w14:textId="77777777" w:rsidTr="001F4C1A">
        <w:trPr>
          <w:trHeight w:val="1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72A0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2461CC5" w14:textId="77777777" w:rsidR="001F4C1A" w:rsidRDefault="001F4C1A">
            <w:pPr>
              <w:spacing w:line="240" w:lineRule="auto"/>
              <w:ind w:left="470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ORTOGRAFÍA</w:t>
            </w:r>
          </w:p>
          <w:p w14:paraId="36CA97B2" w14:textId="77777777" w:rsidR="001F4C1A" w:rsidRDefault="001F4C1A">
            <w:pPr>
              <w:spacing w:line="240" w:lineRule="auto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513F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Ausencia de respeto a los signos de puntuación, acentuación y coherencia entre las mismas</w:t>
            </w:r>
          </w:p>
          <w:p w14:paraId="137B9F9A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7 errores de ortografía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95E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 respeta los signos de puntuación, acentuación y coherencias entre las mismas o están incompletas.</w:t>
            </w:r>
          </w:p>
          <w:p w14:paraId="79D0EF1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4 a 6 errores de ortografía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40F1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Respeta algunos signos de puntuación y acentuación</w:t>
            </w:r>
          </w:p>
          <w:p w14:paraId="3D323EE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 a 3 errores de ortografía ciertos problemas de redacción.</w:t>
            </w:r>
          </w:p>
          <w:p w14:paraId="4BA33C11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443B75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C4D4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Respeta signos de puntuación y acentuación </w:t>
            </w:r>
          </w:p>
          <w:p w14:paraId="5FF0E43D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 a 2 errores de ortografía</w:t>
            </w:r>
          </w:p>
          <w:p w14:paraId="3770CF3A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Coherencia de ideas y reflexiones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C07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Ningún error de ortografía y excelente redacción, coherencia de ideas y reflexiones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respeta signos de puntuación y acentuación.</w:t>
            </w:r>
          </w:p>
        </w:tc>
      </w:tr>
      <w:tr w:rsidR="001F4C1A" w14:paraId="7BE5C5DD" w14:textId="77777777" w:rsidTr="001F4C1A">
        <w:trPr>
          <w:cantSplit/>
          <w:trHeight w:val="2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BE19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2AEA00C" w14:textId="77777777" w:rsidR="001F4C1A" w:rsidRDefault="001F4C1A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CONCLUSIONES</w:t>
            </w:r>
          </w:p>
          <w:p w14:paraId="503EB377" w14:textId="77777777" w:rsidR="001F4C1A" w:rsidRDefault="001F4C1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C489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presenta la mayoría de los resultados obtenidos y utiliza gráficos muy deficientes en contenido</w:t>
            </w:r>
          </w:p>
          <w:p w14:paraId="5DBB6940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texto es limitado o no existe. La transición entre el cuerpo de la presentación y la conclusión es muy pobre o no existe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9FE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algunos de los resultados organizados y no utiliza gráficos.</w:t>
            </w:r>
          </w:p>
          <w:p w14:paraId="1420511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Termina con un texto poco satisfactorio y la conclusión es muy insuficiente </w:t>
            </w:r>
          </w:p>
          <w:p w14:paraId="36D38FA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0C7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algunos resultados obtenidos y gráficos que reflejan el logro de algunos aprendizajes adquiridos.</w:t>
            </w:r>
          </w:p>
          <w:p w14:paraId="33B7B7B5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con algunas ideas personales y un lenguaje académico algo satisfactorio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595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14:paraId="29E26BF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todos los resultados obtenidos durante la investigación. Elabora gráficos que explican los aprendizajes adquiridos</w:t>
            </w:r>
          </w:p>
          <w:p w14:paraId="6E54C004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 con reflexiones e ideas personales  con lenguaje académico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38C3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todos los resultados obtenidos durante la investigación. Elabora gráficos que explican los aprendizajes adquiridos de manera original y con innovación utilizando plantillas digitales</w:t>
            </w:r>
          </w:p>
          <w:p w14:paraId="61296C7A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 con reflexiones e ideas personales de manera lógica y coherente.</w:t>
            </w:r>
          </w:p>
          <w:p w14:paraId="0D3363C8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7B2DF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E4999C" w14:textId="77777777" w:rsidR="001F4C1A" w:rsidRDefault="001F4C1A" w:rsidP="001F4C1A"/>
    <w:p w14:paraId="34E5C5EC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ESCUELA NORMAL DE EDUCACIÓN PREESCOLAR</w:t>
      </w:r>
    </w:p>
    <w:p w14:paraId="6DE6B6D0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</w:t>
      </w:r>
      <w:proofErr w:type="gramStart"/>
      <w:r>
        <w:rPr>
          <w:rFonts w:ascii="Arial" w:hAnsi="Arial" w:cs="Arial"/>
          <w:b/>
          <w:sz w:val="20"/>
          <w:szCs w:val="20"/>
        </w:rPr>
        <w:t>:  Estrategias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para la exploración del mundo natural</w:t>
      </w:r>
    </w:p>
    <w:p w14:paraId="47003FB9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F998747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62" w:type="dxa"/>
        <w:jc w:val="center"/>
        <w:tblInd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369"/>
        <w:gridCol w:w="567"/>
        <w:gridCol w:w="584"/>
        <w:gridCol w:w="2127"/>
      </w:tblGrid>
      <w:tr w:rsidR="001F4C1A" w14:paraId="3AD9F88C" w14:textId="77777777" w:rsidTr="001F4C1A">
        <w:trPr>
          <w:trHeight w:val="1053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E49" w14:textId="77777777" w:rsidR="001F4C1A" w:rsidRDefault="001F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</w:t>
            </w:r>
            <w:r>
              <w:rPr>
                <w:rFonts w:ascii="Arial" w:hAnsi="Arial" w:cs="Arial"/>
                <w:sz w:val="20"/>
                <w:szCs w:val="20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B26" w14:textId="77777777" w:rsidR="001F4C1A" w:rsidRDefault="001F4C1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 de Unidad de aprendizaje</w:t>
            </w:r>
            <w:r>
              <w:rPr>
                <w:rFonts w:ascii="Arial" w:hAnsi="Arial" w:cs="Arial"/>
                <w:sz w:val="20"/>
                <w:szCs w:val="20"/>
              </w:rPr>
              <w:t>: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</w:tr>
      <w:tr w:rsidR="001F4C1A" w14:paraId="44368E09" w14:textId="77777777" w:rsidTr="001F4C1A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E13C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Elementos de la Tipología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947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4325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C413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DA61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4C1A" w14:paraId="7A3EBF3E" w14:textId="77777777" w:rsidTr="001F4C1A">
        <w:trPr>
          <w:trHeight w:val="2190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BE17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Portada   </w:t>
            </w:r>
          </w:p>
          <w:p w14:paraId="50D07BDB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14:paraId="692C520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NORMAL DE PREESCOLAR)</w:t>
            </w:r>
          </w:p>
          <w:p w14:paraId="6452DB36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CURSO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  <w:p w14:paraId="59B0813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 DOCENTE</w:t>
            </w:r>
          </w:p>
          <w:p w14:paraId="635998E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 ALUMNO</w:t>
            </w:r>
          </w:p>
          <w:p w14:paraId="7F4AECA4" w14:textId="77777777" w:rsidR="001F4C1A" w:rsidRDefault="001F4C1A">
            <w:pPr>
              <w:spacing w:line="240" w:lineRule="auto"/>
              <w:rPr>
                <w:rStyle w:val="apple-converted-space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14:paraId="786547E9" w14:textId="77777777" w:rsidR="001F4C1A" w:rsidRDefault="001F4C1A">
            <w:pPr>
              <w:spacing w:line="240" w:lineRule="auto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14:paraId="6084AB0E" w14:textId="77777777" w:rsidR="001F4C1A" w:rsidRDefault="001F4C1A">
            <w:pPr>
              <w:spacing w:line="240" w:lineRule="auto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COMPETENCIAS DE UNIDAD II</w:t>
            </w:r>
          </w:p>
          <w:p w14:paraId="5CA32A33" w14:textId="77777777" w:rsidR="001F4C1A" w:rsidRDefault="001F4C1A">
            <w:pPr>
              <w:spacing w:line="240" w:lineRule="auto"/>
              <w:rPr>
                <w:b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D8DD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  <w:p w14:paraId="080A9D89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14:paraId="1A4A3F0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14:paraId="2D5FBF9D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14:paraId="4D46B0F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Mayúsculas, Times New Román 16 </w:t>
            </w:r>
          </w:p>
          <w:p w14:paraId="2C00DAA3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14:paraId="37D07B4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14:paraId="54171BE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14:paraId="15955797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Ubicar en la parte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inferior izquierda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EEF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0232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2628" w14:textId="77777777" w:rsidR="001F4C1A" w:rsidRDefault="001F4C1A" w:rsidP="001F4C1A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22466265" w14:textId="77777777" w:rsidTr="001F4C1A">
        <w:trPr>
          <w:trHeight w:val="1710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B15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Estructura del texto Ortografía y redacción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841D" w14:textId="77777777" w:rsidR="001F4C1A" w:rsidRDefault="001F4C1A">
            <w:pPr>
              <w:tabs>
                <w:tab w:val="left" w:pos="330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14:paraId="74EF008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14:paraId="0FF463DC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14:paraId="2DA7AB8A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  <w:p w14:paraId="146CA4F4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14:paraId="2700D39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Margen superior 2.5 derecho 2.5, 2.5 izquierdo inferior 2.5</w:t>
            </w:r>
          </w:p>
          <w:p w14:paraId="65C35054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Interlineado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0FE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180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570D" w14:textId="77777777" w:rsidR="001F4C1A" w:rsidRDefault="001F4C1A" w:rsidP="001F4C1A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25A21FE5" w14:textId="77777777" w:rsidTr="001F4C1A">
        <w:trPr>
          <w:trHeight w:val="255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79E9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Fase I Selección del Tema y Subtema </w:t>
            </w:r>
          </w:p>
          <w:p w14:paraId="1506A27C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 una cuartilla.</w:t>
            </w:r>
          </w:p>
          <w:p w14:paraId="3A94236C" w14:textId="77777777" w:rsidR="001F4C1A" w:rsidRDefault="001F4C1A" w:rsidP="001F4C1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Problemáticas detectadas antes, durante el experimento</w:t>
            </w:r>
          </w:p>
          <w:p w14:paraId="601FCA4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0C8E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68E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un Tema y Subtema de la siguiente lista</w:t>
            </w:r>
          </w:p>
          <w:p w14:paraId="039162B5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Fenómenos relacionados con el sonido.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Fenómenos relacionados con la luz.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Fenómenos magnéticos.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Fenómenos eléctricos.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70F9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FBA4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8DBB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2 %</w:t>
            </w:r>
          </w:p>
        </w:tc>
      </w:tr>
      <w:tr w:rsidR="001F4C1A" w14:paraId="6A1A86FA" w14:textId="77777777" w:rsidTr="001F4C1A">
        <w:trPr>
          <w:trHeight w:val="2121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4950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II Búsqueda y Selección del contenido (Análisis Científico) 2 cuartillas.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79F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la búsqueda de información en revistas de didáctica de las ciencias, videos con experimentos que se puedan llevar a cabo en el preescolar y en plataformas digitales o páginas web confiables para el estudio de tu tema. (3 Fuentes en total agregar sus referencias)</w:t>
            </w:r>
          </w:p>
          <w:p w14:paraId="22362AB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Citar según APA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1E67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206C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A241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27B57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  <w:p w14:paraId="7F32AFBD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CDE85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16DB4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7B774520" w14:textId="77777777" w:rsidTr="001F4C1A">
        <w:trPr>
          <w:trHeight w:val="699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F0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III Elaboración de la Secuencia didáctica (Análisis didáctico)</w:t>
            </w:r>
          </w:p>
          <w:p w14:paraId="55B1C12A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4924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trabajo</w:t>
            </w:r>
          </w:p>
          <w:p w14:paraId="4C9EBE99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Campo de formación académica, Organizadores curriculares </w:t>
            </w:r>
          </w:p>
          <w:p w14:paraId="0102C93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14:paraId="62EE812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y subtema</w:t>
            </w:r>
          </w:p>
          <w:p w14:paraId="72DD68C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la secuencia didáctica</w:t>
            </w:r>
          </w:p>
          <w:p w14:paraId="330A1ED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</w:p>
          <w:p w14:paraId="264D277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Se mencionan los 3 momentos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las actividades de Inicio, Desarrollo y Cierre</w:t>
            </w:r>
          </w:p>
          <w:p w14:paraId="78F0F85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Materiales y recursos</w:t>
            </w:r>
          </w:p>
          <w:p w14:paraId="4F75280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Organización</w:t>
            </w:r>
          </w:p>
          <w:p w14:paraId="5C8E8F4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Temporalidad- Fecha</w:t>
            </w:r>
          </w:p>
          <w:p w14:paraId="641C849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d)Descripción de la actividad</w:t>
            </w:r>
          </w:p>
          <w:p w14:paraId="35178C3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relación del tema y subtema con el aprendizaje esperado</w:t>
            </w:r>
          </w:p>
          <w:p w14:paraId="636B016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la redacción en presente e inicia con un verbo</w:t>
            </w:r>
          </w:p>
          <w:p w14:paraId="1B20D98E" w14:textId="77777777" w:rsidR="001F4C1A" w:rsidRDefault="001F4C1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de los propósitos</w:t>
            </w:r>
          </w:p>
          <w:p w14:paraId="5646E4F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reflexión sobre los potenciales y aprendizajes de los alumnos</w:t>
            </w:r>
          </w:p>
          <w:p w14:paraId="78CAC36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El propósito incluye: Plan de estudios de aprendizajes clave Preescolar.</w:t>
            </w:r>
          </w:p>
          <w:p w14:paraId="15B720EF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de estrategias de evaluación</w:t>
            </w:r>
          </w:p>
          <w:p w14:paraId="2D77347C" w14:textId="77777777" w:rsidR="001F4C1A" w:rsidRDefault="001F4C1A" w:rsidP="001F4C1A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valoración del proceso de enseñanza y de los aprendizajes</w:t>
            </w:r>
          </w:p>
          <w:p w14:paraId="512553B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el momento del cierre incluye instrumentos de evaluación que utilizará (diseña instrumentos para la recopilación de información puede ser la lista de cotejo o rúbrica de evaluación para los alumnos y sus criterios de desempeño)</w:t>
            </w:r>
          </w:p>
          <w:p w14:paraId="20093EB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AGREGAR FOTOS DEL EXPERIMENTO Y 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4E7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A444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9015" w14:textId="77777777" w:rsidR="001F4C1A" w:rsidRDefault="001F4C1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</w:tc>
      </w:tr>
      <w:tr w:rsidR="001F4C1A" w14:paraId="49CC82DC" w14:textId="77777777" w:rsidTr="001F4C1A">
        <w:trPr>
          <w:trHeight w:val="2121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D21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IV Reflexión – Conclusiones (una cuartilla)</w:t>
            </w:r>
          </w:p>
          <w:p w14:paraId="0CC0752F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4CF6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5EBF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9603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B5A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</w:tc>
      </w:tr>
    </w:tbl>
    <w:p w14:paraId="45C51ECB" w14:textId="77777777" w:rsidR="001F4C1A" w:rsidRDefault="001F4C1A" w:rsidP="001F4C1A">
      <w:pPr>
        <w:rPr>
          <w:sz w:val="20"/>
          <w:szCs w:val="20"/>
        </w:rPr>
      </w:pPr>
    </w:p>
    <w:p w14:paraId="2716D81B" w14:textId="74F20966" w:rsidR="009425B9" w:rsidRPr="000E5CF1" w:rsidRDefault="009425B9" w:rsidP="009425B9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t xml:space="preserve"> </w:t>
      </w:r>
    </w:p>
    <w:sectPr w:rsidR="009425B9" w:rsidRPr="000E5CF1" w:rsidSect="00A855A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392AC" w14:textId="77777777" w:rsidR="0017243F" w:rsidRDefault="0017243F" w:rsidP="000E5CF1">
      <w:pPr>
        <w:spacing w:after="0" w:line="240" w:lineRule="auto"/>
      </w:pPr>
      <w:r>
        <w:separator/>
      </w:r>
    </w:p>
  </w:endnote>
  <w:endnote w:type="continuationSeparator" w:id="0">
    <w:p w14:paraId="3F4225F7" w14:textId="77777777" w:rsidR="0017243F" w:rsidRDefault="0017243F" w:rsidP="000E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0C8A2" w14:textId="77777777" w:rsidR="0017243F" w:rsidRDefault="0017243F" w:rsidP="000E5CF1">
      <w:pPr>
        <w:spacing w:after="0" w:line="240" w:lineRule="auto"/>
      </w:pPr>
      <w:r>
        <w:separator/>
      </w:r>
    </w:p>
  </w:footnote>
  <w:footnote w:type="continuationSeparator" w:id="0">
    <w:p w14:paraId="50A69214" w14:textId="77777777" w:rsidR="0017243F" w:rsidRDefault="0017243F" w:rsidP="000E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ADF"/>
    <w:multiLevelType w:val="hybridMultilevel"/>
    <w:tmpl w:val="EBF47AC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61E9"/>
    <w:multiLevelType w:val="hybridMultilevel"/>
    <w:tmpl w:val="8D4053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E0FC0"/>
    <w:multiLevelType w:val="hybridMultilevel"/>
    <w:tmpl w:val="A7E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21317"/>
    <w:multiLevelType w:val="hybridMultilevel"/>
    <w:tmpl w:val="56B25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3"/>
    <w:rsid w:val="0000023D"/>
    <w:rsid w:val="0000554F"/>
    <w:rsid w:val="00034161"/>
    <w:rsid w:val="0004047F"/>
    <w:rsid w:val="00045193"/>
    <w:rsid w:val="00061BF4"/>
    <w:rsid w:val="00066F8E"/>
    <w:rsid w:val="00081816"/>
    <w:rsid w:val="00085B69"/>
    <w:rsid w:val="000B65DC"/>
    <w:rsid w:val="000D7DC2"/>
    <w:rsid w:val="000E4655"/>
    <w:rsid w:val="000E5178"/>
    <w:rsid w:val="000E5CF1"/>
    <w:rsid w:val="000F73EE"/>
    <w:rsid w:val="0010444A"/>
    <w:rsid w:val="00106DAA"/>
    <w:rsid w:val="0013219D"/>
    <w:rsid w:val="00136890"/>
    <w:rsid w:val="00137BC1"/>
    <w:rsid w:val="00150643"/>
    <w:rsid w:val="00150C2A"/>
    <w:rsid w:val="001573EA"/>
    <w:rsid w:val="0017243F"/>
    <w:rsid w:val="00183F0F"/>
    <w:rsid w:val="001A153B"/>
    <w:rsid w:val="001F1098"/>
    <w:rsid w:val="001F4C1A"/>
    <w:rsid w:val="00200B27"/>
    <w:rsid w:val="0020523F"/>
    <w:rsid w:val="00243D2A"/>
    <w:rsid w:val="00263275"/>
    <w:rsid w:val="00276308"/>
    <w:rsid w:val="00283035"/>
    <w:rsid w:val="002846BF"/>
    <w:rsid w:val="002877EB"/>
    <w:rsid w:val="002A1856"/>
    <w:rsid w:val="002A1F78"/>
    <w:rsid w:val="002C622F"/>
    <w:rsid w:val="00300BFD"/>
    <w:rsid w:val="00303DBE"/>
    <w:rsid w:val="00346958"/>
    <w:rsid w:val="00346C33"/>
    <w:rsid w:val="003524E3"/>
    <w:rsid w:val="0037365C"/>
    <w:rsid w:val="003749A0"/>
    <w:rsid w:val="003A0D7E"/>
    <w:rsid w:val="003A18FC"/>
    <w:rsid w:val="003A336E"/>
    <w:rsid w:val="003C49D9"/>
    <w:rsid w:val="003D32D3"/>
    <w:rsid w:val="003D6CD5"/>
    <w:rsid w:val="003F1232"/>
    <w:rsid w:val="00404EB3"/>
    <w:rsid w:val="00412B6F"/>
    <w:rsid w:val="00434A76"/>
    <w:rsid w:val="00440A3A"/>
    <w:rsid w:val="00463A72"/>
    <w:rsid w:val="00464D97"/>
    <w:rsid w:val="00483C04"/>
    <w:rsid w:val="00485F55"/>
    <w:rsid w:val="00490C40"/>
    <w:rsid w:val="004B6CC9"/>
    <w:rsid w:val="004C1794"/>
    <w:rsid w:val="00505855"/>
    <w:rsid w:val="00505C35"/>
    <w:rsid w:val="00530455"/>
    <w:rsid w:val="00536540"/>
    <w:rsid w:val="00541A27"/>
    <w:rsid w:val="005717F5"/>
    <w:rsid w:val="005733EA"/>
    <w:rsid w:val="00594C25"/>
    <w:rsid w:val="0059662F"/>
    <w:rsid w:val="005A27CA"/>
    <w:rsid w:val="005A3E6C"/>
    <w:rsid w:val="005A7AAF"/>
    <w:rsid w:val="005B1D24"/>
    <w:rsid w:val="005B5C2B"/>
    <w:rsid w:val="005C7D31"/>
    <w:rsid w:val="005D548C"/>
    <w:rsid w:val="005E425B"/>
    <w:rsid w:val="005E798E"/>
    <w:rsid w:val="005E7BEB"/>
    <w:rsid w:val="005F3445"/>
    <w:rsid w:val="00600BFB"/>
    <w:rsid w:val="00626980"/>
    <w:rsid w:val="00633813"/>
    <w:rsid w:val="0065574D"/>
    <w:rsid w:val="0065666F"/>
    <w:rsid w:val="006668E8"/>
    <w:rsid w:val="00692BAD"/>
    <w:rsid w:val="006B4617"/>
    <w:rsid w:val="006B7B81"/>
    <w:rsid w:val="006C16DF"/>
    <w:rsid w:val="006C364E"/>
    <w:rsid w:val="006C5FE2"/>
    <w:rsid w:val="006F0210"/>
    <w:rsid w:val="006F30EE"/>
    <w:rsid w:val="007045FB"/>
    <w:rsid w:val="0071631C"/>
    <w:rsid w:val="007559C1"/>
    <w:rsid w:val="007B332B"/>
    <w:rsid w:val="007E2C21"/>
    <w:rsid w:val="007E3B35"/>
    <w:rsid w:val="007E40BA"/>
    <w:rsid w:val="007E789E"/>
    <w:rsid w:val="007F0D39"/>
    <w:rsid w:val="007F7D63"/>
    <w:rsid w:val="00802BA0"/>
    <w:rsid w:val="00804363"/>
    <w:rsid w:val="0081531E"/>
    <w:rsid w:val="00815E51"/>
    <w:rsid w:val="00843896"/>
    <w:rsid w:val="00855FC4"/>
    <w:rsid w:val="00857D4E"/>
    <w:rsid w:val="00860290"/>
    <w:rsid w:val="00871A71"/>
    <w:rsid w:val="00872D4C"/>
    <w:rsid w:val="00875F84"/>
    <w:rsid w:val="00883ACB"/>
    <w:rsid w:val="008B5C87"/>
    <w:rsid w:val="008C4082"/>
    <w:rsid w:val="008E2139"/>
    <w:rsid w:val="00905CEF"/>
    <w:rsid w:val="00932122"/>
    <w:rsid w:val="009425B9"/>
    <w:rsid w:val="00960BAA"/>
    <w:rsid w:val="0097153F"/>
    <w:rsid w:val="0098252E"/>
    <w:rsid w:val="009831A1"/>
    <w:rsid w:val="0099048F"/>
    <w:rsid w:val="009A1926"/>
    <w:rsid w:val="009B3D6E"/>
    <w:rsid w:val="009B5F2E"/>
    <w:rsid w:val="009C11BC"/>
    <w:rsid w:val="009D1BAF"/>
    <w:rsid w:val="009F4C6D"/>
    <w:rsid w:val="00A02364"/>
    <w:rsid w:val="00A6773A"/>
    <w:rsid w:val="00A855A7"/>
    <w:rsid w:val="00A859EF"/>
    <w:rsid w:val="00AB3329"/>
    <w:rsid w:val="00AC2F89"/>
    <w:rsid w:val="00AD3C8A"/>
    <w:rsid w:val="00B21052"/>
    <w:rsid w:val="00B245C0"/>
    <w:rsid w:val="00B25E93"/>
    <w:rsid w:val="00B34D10"/>
    <w:rsid w:val="00B40937"/>
    <w:rsid w:val="00B43B5B"/>
    <w:rsid w:val="00B713D9"/>
    <w:rsid w:val="00B71677"/>
    <w:rsid w:val="00B8708A"/>
    <w:rsid w:val="00BA1127"/>
    <w:rsid w:val="00BA382E"/>
    <w:rsid w:val="00BA40C7"/>
    <w:rsid w:val="00BD54CC"/>
    <w:rsid w:val="00BD75D9"/>
    <w:rsid w:val="00C04F8F"/>
    <w:rsid w:val="00C27B37"/>
    <w:rsid w:val="00C40AB2"/>
    <w:rsid w:val="00C50D1E"/>
    <w:rsid w:val="00C60644"/>
    <w:rsid w:val="00C70C71"/>
    <w:rsid w:val="00CA20E1"/>
    <w:rsid w:val="00CA57B4"/>
    <w:rsid w:val="00CB60D2"/>
    <w:rsid w:val="00CC3F3E"/>
    <w:rsid w:val="00CD17B7"/>
    <w:rsid w:val="00CD3EA3"/>
    <w:rsid w:val="00CD7769"/>
    <w:rsid w:val="00CF1C12"/>
    <w:rsid w:val="00CF467C"/>
    <w:rsid w:val="00D11134"/>
    <w:rsid w:val="00D248C2"/>
    <w:rsid w:val="00D25A92"/>
    <w:rsid w:val="00D353DE"/>
    <w:rsid w:val="00D64365"/>
    <w:rsid w:val="00D84305"/>
    <w:rsid w:val="00D92E36"/>
    <w:rsid w:val="00DA4C84"/>
    <w:rsid w:val="00DC60CC"/>
    <w:rsid w:val="00DE5A06"/>
    <w:rsid w:val="00DE6120"/>
    <w:rsid w:val="00E13553"/>
    <w:rsid w:val="00E14FBE"/>
    <w:rsid w:val="00E479BA"/>
    <w:rsid w:val="00E5666F"/>
    <w:rsid w:val="00E57F68"/>
    <w:rsid w:val="00E76AEC"/>
    <w:rsid w:val="00E8049B"/>
    <w:rsid w:val="00E86A7F"/>
    <w:rsid w:val="00E86AEA"/>
    <w:rsid w:val="00E93405"/>
    <w:rsid w:val="00EA67DF"/>
    <w:rsid w:val="00EB014E"/>
    <w:rsid w:val="00EB25D3"/>
    <w:rsid w:val="00EB2D1C"/>
    <w:rsid w:val="00ED5A4F"/>
    <w:rsid w:val="00EF2EB1"/>
    <w:rsid w:val="00F00F20"/>
    <w:rsid w:val="00F118A3"/>
    <w:rsid w:val="00F160F9"/>
    <w:rsid w:val="00F23440"/>
    <w:rsid w:val="00F331A4"/>
    <w:rsid w:val="00F4172A"/>
    <w:rsid w:val="00F527EA"/>
    <w:rsid w:val="00F56AC5"/>
    <w:rsid w:val="00F83403"/>
    <w:rsid w:val="00F93548"/>
    <w:rsid w:val="00F9396C"/>
    <w:rsid w:val="00FA18F2"/>
    <w:rsid w:val="00FC45EE"/>
    <w:rsid w:val="00FE704F"/>
    <w:rsid w:val="00FE79B2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1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234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D1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5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CF1"/>
  </w:style>
  <w:style w:type="paragraph" w:styleId="Piedepgina">
    <w:name w:val="footer"/>
    <w:basedOn w:val="Normal"/>
    <w:link w:val="PiedepginaCar"/>
    <w:uiPriority w:val="99"/>
    <w:unhideWhenUsed/>
    <w:rsid w:val="000E5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1"/>
  </w:style>
  <w:style w:type="character" w:customStyle="1" w:styleId="Ttulo1Car">
    <w:name w:val="Título 1 Car"/>
    <w:basedOn w:val="Fuentedeprrafopredeter"/>
    <w:link w:val="Ttulo1"/>
    <w:uiPriority w:val="9"/>
    <w:rsid w:val="00F234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23440"/>
  </w:style>
  <w:style w:type="character" w:customStyle="1" w:styleId="apple-converted-space">
    <w:name w:val="apple-converted-space"/>
    <w:basedOn w:val="Fuentedeprrafopredeter"/>
    <w:rsid w:val="001F4C1A"/>
  </w:style>
  <w:style w:type="paragraph" w:styleId="Textodeglobo">
    <w:name w:val="Balloon Text"/>
    <w:basedOn w:val="Normal"/>
    <w:link w:val="TextodegloboCar"/>
    <w:uiPriority w:val="99"/>
    <w:semiHidden/>
    <w:unhideWhenUsed/>
    <w:rsid w:val="003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1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234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D1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5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CF1"/>
  </w:style>
  <w:style w:type="paragraph" w:styleId="Piedepgina">
    <w:name w:val="footer"/>
    <w:basedOn w:val="Normal"/>
    <w:link w:val="PiedepginaCar"/>
    <w:uiPriority w:val="99"/>
    <w:unhideWhenUsed/>
    <w:rsid w:val="000E5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1"/>
  </w:style>
  <w:style w:type="character" w:customStyle="1" w:styleId="Ttulo1Car">
    <w:name w:val="Título 1 Car"/>
    <w:basedOn w:val="Fuentedeprrafopredeter"/>
    <w:link w:val="Ttulo1"/>
    <w:uiPriority w:val="9"/>
    <w:rsid w:val="00F234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23440"/>
  </w:style>
  <w:style w:type="character" w:customStyle="1" w:styleId="apple-converted-space">
    <w:name w:val="apple-converted-space"/>
    <w:basedOn w:val="Fuentedeprrafopredeter"/>
    <w:rsid w:val="001F4C1A"/>
  </w:style>
  <w:style w:type="paragraph" w:styleId="Textodeglobo">
    <w:name w:val="Balloon Text"/>
    <w:basedOn w:val="Normal"/>
    <w:link w:val="TextodegloboCar"/>
    <w:uiPriority w:val="99"/>
    <w:semiHidden/>
    <w:unhideWhenUsed/>
    <w:rsid w:val="003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26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8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Góm15</b:Tag>
    <b:SourceType>Book</b:SourceType>
    <b:Guid>{A1AC703F-74B4-44D8-A19E-919AAF3F6774}</b:Guid>
    <b:Author>
      <b:Author>
        <b:NameList>
          <b:Person>
            <b:Last>Galindo</b:Last>
            <b:First>Gómez</b:First>
          </b:Person>
        </b:NameList>
      </b:Author>
    </b:Author>
    <b:Title>La enseñanza de las ciencias naturales basada en proyectoos</b:Title>
    <b:Year>2015</b:Year>
    <b:RefOrder>4</b:RefOrder>
  </b:Source>
  <b:Source>
    <b:Tag>Han20</b:Tag>
    <b:SourceType>Book</b:SourceType>
    <b:Guid>{248135F3-9F5B-4372-9E41-32C394D415DB}</b:Guid>
    <b:Author>
      <b:Author>
        <b:NameList>
          <b:Person>
            <b:Last>Oersted</b:Last>
            <b:First>Hans</b:First>
            <b:Middle>Christian</b:Middle>
          </b:Person>
        </b:NameList>
      </b:Author>
    </b:Author>
    <b:Title>Electromagnetismo</b:Title>
    <b:Year>1920</b:Year>
    <b:RefOrder>1</b:RefOrder>
  </b:Source>
  <b:Source>
    <b:Tag>AGP16</b:Tag>
    <b:SourceType>Book</b:SourceType>
    <b:Guid>{A76E79AC-9F4D-441F-BCC5-812B7427597B}</b:Guid>
    <b:Author>
      <b:Author>
        <b:NameList>
          <b:Person>
            <b:Last>Alcázar</b:Last>
            <b:First>A.G</b:First>
            <b:Middle>Pérez</b:Middle>
          </b:Person>
        </b:NameList>
      </b:Author>
    </b:Author>
    <b:Title>Imanes permanentes</b:Title>
    <b:Year>2016</b:Year>
    <b:RefOrder>2</b:RefOrder>
  </b:Source>
  <b:Source>
    <b:Tag>MGo17</b:Tag>
    <b:SourceType>Book</b:SourceType>
    <b:Guid>{79FE9C86-DDDD-458E-A6A6-EFC27E383A59}</b:Guid>
    <b:Author>
      <b:Author>
        <b:NameList>
          <b:Person>
            <b:Last>Gonzáles</b:Last>
            <b:First>M.</b:First>
          </b:Person>
        </b:NameList>
      </b:Author>
    </b:Author>
    <b:Title>Materiales ferromagneticos</b:Title>
    <b:Year>2017</b:Year>
    <b:RefOrder>3</b:RefOrder>
  </b:Source>
</b:Sources>
</file>

<file path=customXml/itemProps1.xml><?xml version="1.0" encoding="utf-8"?>
<ds:datastoreItem xmlns:ds="http://schemas.openxmlformats.org/officeDocument/2006/customXml" ds:itemID="{E035CA11-6FA2-4940-9666-12F61FD3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3286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Guevara</dc:creator>
  <cp:lastModifiedBy>MQ</cp:lastModifiedBy>
  <cp:revision>2</cp:revision>
  <dcterms:created xsi:type="dcterms:W3CDTF">2021-06-27T18:10:00Z</dcterms:created>
  <dcterms:modified xsi:type="dcterms:W3CDTF">2021-06-27T18:10:00Z</dcterms:modified>
</cp:coreProperties>
</file>