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A695" w14:textId="77777777" w:rsidR="00AE1A2C" w:rsidRPr="00860F09" w:rsidRDefault="00AE1A2C" w:rsidP="00AE1A2C">
      <w:pPr>
        <w:jc w:val="center"/>
        <w:rPr>
          <w:rFonts w:ascii="Times New Roman" w:hAnsi="Times New Roman" w:cs="Times New Roman"/>
          <w:sz w:val="36"/>
          <w:szCs w:val="22"/>
        </w:rPr>
      </w:pPr>
      <w:r w:rsidRPr="00860F09">
        <w:rPr>
          <w:rFonts w:ascii="Times New Roman" w:hAnsi="Times New Roman" w:cs="Times New Roman"/>
          <w:sz w:val="36"/>
          <w:szCs w:val="22"/>
        </w:rPr>
        <w:t>Escuela Normal de Educación Preescolar</w:t>
      </w:r>
    </w:p>
    <w:p w14:paraId="30225F46" w14:textId="77777777"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Licenciatura en Educación Preescolar</w:t>
      </w:r>
    </w:p>
    <w:p w14:paraId="31ADBC4C" w14:textId="77777777"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Ciclo escolar 2020-2021</w:t>
      </w:r>
    </w:p>
    <w:p w14:paraId="711D8E77" w14:textId="77777777" w:rsidR="00AE1A2C" w:rsidRPr="00860F09" w:rsidRDefault="00AE1A2C" w:rsidP="00AE1A2C">
      <w:pPr>
        <w:jc w:val="center"/>
        <w:rPr>
          <w:rFonts w:ascii="Times New Roman" w:hAnsi="Times New Roman" w:cs="Times New Roman"/>
          <w:sz w:val="32"/>
        </w:rPr>
      </w:pPr>
    </w:p>
    <w:p w14:paraId="15EF69CA" w14:textId="77777777" w:rsidR="00AE1A2C" w:rsidRPr="00860F09" w:rsidRDefault="00AE1A2C" w:rsidP="00AE1A2C">
      <w:pPr>
        <w:jc w:val="center"/>
        <w:rPr>
          <w:rFonts w:ascii="Times New Roman" w:hAnsi="Times New Roman" w:cs="Times New Roman"/>
          <w:sz w:val="32"/>
        </w:rPr>
      </w:pPr>
      <w:r w:rsidRPr="00860F09">
        <w:rPr>
          <w:rFonts w:ascii="Times New Roman" w:hAnsi="Times New Roman" w:cs="Times New Roman"/>
          <w:noProof/>
          <w:sz w:val="40"/>
          <w:szCs w:val="28"/>
          <w:lang w:eastAsia="es-MX"/>
        </w:rPr>
        <w:drawing>
          <wp:anchor distT="0" distB="0" distL="114300" distR="114300" simplePos="0" relativeHeight="251659264" behindDoc="0" locked="0" layoutInCell="1" allowOverlap="1" wp14:anchorId="5CE31070" wp14:editId="0DFA73F4">
            <wp:simplePos x="0" y="0"/>
            <wp:positionH relativeFrom="margin">
              <wp:align>center</wp:align>
            </wp:positionH>
            <wp:positionV relativeFrom="paragraph">
              <wp:posOffset>31115</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1CBA15EB" w14:textId="77777777" w:rsidR="00AE1A2C" w:rsidRPr="00860F09" w:rsidRDefault="00AE1A2C" w:rsidP="00AE1A2C">
      <w:pPr>
        <w:jc w:val="center"/>
        <w:rPr>
          <w:rFonts w:ascii="Times New Roman" w:hAnsi="Times New Roman" w:cs="Times New Roman"/>
          <w:sz w:val="32"/>
        </w:rPr>
      </w:pPr>
    </w:p>
    <w:p w14:paraId="29E7A04E" w14:textId="77777777" w:rsidR="00AE1A2C" w:rsidRPr="00860F09" w:rsidRDefault="00AE1A2C" w:rsidP="00AE1A2C">
      <w:pPr>
        <w:jc w:val="center"/>
        <w:rPr>
          <w:rFonts w:ascii="Times New Roman" w:hAnsi="Times New Roman" w:cs="Times New Roman"/>
          <w:sz w:val="32"/>
        </w:rPr>
      </w:pPr>
    </w:p>
    <w:p w14:paraId="35FD9233" w14:textId="77777777" w:rsidR="00AE1A2C" w:rsidRPr="00860F09" w:rsidRDefault="00AE1A2C" w:rsidP="00AE1A2C">
      <w:pPr>
        <w:jc w:val="center"/>
        <w:rPr>
          <w:rFonts w:ascii="Times New Roman" w:hAnsi="Times New Roman" w:cs="Times New Roman"/>
          <w:sz w:val="32"/>
        </w:rPr>
      </w:pPr>
    </w:p>
    <w:p w14:paraId="5BDE7B67" w14:textId="77777777" w:rsidR="00AE1A2C" w:rsidRPr="00860F09" w:rsidRDefault="00AE1A2C" w:rsidP="00AE1A2C">
      <w:pPr>
        <w:rPr>
          <w:rFonts w:ascii="Times New Roman" w:hAnsi="Times New Roman" w:cs="Times New Roman"/>
          <w:sz w:val="32"/>
        </w:rPr>
      </w:pPr>
    </w:p>
    <w:p w14:paraId="01310633" w14:textId="77777777" w:rsidR="00AE1A2C" w:rsidRPr="00860F09" w:rsidRDefault="00AE1A2C" w:rsidP="00AE1A2C">
      <w:pPr>
        <w:rPr>
          <w:rFonts w:ascii="Times New Roman" w:hAnsi="Times New Roman" w:cs="Times New Roman"/>
          <w:sz w:val="32"/>
        </w:rPr>
      </w:pPr>
    </w:p>
    <w:p w14:paraId="50C77598" w14:textId="77777777" w:rsidR="00AE1A2C" w:rsidRPr="00860F09" w:rsidRDefault="00AE1A2C" w:rsidP="00AE1A2C">
      <w:pPr>
        <w:jc w:val="center"/>
        <w:rPr>
          <w:rFonts w:ascii="Times New Roman" w:hAnsi="Times New Roman" w:cs="Times New Roman"/>
          <w:b/>
          <w:sz w:val="28"/>
          <w:szCs w:val="22"/>
        </w:rPr>
      </w:pPr>
      <w:r w:rsidRPr="00860F09">
        <w:rPr>
          <w:rFonts w:ascii="Times New Roman" w:hAnsi="Times New Roman" w:cs="Times New Roman"/>
          <w:b/>
          <w:sz w:val="28"/>
          <w:szCs w:val="22"/>
        </w:rPr>
        <w:t>Curso:</w:t>
      </w:r>
    </w:p>
    <w:p w14:paraId="0EF7225D" w14:textId="29BB80CE"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Bases legales y normativas de la educación básica</w:t>
      </w:r>
    </w:p>
    <w:p w14:paraId="39EDF612" w14:textId="77777777" w:rsidR="00AE1A2C" w:rsidRPr="00860F09" w:rsidRDefault="00AE1A2C" w:rsidP="00AE1A2C">
      <w:pPr>
        <w:jc w:val="center"/>
        <w:rPr>
          <w:rFonts w:ascii="Times New Roman" w:hAnsi="Times New Roman" w:cs="Times New Roman"/>
          <w:sz w:val="28"/>
          <w:szCs w:val="22"/>
        </w:rPr>
      </w:pPr>
    </w:p>
    <w:p w14:paraId="7905D16C" w14:textId="77777777" w:rsidR="00AE1A2C" w:rsidRPr="00860F09" w:rsidRDefault="00AE1A2C" w:rsidP="00AE1A2C">
      <w:pPr>
        <w:jc w:val="center"/>
        <w:rPr>
          <w:rFonts w:ascii="Times New Roman" w:hAnsi="Times New Roman" w:cs="Times New Roman"/>
          <w:b/>
          <w:sz w:val="10"/>
          <w:szCs w:val="6"/>
        </w:rPr>
      </w:pPr>
    </w:p>
    <w:p w14:paraId="6F4027F9" w14:textId="613B0764" w:rsidR="00AE1A2C" w:rsidRPr="00860F09" w:rsidRDefault="00AE1A2C" w:rsidP="00AE1A2C">
      <w:pPr>
        <w:jc w:val="center"/>
        <w:rPr>
          <w:rFonts w:ascii="Times New Roman" w:hAnsi="Times New Roman" w:cs="Times New Roman"/>
          <w:b/>
          <w:sz w:val="28"/>
          <w:szCs w:val="22"/>
        </w:rPr>
      </w:pPr>
      <w:r w:rsidRPr="00860F09">
        <w:rPr>
          <w:rFonts w:ascii="Times New Roman" w:hAnsi="Times New Roman" w:cs="Times New Roman"/>
          <w:b/>
          <w:sz w:val="28"/>
          <w:szCs w:val="22"/>
        </w:rPr>
        <w:t xml:space="preserve">Profesor: </w:t>
      </w:r>
    </w:p>
    <w:p w14:paraId="0B4A7286" w14:textId="2F656E08"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 xml:space="preserve">Arturo Flores Rodríguez </w:t>
      </w:r>
    </w:p>
    <w:p w14:paraId="421823EB" w14:textId="77777777" w:rsidR="00AE1A2C" w:rsidRPr="00860F09" w:rsidRDefault="00AE1A2C" w:rsidP="00AE1A2C">
      <w:pPr>
        <w:jc w:val="center"/>
        <w:rPr>
          <w:rFonts w:ascii="Times New Roman" w:hAnsi="Times New Roman" w:cs="Times New Roman"/>
          <w:sz w:val="28"/>
          <w:szCs w:val="22"/>
        </w:rPr>
      </w:pPr>
    </w:p>
    <w:p w14:paraId="3326D2C7" w14:textId="77777777" w:rsidR="00AE1A2C" w:rsidRPr="00860F09" w:rsidRDefault="00AE1A2C" w:rsidP="00AE1A2C">
      <w:pPr>
        <w:jc w:val="center"/>
        <w:rPr>
          <w:rFonts w:ascii="Times New Roman" w:hAnsi="Times New Roman" w:cs="Times New Roman"/>
          <w:b/>
          <w:sz w:val="10"/>
          <w:szCs w:val="6"/>
        </w:rPr>
      </w:pPr>
    </w:p>
    <w:p w14:paraId="7370DF0D" w14:textId="42E26239" w:rsidR="00AE1A2C" w:rsidRPr="00860F09" w:rsidRDefault="00AE1A2C" w:rsidP="00AE1A2C">
      <w:pPr>
        <w:jc w:val="center"/>
        <w:rPr>
          <w:rFonts w:ascii="Times New Roman" w:hAnsi="Times New Roman" w:cs="Times New Roman"/>
          <w:sz w:val="32"/>
          <w:szCs w:val="22"/>
        </w:rPr>
      </w:pPr>
      <w:r w:rsidRPr="00860F09">
        <w:rPr>
          <w:rFonts w:ascii="Times New Roman" w:hAnsi="Times New Roman" w:cs="Times New Roman"/>
          <w:b/>
          <w:sz w:val="28"/>
          <w:szCs w:val="22"/>
        </w:rPr>
        <w:t>Alumna:</w:t>
      </w:r>
      <w:r w:rsidRPr="00860F09">
        <w:rPr>
          <w:rFonts w:ascii="Times New Roman" w:hAnsi="Times New Roman" w:cs="Times New Roman"/>
          <w:sz w:val="32"/>
          <w:szCs w:val="22"/>
        </w:rPr>
        <w:t xml:space="preserve"> </w:t>
      </w:r>
    </w:p>
    <w:p w14:paraId="4C29EFDB" w14:textId="77777777"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Luz María Velásquez Mata</w:t>
      </w:r>
      <w:r w:rsidRPr="00860F09">
        <w:rPr>
          <w:rFonts w:ascii="Times New Roman" w:hAnsi="Times New Roman" w:cs="Times New Roman"/>
          <w:b/>
          <w:sz w:val="28"/>
          <w:szCs w:val="22"/>
        </w:rPr>
        <w:t xml:space="preserve"> </w:t>
      </w:r>
      <w:r w:rsidRPr="00860F09">
        <w:rPr>
          <w:rFonts w:ascii="Times New Roman" w:hAnsi="Times New Roman" w:cs="Times New Roman"/>
          <w:bCs/>
          <w:sz w:val="28"/>
          <w:szCs w:val="22"/>
        </w:rPr>
        <w:t>No.</w:t>
      </w:r>
      <w:r w:rsidRPr="00860F09">
        <w:rPr>
          <w:rFonts w:ascii="Times New Roman" w:hAnsi="Times New Roman" w:cs="Times New Roman"/>
          <w:sz w:val="28"/>
          <w:szCs w:val="22"/>
        </w:rPr>
        <w:t>20</w:t>
      </w:r>
    </w:p>
    <w:p w14:paraId="7FE38164" w14:textId="77777777" w:rsidR="00AE1A2C" w:rsidRPr="00860F09" w:rsidRDefault="00AE1A2C" w:rsidP="00AE1A2C">
      <w:pPr>
        <w:spacing w:line="276" w:lineRule="auto"/>
        <w:jc w:val="center"/>
        <w:rPr>
          <w:rFonts w:ascii="Times New Roman" w:hAnsi="Times New Roman" w:cs="Times New Roman"/>
          <w:sz w:val="28"/>
          <w:szCs w:val="22"/>
        </w:rPr>
      </w:pPr>
      <w:r w:rsidRPr="00860F09">
        <w:rPr>
          <w:rFonts w:ascii="Times New Roman" w:hAnsi="Times New Roman" w:cs="Times New Roman"/>
          <w:sz w:val="28"/>
          <w:szCs w:val="22"/>
        </w:rPr>
        <w:t>3</w:t>
      </w:r>
      <w:r w:rsidRPr="00860F09">
        <w:rPr>
          <w:rFonts w:ascii="Times New Roman" w:hAnsi="Times New Roman" w:cs="Times New Roman"/>
          <w:b/>
          <w:bCs/>
          <w:sz w:val="28"/>
          <w:szCs w:val="22"/>
        </w:rPr>
        <w:t xml:space="preserve">° </w:t>
      </w:r>
      <w:r w:rsidRPr="00860F09">
        <w:rPr>
          <w:rFonts w:ascii="Times New Roman" w:hAnsi="Times New Roman" w:cs="Times New Roman"/>
          <w:sz w:val="28"/>
          <w:szCs w:val="22"/>
        </w:rPr>
        <w:t xml:space="preserve">“B”     </w:t>
      </w:r>
    </w:p>
    <w:p w14:paraId="55E7DB8D" w14:textId="2CABD898" w:rsidR="00AE1A2C" w:rsidRDefault="00AE1A2C" w:rsidP="00AE1A2C">
      <w:pPr>
        <w:spacing w:line="276" w:lineRule="auto"/>
        <w:jc w:val="center"/>
        <w:rPr>
          <w:rFonts w:ascii="Times New Roman" w:hAnsi="Times New Roman" w:cs="Times New Roman"/>
          <w:sz w:val="28"/>
          <w:szCs w:val="22"/>
        </w:rPr>
      </w:pPr>
      <w:r w:rsidRPr="00860F09">
        <w:rPr>
          <w:rFonts w:ascii="Times New Roman" w:hAnsi="Times New Roman" w:cs="Times New Roman"/>
          <w:sz w:val="28"/>
          <w:szCs w:val="22"/>
        </w:rPr>
        <w:t xml:space="preserve">   </w:t>
      </w:r>
    </w:p>
    <w:p w14:paraId="57A11666" w14:textId="77777777" w:rsidR="004C1151" w:rsidRPr="00860F09" w:rsidRDefault="004C1151" w:rsidP="00AE1A2C">
      <w:pPr>
        <w:spacing w:line="276" w:lineRule="auto"/>
        <w:jc w:val="center"/>
        <w:rPr>
          <w:rFonts w:ascii="Times New Roman" w:hAnsi="Times New Roman" w:cs="Times New Roman"/>
          <w:sz w:val="28"/>
          <w:szCs w:val="22"/>
        </w:rPr>
      </w:pPr>
    </w:p>
    <w:p w14:paraId="06580484" w14:textId="59E51AB6" w:rsidR="00AE1A2C" w:rsidRPr="004C1151" w:rsidRDefault="00A37768" w:rsidP="00AE1A2C">
      <w:pPr>
        <w:spacing w:line="276" w:lineRule="auto"/>
        <w:jc w:val="center"/>
        <w:rPr>
          <w:rFonts w:ascii="Times New Roman" w:hAnsi="Times New Roman" w:cs="Times New Roman"/>
          <w:b/>
          <w:sz w:val="48"/>
          <w:szCs w:val="36"/>
        </w:rPr>
      </w:pPr>
      <w:r w:rsidRPr="004C1151">
        <w:rPr>
          <w:rFonts w:ascii="Times New Roman" w:hAnsi="Times New Roman" w:cs="Times New Roman"/>
          <w:b/>
          <w:sz w:val="44"/>
          <w:szCs w:val="32"/>
        </w:rPr>
        <w:t>Actividad final del curso. Ensayo</w:t>
      </w:r>
    </w:p>
    <w:p w14:paraId="3B3AF520" w14:textId="3DE3FBA5" w:rsidR="00AE1A2C" w:rsidRDefault="00AE1A2C" w:rsidP="00AE1A2C">
      <w:pPr>
        <w:spacing w:line="276" w:lineRule="auto"/>
        <w:jc w:val="center"/>
        <w:rPr>
          <w:rFonts w:ascii="Times New Roman" w:hAnsi="Times New Roman" w:cs="Times New Roman"/>
          <w:sz w:val="28"/>
          <w:szCs w:val="28"/>
        </w:rPr>
      </w:pPr>
      <w:r w:rsidRPr="00860F09">
        <w:rPr>
          <w:rFonts w:ascii="Times New Roman" w:hAnsi="Times New Roman" w:cs="Times New Roman"/>
          <w:sz w:val="28"/>
          <w:szCs w:val="28"/>
        </w:rPr>
        <w:t xml:space="preserve">       </w:t>
      </w:r>
    </w:p>
    <w:p w14:paraId="6E39C853" w14:textId="77777777" w:rsidR="001B312A" w:rsidRPr="00860F09" w:rsidRDefault="001B312A" w:rsidP="00AE1A2C">
      <w:pPr>
        <w:spacing w:line="276" w:lineRule="auto"/>
        <w:jc w:val="center"/>
        <w:rPr>
          <w:rFonts w:ascii="Times New Roman" w:hAnsi="Times New Roman" w:cs="Times New Roman"/>
          <w:sz w:val="28"/>
          <w:szCs w:val="28"/>
        </w:rPr>
      </w:pPr>
    </w:p>
    <w:p w14:paraId="5EE99AAA" w14:textId="28CD4076" w:rsidR="00AE1A2C" w:rsidRPr="004C1151" w:rsidRDefault="00AE1A2C" w:rsidP="00AE1A2C">
      <w:pPr>
        <w:spacing w:line="276" w:lineRule="auto"/>
        <w:jc w:val="center"/>
        <w:rPr>
          <w:rFonts w:ascii="Times New Roman" w:hAnsi="Times New Roman" w:cs="Times New Roman"/>
          <w:bCs/>
          <w:sz w:val="32"/>
          <w:szCs w:val="32"/>
        </w:rPr>
      </w:pPr>
      <w:r w:rsidRPr="004C1151">
        <w:rPr>
          <w:rFonts w:ascii="Times New Roman" w:hAnsi="Times New Roman" w:cs="Times New Roman"/>
          <w:bCs/>
          <w:sz w:val="32"/>
          <w:szCs w:val="32"/>
        </w:rPr>
        <w:t>Competencias profesionales</w:t>
      </w:r>
    </w:p>
    <w:p w14:paraId="42DF533C" w14:textId="652EB79F" w:rsidR="00AE1A2C" w:rsidRPr="00860F09" w:rsidRDefault="00AE1A2C" w:rsidP="00AE1A2C">
      <w:pPr>
        <w:pStyle w:val="Prrafodelista"/>
        <w:numPr>
          <w:ilvl w:val="0"/>
          <w:numId w:val="1"/>
        </w:numPr>
        <w:spacing w:line="276" w:lineRule="auto"/>
        <w:rPr>
          <w:rFonts w:ascii="Times New Roman" w:hAnsi="Times New Roman" w:cs="Times New Roman"/>
          <w:b/>
        </w:rPr>
      </w:pPr>
      <w:r w:rsidRPr="00860F09">
        <w:rPr>
          <w:rFonts w:ascii="Times New Roman" w:hAnsi="Times New Roman" w:cs="Times New Roman"/>
        </w:rPr>
        <w:t>Integra recursos de la investigación educativa para enriquecer su práctica profesional, expresando su interés por el conocimiento, la ciencia y la mejora de la educación.</w:t>
      </w:r>
    </w:p>
    <w:p w14:paraId="4C4736E9" w14:textId="49557E19" w:rsidR="00AE1A2C" w:rsidRPr="00860F09" w:rsidRDefault="00AE1A2C" w:rsidP="00AE1A2C">
      <w:pPr>
        <w:pStyle w:val="Prrafodelista"/>
        <w:numPr>
          <w:ilvl w:val="0"/>
          <w:numId w:val="1"/>
        </w:numPr>
        <w:spacing w:line="276" w:lineRule="auto"/>
        <w:rPr>
          <w:rFonts w:ascii="Times New Roman" w:hAnsi="Times New Roman" w:cs="Times New Roman"/>
          <w:b/>
        </w:rPr>
      </w:pPr>
      <w:r w:rsidRPr="00860F09">
        <w:rPr>
          <w:rFonts w:ascii="Times New Roman" w:hAnsi="Times New Roman" w:cs="Times New Roman"/>
        </w:rPr>
        <w:t xml:space="preserve">Actúa de manera ética ante la diversidad de situaciones </w:t>
      </w:r>
      <w:r w:rsidR="0018004D" w:rsidRPr="00860F09">
        <w:rPr>
          <w:rFonts w:ascii="Times New Roman" w:hAnsi="Times New Roman" w:cs="Times New Roman"/>
        </w:rPr>
        <w:t>que se presentan en la práctica profesional.</w:t>
      </w:r>
    </w:p>
    <w:p w14:paraId="78B5C2E4" w14:textId="292E89CD" w:rsidR="00A67B35" w:rsidRDefault="00A67B35" w:rsidP="00AE1A2C">
      <w:pPr>
        <w:spacing w:line="276" w:lineRule="auto"/>
        <w:rPr>
          <w:rFonts w:ascii="Times New Roman" w:hAnsi="Times New Roman" w:cs="Times New Roman"/>
          <w:b/>
          <w:sz w:val="36"/>
        </w:rPr>
      </w:pPr>
    </w:p>
    <w:p w14:paraId="796943C1" w14:textId="77777777" w:rsidR="004C1151" w:rsidRPr="00860F09" w:rsidRDefault="004C1151" w:rsidP="00AE1A2C">
      <w:pPr>
        <w:spacing w:line="276" w:lineRule="auto"/>
        <w:rPr>
          <w:rFonts w:ascii="Times New Roman" w:hAnsi="Times New Roman" w:cs="Times New Roman"/>
          <w:b/>
          <w:sz w:val="36"/>
        </w:rPr>
      </w:pPr>
    </w:p>
    <w:p w14:paraId="2373B68A" w14:textId="115BFC93" w:rsidR="004C1151" w:rsidRPr="00860F09" w:rsidRDefault="00A37768" w:rsidP="00AE1A2C">
      <w:pPr>
        <w:spacing w:line="276" w:lineRule="auto"/>
        <w:rPr>
          <w:rFonts w:ascii="Times New Roman" w:hAnsi="Times New Roman" w:cs="Times New Roman"/>
          <w:bCs/>
          <w:sz w:val="28"/>
        </w:rPr>
      </w:pPr>
      <w:r>
        <w:rPr>
          <w:rFonts w:ascii="Times New Roman" w:hAnsi="Times New Roman" w:cs="Times New Roman"/>
          <w:bCs/>
          <w:sz w:val="28"/>
        </w:rPr>
        <w:t>27</w:t>
      </w:r>
      <w:r w:rsidR="00AE1A2C" w:rsidRPr="00860F09">
        <w:rPr>
          <w:rFonts w:ascii="Times New Roman" w:hAnsi="Times New Roman" w:cs="Times New Roman"/>
          <w:bCs/>
          <w:sz w:val="28"/>
        </w:rPr>
        <w:t xml:space="preserve"> de </w:t>
      </w:r>
      <w:r w:rsidR="00BA1A2A">
        <w:rPr>
          <w:rFonts w:ascii="Times New Roman" w:hAnsi="Times New Roman" w:cs="Times New Roman"/>
          <w:bCs/>
          <w:sz w:val="28"/>
        </w:rPr>
        <w:t>junio</w:t>
      </w:r>
      <w:r w:rsidR="00AE1A2C" w:rsidRPr="00860F09">
        <w:rPr>
          <w:rFonts w:ascii="Times New Roman" w:hAnsi="Times New Roman" w:cs="Times New Roman"/>
          <w:bCs/>
          <w:sz w:val="28"/>
        </w:rPr>
        <w:t xml:space="preserve"> de 2021</w:t>
      </w:r>
      <w:r w:rsidR="00BA1A2A">
        <w:rPr>
          <w:rFonts w:ascii="Times New Roman" w:hAnsi="Times New Roman" w:cs="Times New Roman"/>
          <w:bCs/>
          <w:sz w:val="28"/>
        </w:rPr>
        <w:t xml:space="preserve">    </w:t>
      </w:r>
      <w:r w:rsidR="00AE1A2C" w:rsidRPr="00860F09">
        <w:rPr>
          <w:rFonts w:ascii="Times New Roman" w:hAnsi="Times New Roman" w:cs="Times New Roman"/>
          <w:bCs/>
          <w:sz w:val="28"/>
        </w:rPr>
        <w:t xml:space="preserve">       </w:t>
      </w:r>
      <w:r w:rsidR="00C579C7" w:rsidRPr="00860F09">
        <w:rPr>
          <w:rFonts w:ascii="Times New Roman" w:hAnsi="Times New Roman" w:cs="Times New Roman"/>
          <w:bCs/>
          <w:sz w:val="28"/>
        </w:rPr>
        <w:t xml:space="preserve">  </w:t>
      </w:r>
      <w:r w:rsidR="00AE1A2C" w:rsidRPr="00860F09">
        <w:rPr>
          <w:rFonts w:ascii="Times New Roman" w:hAnsi="Times New Roman" w:cs="Times New Roman"/>
          <w:bCs/>
          <w:sz w:val="28"/>
        </w:rPr>
        <w:t xml:space="preserve">                               </w:t>
      </w:r>
      <w:r w:rsidR="00A54E12">
        <w:rPr>
          <w:rFonts w:ascii="Times New Roman" w:hAnsi="Times New Roman" w:cs="Times New Roman"/>
          <w:bCs/>
          <w:sz w:val="28"/>
        </w:rPr>
        <w:t xml:space="preserve">           </w:t>
      </w:r>
      <w:r w:rsidR="00AE1A2C" w:rsidRPr="00860F09">
        <w:rPr>
          <w:rFonts w:ascii="Times New Roman" w:hAnsi="Times New Roman" w:cs="Times New Roman"/>
          <w:bCs/>
          <w:sz w:val="28"/>
        </w:rPr>
        <w:t xml:space="preserve">           Saltillo, Coahuil</w:t>
      </w:r>
      <w:r w:rsidR="00133182" w:rsidRPr="00860F09">
        <w:rPr>
          <w:rFonts w:ascii="Times New Roman" w:hAnsi="Times New Roman" w:cs="Times New Roman"/>
          <w:bCs/>
          <w:sz w:val="28"/>
        </w:rPr>
        <w:t>a</w:t>
      </w:r>
    </w:p>
    <w:p w14:paraId="63CD705B" w14:textId="1B39C058" w:rsidR="00C97026" w:rsidRDefault="00860F09" w:rsidP="00C97026">
      <w:pPr>
        <w:spacing w:after="240" w:line="276" w:lineRule="auto"/>
        <w:jc w:val="center"/>
        <w:rPr>
          <w:rFonts w:ascii="Times New Roman" w:hAnsi="Times New Roman" w:cs="Times New Roman"/>
          <w:b/>
          <w:sz w:val="28"/>
        </w:rPr>
      </w:pPr>
      <w:r w:rsidRPr="00860F09">
        <w:rPr>
          <w:rFonts w:ascii="Times New Roman" w:hAnsi="Times New Roman" w:cs="Times New Roman"/>
          <w:b/>
          <w:sz w:val="28"/>
        </w:rPr>
        <w:t>Introducción</w:t>
      </w:r>
    </w:p>
    <w:p w14:paraId="4D6D58C3" w14:textId="77777777" w:rsidR="00554BD5" w:rsidRDefault="00926968" w:rsidP="00C97026">
      <w:pPr>
        <w:spacing w:after="240" w:line="360" w:lineRule="auto"/>
        <w:rPr>
          <w:rFonts w:ascii="Times New Roman" w:hAnsi="Times New Roman" w:cs="Times New Roman"/>
          <w:bCs/>
        </w:rPr>
      </w:pPr>
      <w:r>
        <w:rPr>
          <w:rFonts w:ascii="Times New Roman" w:hAnsi="Times New Roman" w:cs="Times New Roman"/>
          <w:bCs/>
        </w:rPr>
        <w:lastRenderedPageBreak/>
        <w:tab/>
      </w:r>
      <w:r w:rsidR="00C97026" w:rsidRPr="00926968">
        <w:rPr>
          <w:rFonts w:ascii="Times New Roman" w:hAnsi="Times New Roman" w:cs="Times New Roman"/>
          <w:bCs/>
        </w:rPr>
        <w:t>En el presente ensayo</w:t>
      </w:r>
      <w:r w:rsidR="0065526E">
        <w:rPr>
          <w:rFonts w:ascii="Times New Roman" w:hAnsi="Times New Roman" w:cs="Times New Roman"/>
          <w:bCs/>
        </w:rPr>
        <w:t xml:space="preserve"> </w:t>
      </w:r>
      <w:r w:rsidR="00890E90" w:rsidRPr="00926968">
        <w:rPr>
          <w:rFonts w:ascii="Times New Roman" w:hAnsi="Times New Roman" w:cs="Times New Roman"/>
          <w:bCs/>
        </w:rPr>
        <w:t xml:space="preserve">trata </w:t>
      </w:r>
      <w:r w:rsidR="004D0327" w:rsidRPr="00926968">
        <w:rPr>
          <w:rFonts w:ascii="Times New Roman" w:hAnsi="Times New Roman" w:cs="Times New Roman"/>
          <w:bCs/>
        </w:rPr>
        <w:t>sobre</w:t>
      </w:r>
      <w:r w:rsidR="0065526E">
        <w:rPr>
          <w:rFonts w:ascii="Times New Roman" w:hAnsi="Times New Roman" w:cs="Times New Roman"/>
          <w:bCs/>
        </w:rPr>
        <w:t xml:space="preserve"> diversos temas</w:t>
      </w:r>
      <w:r w:rsidR="00BB6D9F">
        <w:rPr>
          <w:rFonts w:ascii="Times New Roman" w:hAnsi="Times New Roman" w:cs="Times New Roman"/>
          <w:bCs/>
        </w:rPr>
        <w:t xml:space="preserve">, </w:t>
      </w:r>
      <w:r w:rsidR="0065526E">
        <w:rPr>
          <w:rFonts w:ascii="Times New Roman" w:hAnsi="Times New Roman" w:cs="Times New Roman"/>
          <w:bCs/>
        </w:rPr>
        <w:t>documentos</w:t>
      </w:r>
      <w:r w:rsidR="00BB6D9F">
        <w:rPr>
          <w:rFonts w:ascii="Times New Roman" w:hAnsi="Times New Roman" w:cs="Times New Roman"/>
          <w:bCs/>
        </w:rPr>
        <w:t>, normas, acuerdos y lineamientos</w:t>
      </w:r>
      <w:r w:rsidR="0065526E">
        <w:rPr>
          <w:rFonts w:ascii="Times New Roman" w:hAnsi="Times New Roman" w:cs="Times New Roman"/>
          <w:bCs/>
        </w:rPr>
        <w:t xml:space="preserve"> de interés los cuales se han tratado a lo largo del curso de “Bases legales</w:t>
      </w:r>
      <w:r w:rsidR="00BB6D9F">
        <w:rPr>
          <w:rFonts w:ascii="Times New Roman" w:hAnsi="Times New Roman" w:cs="Times New Roman"/>
          <w:bCs/>
        </w:rPr>
        <w:t xml:space="preserve"> y Normativas de la Educación Básica” durante del 6to semestre en relación principalmente a argumentar por qué la educación es un derecho</w:t>
      </w:r>
      <w:r w:rsidR="004D0327" w:rsidRPr="00926968">
        <w:rPr>
          <w:rFonts w:ascii="Times New Roman" w:hAnsi="Times New Roman" w:cs="Times New Roman"/>
          <w:bCs/>
        </w:rPr>
        <w:t xml:space="preserve"> </w:t>
      </w:r>
      <w:r w:rsidR="00BB6D9F">
        <w:rPr>
          <w:rFonts w:ascii="Times New Roman" w:hAnsi="Times New Roman" w:cs="Times New Roman"/>
          <w:bCs/>
        </w:rPr>
        <w:t>en México considerando los principios filosóficos, legales, normativos y éticos que rigen el sistema educativo del país</w:t>
      </w:r>
      <w:r w:rsidR="00554BD5">
        <w:rPr>
          <w:rFonts w:ascii="Times New Roman" w:hAnsi="Times New Roman" w:cs="Times New Roman"/>
          <w:bCs/>
        </w:rPr>
        <w:t>.</w:t>
      </w:r>
    </w:p>
    <w:p w14:paraId="67B5F2E2" w14:textId="79DC3A02" w:rsidR="00926968" w:rsidRDefault="00554BD5" w:rsidP="00C97026">
      <w:pPr>
        <w:spacing w:after="240" w:line="360" w:lineRule="auto"/>
        <w:rPr>
          <w:rFonts w:ascii="Times New Roman" w:hAnsi="Times New Roman" w:cs="Times New Roman"/>
          <w:bCs/>
        </w:rPr>
      </w:pPr>
      <w:r>
        <w:rPr>
          <w:rFonts w:ascii="Times New Roman" w:hAnsi="Times New Roman" w:cs="Times New Roman"/>
          <w:bCs/>
        </w:rPr>
        <w:tab/>
        <w:t>T</w:t>
      </w:r>
      <w:r w:rsidR="00BB6D9F">
        <w:rPr>
          <w:rFonts w:ascii="Times New Roman" w:hAnsi="Times New Roman" w:cs="Times New Roman"/>
          <w:bCs/>
        </w:rPr>
        <w:t>omando en cuenta los análisis y revisiones de los principios y fundamentos de documentos relevantes que regulan la educación como el artículo 3° de la Constitución Política de los Estados Unidos Mexicanos la cual surgió por la necesidad de reconstruir el país, asimismo la</w:t>
      </w:r>
      <w:r w:rsidR="004D0327" w:rsidRPr="00926968">
        <w:rPr>
          <w:rFonts w:ascii="Times New Roman" w:hAnsi="Times New Roman" w:cs="Times New Roman"/>
          <w:bCs/>
        </w:rPr>
        <w:t xml:space="preserve"> Ley General de Educación</w:t>
      </w:r>
      <w:r w:rsidR="00B31215" w:rsidRPr="00926968">
        <w:rPr>
          <w:rFonts w:ascii="Times New Roman" w:hAnsi="Times New Roman" w:cs="Times New Roman"/>
          <w:bCs/>
        </w:rPr>
        <w:t xml:space="preserve"> en la cual su objetivo </w:t>
      </w:r>
      <w:r w:rsidR="004D0327" w:rsidRPr="00926968">
        <w:rPr>
          <w:rFonts w:ascii="Times New Roman" w:hAnsi="Times New Roman" w:cs="Times New Roman"/>
          <w:bCs/>
        </w:rPr>
        <w:t>es regular la educación que se brinda en los Estados Unidos Mexicanos el cual garantiza el derecho</w:t>
      </w:r>
      <w:r w:rsidR="00890E90" w:rsidRPr="00926968">
        <w:rPr>
          <w:rFonts w:ascii="Times New Roman" w:hAnsi="Times New Roman" w:cs="Times New Roman"/>
          <w:bCs/>
        </w:rPr>
        <w:t xml:space="preserve"> humano</w:t>
      </w:r>
      <w:r w:rsidR="004D0327" w:rsidRPr="00926968">
        <w:rPr>
          <w:rFonts w:ascii="Times New Roman" w:hAnsi="Times New Roman" w:cs="Times New Roman"/>
          <w:bCs/>
        </w:rPr>
        <w:t xml:space="preserve"> a la educación para todos</w:t>
      </w:r>
      <w:r w:rsidR="00B31215" w:rsidRPr="00926968">
        <w:rPr>
          <w:rFonts w:ascii="Times New Roman" w:hAnsi="Times New Roman" w:cs="Times New Roman"/>
          <w:bCs/>
        </w:rPr>
        <w:t xml:space="preserve"> los niños, niñas, adolescentes y jóvenes del Estado</w:t>
      </w:r>
      <w:r w:rsidR="00BB6D9F">
        <w:rPr>
          <w:rFonts w:ascii="Times New Roman" w:hAnsi="Times New Roman" w:cs="Times New Roman"/>
          <w:bCs/>
        </w:rPr>
        <w:t xml:space="preserve">, el papel de cada actor </w:t>
      </w:r>
      <w:r>
        <w:rPr>
          <w:rFonts w:ascii="Times New Roman" w:hAnsi="Times New Roman" w:cs="Times New Roman"/>
          <w:bCs/>
        </w:rPr>
        <w:t>que influye en el quehacer profesional, específicamente sobre las responsabilidades de las maestras y los maestros dentro del aula y la escuela por ser un elemento clave en la sociedad por su responsabilidad social y educativa</w:t>
      </w:r>
      <w:r w:rsidR="004D0327" w:rsidRPr="00926968">
        <w:rPr>
          <w:rFonts w:ascii="Times New Roman" w:hAnsi="Times New Roman" w:cs="Times New Roman"/>
          <w:bCs/>
        </w:rPr>
        <w:t xml:space="preserve"> </w:t>
      </w:r>
      <w:r w:rsidR="00BB6D9F">
        <w:rPr>
          <w:rFonts w:ascii="Times New Roman" w:hAnsi="Times New Roman" w:cs="Times New Roman"/>
          <w:bCs/>
        </w:rPr>
        <w:t>en lo que todo conlleva a contribuir al proceso de la formación integral</w:t>
      </w:r>
      <w:r>
        <w:rPr>
          <w:rFonts w:ascii="Times New Roman" w:hAnsi="Times New Roman" w:cs="Times New Roman"/>
          <w:bCs/>
        </w:rPr>
        <w:t>, personal y social</w:t>
      </w:r>
      <w:r w:rsidR="00BB6D9F">
        <w:rPr>
          <w:rFonts w:ascii="Times New Roman" w:hAnsi="Times New Roman" w:cs="Times New Roman"/>
          <w:bCs/>
        </w:rPr>
        <w:t xml:space="preserve"> de las niñas, los niños, adolescentes y jóvenes, es decir,</w:t>
      </w:r>
      <w:r>
        <w:rPr>
          <w:rFonts w:ascii="Times New Roman" w:hAnsi="Times New Roman" w:cs="Times New Roman"/>
          <w:bCs/>
        </w:rPr>
        <w:t xml:space="preserve"> de</w:t>
      </w:r>
      <w:r w:rsidR="00BB6D9F">
        <w:rPr>
          <w:rFonts w:ascii="Times New Roman" w:hAnsi="Times New Roman" w:cs="Times New Roman"/>
          <w:bCs/>
        </w:rPr>
        <w:t xml:space="preserve"> todo individuo para lograr</w:t>
      </w:r>
      <w:r>
        <w:rPr>
          <w:rFonts w:ascii="Times New Roman" w:hAnsi="Times New Roman" w:cs="Times New Roman"/>
          <w:bCs/>
        </w:rPr>
        <w:t xml:space="preserve"> el desarrollo máximo de sus capacidades</w:t>
      </w:r>
      <w:r w:rsidR="00BB6D9F">
        <w:rPr>
          <w:rFonts w:ascii="Times New Roman" w:hAnsi="Times New Roman" w:cs="Times New Roman"/>
          <w:bCs/>
        </w:rPr>
        <w:t xml:space="preserve"> </w:t>
      </w:r>
      <w:r>
        <w:rPr>
          <w:rFonts w:ascii="Times New Roman" w:hAnsi="Times New Roman" w:cs="Times New Roman"/>
          <w:bCs/>
        </w:rPr>
        <w:t xml:space="preserve">y con ello se desenvuelva y </w:t>
      </w:r>
      <w:r w:rsidR="00BB6D9F">
        <w:rPr>
          <w:rFonts w:ascii="Times New Roman" w:hAnsi="Times New Roman" w:cs="Times New Roman"/>
          <w:bCs/>
        </w:rPr>
        <w:t>trans</w:t>
      </w:r>
      <w:r>
        <w:rPr>
          <w:rFonts w:ascii="Times New Roman" w:hAnsi="Times New Roman" w:cs="Times New Roman"/>
          <w:bCs/>
        </w:rPr>
        <w:t xml:space="preserve">forme la </w:t>
      </w:r>
      <w:r w:rsidR="00BB6D9F">
        <w:rPr>
          <w:rFonts w:ascii="Times New Roman" w:hAnsi="Times New Roman" w:cs="Times New Roman"/>
          <w:bCs/>
        </w:rPr>
        <w:t>soci</w:t>
      </w:r>
      <w:r>
        <w:rPr>
          <w:rFonts w:ascii="Times New Roman" w:hAnsi="Times New Roman" w:cs="Times New Roman"/>
          <w:bCs/>
        </w:rPr>
        <w:t>edad</w:t>
      </w:r>
      <w:r w:rsidR="00BB6D9F">
        <w:rPr>
          <w:rFonts w:ascii="Times New Roman" w:hAnsi="Times New Roman" w:cs="Times New Roman"/>
          <w:bCs/>
        </w:rPr>
        <w:t xml:space="preserve"> en México. </w:t>
      </w:r>
    </w:p>
    <w:p w14:paraId="47968B36" w14:textId="75676810" w:rsidR="00C6637D" w:rsidRPr="00926968" w:rsidRDefault="00C6637D" w:rsidP="00C97026">
      <w:pPr>
        <w:spacing w:after="240" w:line="360" w:lineRule="auto"/>
        <w:rPr>
          <w:rFonts w:ascii="Times New Roman" w:hAnsi="Times New Roman" w:cs="Times New Roman"/>
          <w:bCs/>
        </w:rPr>
      </w:pPr>
    </w:p>
    <w:p w14:paraId="1B1018AA" w14:textId="538EE622" w:rsidR="00C6637D" w:rsidRPr="00926968" w:rsidRDefault="00C6637D" w:rsidP="00C97026">
      <w:pPr>
        <w:spacing w:after="240" w:line="360" w:lineRule="auto"/>
        <w:rPr>
          <w:rFonts w:ascii="Times New Roman" w:hAnsi="Times New Roman" w:cs="Times New Roman"/>
          <w:bCs/>
        </w:rPr>
      </w:pPr>
    </w:p>
    <w:p w14:paraId="2C1F7EEB" w14:textId="4F54CBAC" w:rsidR="00C6637D" w:rsidRPr="00926968" w:rsidRDefault="00C6637D" w:rsidP="00C97026">
      <w:pPr>
        <w:spacing w:after="240" w:line="360" w:lineRule="auto"/>
        <w:rPr>
          <w:rFonts w:ascii="Times New Roman" w:hAnsi="Times New Roman" w:cs="Times New Roman"/>
          <w:bCs/>
        </w:rPr>
      </w:pPr>
    </w:p>
    <w:p w14:paraId="03165836" w14:textId="0B42B11D" w:rsidR="00C6637D" w:rsidRPr="00926968" w:rsidRDefault="00C6637D" w:rsidP="00C97026">
      <w:pPr>
        <w:spacing w:after="240" w:line="360" w:lineRule="auto"/>
        <w:rPr>
          <w:rFonts w:ascii="Times New Roman" w:hAnsi="Times New Roman" w:cs="Times New Roman"/>
          <w:bCs/>
        </w:rPr>
      </w:pPr>
    </w:p>
    <w:p w14:paraId="0EF0A8CA" w14:textId="10AA4C20" w:rsidR="00E84645" w:rsidRDefault="00E84645" w:rsidP="00C97026">
      <w:pPr>
        <w:spacing w:after="240" w:line="360" w:lineRule="auto"/>
        <w:rPr>
          <w:rFonts w:ascii="Times New Roman" w:hAnsi="Times New Roman" w:cs="Times New Roman"/>
          <w:bCs/>
        </w:rPr>
      </w:pPr>
    </w:p>
    <w:p w14:paraId="70372297" w14:textId="10F5586A" w:rsidR="00554BD5" w:rsidRDefault="00554BD5" w:rsidP="00C97026">
      <w:pPr>
        <w:spacing w:after="240" w:line="360" w:lineRule="auto"/>
        <w:rPr>
          <w:rFonts w:ascii="Times New Roman" w:hAnsi="Times New Roman" w:cs="Times New Roman"/>
          <w:bCs/>
        </w:rPr>
      </w:pPr>
    </w:p>
    <w:p w14:paraId="2F4D9926" w14:textId="77777777" w:rsidR="00CF47DA" w:rsidRPr="00926968" w:rsidRDefault="00CF47DA" w:rsidP="00C97026">
      <w:pPr>
        <w:spacing w:after="240" w:line="360" w:lineRule="auto"/>
        <w:rPr>
          <w:rFonts w:ascii="Times New Roman" w:hAnsi="Times New Roman" w:cs="Times New Roman"/>
          <w:bCs/>
        </w:rPr>
      </w:pPr>
    </w:p>
    <w:p w14:paraId="20E6F36F" w14:textId="2EB59ECE" w:rsidR="00C6637D" w:rsidRPr="001B312A" w:rsidRDefault="00C6637D" w:rsidP="00C6637D">
      <w:pPr>
        <w:spacing w:after="240" w:line="276" w:lineRule="auto"/>
        <w:jc w:val="center"/>
        <w:rPr>
          <w:rFonts w:ascii="Times New Roman" w:hAnsi="Times New Roman" w:cs="Times New Roman"/>
          <w:b/>
          <w:sz w:val="28"/>
          <w:szCs w:val="28"/>
        </w:rPr>
      </w:pPr>
      <w:r w:rsidRPr="001B312A">
        <w:rPr>
          <w:rFonts w:ascii="Times New Roman" w:hAnsi="Times New Roman" w:cs="Times New Roman"/>
          <w:b/>
          <w:sz w:val="28"/>
          <w:szCs w:val="28"/>
        </w:rPr>
        <w:t>Desarrollo</w:t>
      </w:r>
    </w:p>
    <w:p w14:paraId="1DDD48D9" w14:textId="0E36F930" w:rsidR="003805FB"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lastRenderedPageBreak/>
        <w:tab/>
      </w:r>
      <w:r w:rsidR="003805FB" w:rsidRPr="0065526E">
        <w:rPr>
          <w:rFonts w:ascii="Times New Roman" w:hAnsi="Times New Roman" w:cs="Times New Roman"/>
          <w:bCs/>
        </w:rPr>
        <w:t>A lo largo del curso “Bases Legales y Normativas de la Educación Básica” se ha tenido la oportunidad de conocer las diversas características actuales del sistema educativo en México</w:t>
      </w:r>
      <w:r w:rsidR="006C6937" w:rsidRPr="0065526E">
        <w:rPr>
          <w:rFonts w:ascii="Times New Roman" w:hAnsi="Times New Roman" w:cs="Times New Roman"/>
          <w:bCs/>
        </w:rPr>
        <w:t xml:space="preserve"> pero sobre todo comprender el sustento legal y normativo que la dirige.</w:t>
      </w:r>
      <w:r w:rsidR="003805FB" w:rsidRPr="0065526E">
        <w:rPr>
          <w:rFonts w:ascii="Times New Roman" w:hAnsi="Times New Roman" w:cs="Times New Roman"/>
          <w:bCs/>
        </w:rPr>
        <w:t xml:space="preserve"> </w:t>
      </w:r>
      <w:r w:rsidR="006C6937" w:rsidRPr="0065526E">
        <w:rPr>
          <w:rFonts w:ascii="Times New Roman" w:hAnsi="Times New Roman" w:cs="Times New Roman"/>
          <w:bCs/>
        </w:rPr>
        <w:t>Cada uno de estos aspectos son de</w:t>
      </w:r>
      <w:r w:rsidR="003805FB" w:rsidRPr="0065526E">
        <w:rPr>
          <w:rFonts w:ascii="Times New Roman" w:hAnsi="Times New Roman" w:cs="Times New Roman"/>
          <w:bCs/>
        </w:rPr>
        <w:t xml:space="preserve"> suma </w:t>
      </w:r>
      <w:r w:rsidR="005E6B3F" w:rsidRPr="0065526E">
        <w:rPr>
          <w:rFonts w:ascii="Times New Roman" w:hAnsi="Times New Roman" w:cs="Times New Roman"/>
          <w:bCs/>
        </w:rPr>
        <w:t>relevancia</w:t>
      </w:r>
      <w:r w:rsidR="003805FB" w:rsidRPr="0065526E">
        <w:rPr>
          <w:rFonts w:ascii="Times New Roman" w:hAnsi="Times New Roman" w:cs="Times New Roman"/>
          <w:bCs/>
        </w:rPr>
        <w:t xml:space="preserve"> comprenderlos</w:t>
      </w:r>
      <w:r w:rsidR="00721AA4" w:rsidRPr="0065526E">
        <w:rPr>
          <w:rFonts w:ascii="Times New Roman" w:hAnsi="Times New Roman" w:cs="Times New Roman"/>
          <w:bCs/>
        </w:rPr>
        <w:t xml:space="preserve"> </w:t>
      </w:r>
      <w:r w:rsidR="003805FB" w:rsidRPr="0065526E">
        <w:rPr>
          <w:rFonts w:ascii="Times New Roman" w:hAnsi="Times New Roman" w:cs="Times New Roman"/>
          <w:bCs/>
        </w:rPr>
        <w:t>para nuestra formación académica y profesional</w:t>
      </w:r>
      <w:r w:rsidR="006C6937" w:rsidRPr="0065526E">
        <w:rPr>
          <w:rFonts w:ascii="Times New Roman" w:hAnsi="Times New Roman" w:cs="Times New Roman"/>
          <w:bCs/>
        </w:rPr>
        <w:t xml:space="preserve"> </w:t>
      </w:r>
      <w:r w:rsidR="003805FB" w:rsidRPr="0065526E">
        <w:rPr>
          <w:rFonts w:ascii="Times New Roman" w:hAnsi="Times New Roman" w:cs="Times New Roman"/>
          <w:bCs/>
        </w:rPr>
        <w:t>asimismo permite conocer con más profundidad los contenidos vistos</w:t>
      </w:r>
      <w:r w:rsidR="006C6937" w:rsidRPr="0065526E">
        <w:rPr>
          <w:rFonts w:ascii="Times New Roman" w:hAnsi="Times New Roman" w:cs="Times New Roman"/>
          <w:bCs/>
        </w:rPr>
        <w:t>, pero más allá de esto realizar una reflexión crítica sobre lo que investigamos y lo que vemos en la educación básica.</w:t>
      </w:r>
    </w:p>
    <w:p w14:paraId="4D407B6E" w14:textId="6E026380" w:rsidR="003805FB"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tab/>
      </w:r>
      <w:r w:rsidR="003805FB" w:rsidRPr="0065526E">
        <w:rPr>
          <w:rFonts w:ascii="Times New Roman" w:hAnsi="Times New Roman" w:cs="Times New Roman"/>
          <w:bCs/>
        </w:rPr>
        <w:t xml:space="preserve">Dicho curso propicia un acercamiento a las características actuales del sistema </w:t>
      </w:r>
      <w:r w:rsidR="006C6937" w:rsidRPr="0065526E">
        <w:rPr>
          <w:rFonts w:ascii="Times New Roman" w:hAnsi="Times New Roman" w:cs="Times New Roman"/>
          <w:bCs/>
        </w:rPr>
        <w:t>educativo nacional</w:t>
      </w:r>
      <w:r w:rsidR="003805FB" w:rsidRPr="0065526E">
        <w:rPr>
          <w:rFonts w:ascii="Times New Roman" w:hAnsi="Times New Roman" w:cs="Times New Roman"/>
          <w:bCs/>
        </w:rPr>
        <w:t>, específicamente en la educación básica a partir de la revisión del sustento legal y normativo que la rige.</w:t>
      </w:r>
    </w:p>
    <w:p w14:paraId="365960A4" w14:textId="2F60975C" w:rsidR="003805FB" w:rsidRPr="0065526E" w:rsidRDefault="003805FB" w:rsidP="0065526E">
      <w:pPr>
        <w:spacing w:line="360" w:lineRule="auto"/>
        <w:jc w:val="both"/>
        <w:rPr>
          <w:rFonts w:ascii="Times New Roman" w:hAnsi="Times New Roman" w:cs="Times New Roman"/>
          <w:bCs/>
        </w:rPr>
      </w:pPr>
      <w:r w:rsidRPr="0065526E">
        <w:rPr>
          <w:rFonts w:ascii="Times New Roman" w:hAnsi="Times New Roman" w:cs="Times New Roman"/>
          <w:bCs/>
        </w:rPr>
        <w:t>Con ello se obtuvo la compresión y reflexión gracias a diversos análisis de los principios legales y normativos de los distintos componentes que se ponen en juego  para ver la realidad que se presenta en el ideal de los principios legales normati</w:t>
      </w:r>
      <w:r w:rsidR="005E6B3F" w:rsidRPr="0065526E">
        <w:rPr>
          <w:rFonts w:ascii="Times New Roman" w:hAnsi="Times New Roman" w:cs="Times New Roman"/>
          <w:bCs/>
        </w:rPr>
        <w:t>vos y compararlo en el contexto real.</w:t>
      </w:r>
    </w:p>
    <w:p w14:paraId="4AE103AF" w14:textId="6CB02720" w:rsidR="005E6B3F"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tab/>
      </w:r>
      <w:r w:rsidR="00C81B65" w:rsidRPr="0065526E">
        <w:rPr>
          <w:rFonts w:ascii="Times New Roman" w:hAnsi="Times New Roman" w:cs="Times New Roman"/>
          <w:bCs/>
        </w:rPr>
        <w:t xml:space="preserve">Primeramente </w:t>
      </w:r>
      <w:r w:rsidR="004C1151" w:rsidRPr="0065526E">
        <w:rPr>
          <w:rFonts w:ascii="Times New Roman" w:hAnsi="Times New Roman" w:cs="Times New Roman"/>
          <w:bCs/>
        </w:rPr>
        <w:t>de acuerdo con</w:t>
      </w:r>
      <w:r w:rsidR="00C81B65" w:rsidRPr="0065526E">
        <w:rPr>
          <w:rFonts w:ascii="Times New Roman" w:hAnsi="Times New Roman" w:cs="Times New Roman"/>
          <w:bCs/>
        </w:rPr>
        <w:t xml:space="preserve"> la Constitución Política de los Estados Unidos Mexicanos, la cual es la ley suprema de sistema jurídico mexicano que fue promulgada el 5 de febrero de 1917 por Venustiano  Carranza</w:t>
      </w:r>
      <w:r w:rsidR="004C1151" w:rsidRPr="0065526E">
        <w:rPr>
          <w:rFonts w:ascii="Times New Roman" w:hAnsi="Times New Roman" w:cs="Times New Roman"/>
          <w:bCs/>
        </w:rPr>
        <w:t xml:space="preserve"> la cual surgió </w:t>
      </w:r>
      <w:r w:rsidR="004F78FB" w:rsidRPr="0065526E">
        <w:rPr>
          <w:rFonts w:ascii="Times New Roman" w:hAnsi="Times New Roman" w:cs="Times New Roman"/>
          <w:bCs/>
        </w:rPr>
        <w:t xml:space="preserve">como una necesidad de reconstruir el país, </w:t>
      </w:r>
      <w:r w:rsidR="00C81B65" w:rsidRPr="0065526E">
        <w:rPr>
          <w:rFonts w:ascii="Times New Roman" w:hAnsi="Times New Roman" w:cs="Times New Roman"/>
          <w:bCs/>
        </w:rPr>
        <w:t xml:space="preserve">que contiene los principios y objetivos de la nación y establece </w:t>
      </w:r>
      <w:r w:rsidR="004C1151" w:rsidRPr="0065526E">
        <w:rPr>
          <w:rFonts w:ascii="Times New Roman" w:hAnsi="Times New Roman" w:cs="Times New Roman"/>
          <w:bCs/>
        </w:rPr>
        <w:t>la existencia de órganos de autoridad, sus facultades y limitaciones, además de los derechos</w:t>
      </w:r>
      <w:r w:rsidR="004F78FB" w:rsidRPr="0065526E">
        <w:rPr>
          <w:rFonts w:ascii="Times New Roman" w:hAnsi="Times New Roman" w:cs="Times New Roman"/>
          <w:bCs/>
        </w:rPr>
        <w:t xml:space="preserve"> y obligaciones</w:t>
      </w:r>
      <w:r w:rsidR="004C1151" w:rsidRPr="0065526E">
        <w:rPr>
          <w:rFonts w:ascii="Times New Roman" w:hAnsi="Times New Roman" w:cs="Times New Roman"/>
          <w:bCs/>
        </w:rPr>
        <w:t xml:space="preserve"> </w:t>
      </w:r>
      <w:r w:rsidR="004F78FB" w:rsidRPr="0065526E">
        <w:rPr>
          <w:rFonts w:ascii="Times New Roman" w:hAnsi="Times New Roman" w:cs="Times New Roman"/>
          <w:bCs/>
        </w:rPr>
        <w:t xml:space="preserve">que todos los mexicanos deben seguir </w:t>
      </w:r>
      <w:r w:rsidR="004C1151" w:rsidRPr="0065526E">
        <w:rPr>
          <w:rFonts w:ascii="Times New Roman" w:hAnsi="Times New Roman" w:cs="Times New Roman"/>
          <w:bCs/>
        </w:rPr>
        <w:t>y las bases para hacerlos efectivos</w:t>
      </w:r>
      <w:r w:rsidR="004F78FB" w:rsidRPr="0065526E">
        <w:rPr>
          <w:rFonts w:ascii="Times New Roman" w:hAnsi="Times New Roman" w:cs="Times New Roman"/>
          <w:bCs/>
        </w:rPr>
        <w:t xml:space="preserve"> para vivir en armonía</w:t>
      </w:r>
      <w:r w:rsidR="00A72507" w:rsidRPr="0065526E">
        <w:rPr>
          <w:rFonts w:ascii="Times New Roman" w:hAnsi="Times New Roman" w:cs="Times New Roman"/>
          <w:bCs/>
        </w:rPr>
        <w:t>. Cabe mencionar que</w:t>
      </w:r>
      <w:r w:rsidR="004C1151" w:rsidRPr="0065526E">
        <w:rPr>
          <w:rFonts w:ascii="Times New Roman" w:hAnsi="Times New Roman" w:cs="Times New Roman"/>
          <w:bCs/>
        </w:rPr>
        <w:t xml:space="preserve"> esta ha sufrido diversos cambios y modificaciones</w:t>
      </w:r>
      <w:r w:rsidR="00A72507" w:rsidRPr="0065526E">
        <w:rPr>
          <w:rFonts w:ascii="Times New Roman" w:hAnsi="Times New Roman" w:cs="Times New Roman"/>
          <w:bCs/>
        </w:rPr>
        <w:t xml:space="preserve"> en varios años</w:t>
      </w:r>
      <w:r w:rsidR="004C1151" w:rsidRPr="0065526E">
        <w:rPr>
          <w:rFonts w:ascii="Times New Roman" w:hAnsi="Times New Roman" w:cs="Times New Roman"/>
          <w:bCs/>
        </w:rPr>
        <w:t xml:space="preserve"> por las autoridades del paí</w:t>
      </w:r>
      <w:r w:rsidR="00A72507" w:rsidRPr="0065526E">
        <w:rPr>
          <w:rFonts w:ascii="Times New Roman" w:hAnsi="Times New Roman" w:cs="Times New Roman"/>
          <w:bCs/>
        </w:rPr>
        <w:t>s de acuerdo con el cambio de la sociedad.</w:t>
      </w:r>
    </w:p>
    <w:p w14:paraId="33CDE092" w14:textId="3CD9D9C1" w:rsidR="005E6B3F"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tab/>
      </w:r>
      <w:r w:rsidR="004F78FB" w:rsidRPr="0065526E">
        <w:rPr>
          <w:rFonts w:ascii="Times New Roman" w:hAnsi="Times New Roman" w:cs="Times New Roman"/>
          <w:bCs/>
        </w:rPr>
        <w:t>En la última</w:t>
      </w:r>
      <w:r w:rsidR="00A72507" w:rsidRPr="0065526E">
        <w:rPr>
          <w:rFonts w:ascii="Times New Roman" w:hAnsi="Times New Roman" w:cs="Times New Roman"/>
          <w:bCs/>
        </w:rPr>
        <w:t xml:space="preserve"> modificación del 2019 en el marco del nuevo gobierno, uno de los primeros artículos referentes a la educación en México, precisamente es el artículo 3° el cual </w:t>
      </w:r>
      <w:r w:rsidR="00BF4208" w:rsidRPr="0065526E">
        <w:rPr>
          <w:rFonts w:ascii="Times New Roman" w:hAnsi="Times New Roman" w:cs="Times New Roman"/>
          <w:bCs/>
        </w:rPr>
        <w:t xml:space="preserve">garantiza que “Toda persona tiene derecho a la educación. El Estado- Federación, Estados, Ciudad de México y Municipios- Impartirá y garantizará la educación inicial, preescolar, primaria, secundaria, media superior y superior” (CPEUM, 2019)., </w:t>
      </w:r>
      <w:r w:rsidR="00063BF6" w:rsidRPr="0065526E">
        <w:rPr>
          <w:rFonts w:ascii="Times New Roman" w:hAnsi="Times New Roman" w:cs="Times New Roman"/>
          <w:bCs/>
        </w:rPr>
        <w:t>esta deberá</w:t>
      </w:r>
      <w:r w:rsidR="00BF4208" w:rsidRPr="0065526E">
        <w:rPr>
          <w:rFonts w:ascii="Times New Roman" w:hAnsi="Times New Roman" w:cs="Times New Roman"/>
          <w:bCs/>
        </w:rPr>
        <w:t xml:space="preserve"> desarrollar armónicamente todas las facultades de ser humano, el amor a la patria, el respeto a los derechos, a la dignidad humana, a las libertades y a la cultura de la paz.</w:t>
      </w:r>
    </w:p>
    <w:p w14:paraId="75DFD557" w14:textId="0C83A6F2" w:rsidR="00063BF6"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lastRenderedPageBreak/>
        <w:tab/>
      </w:r>
      <w:r w:rsidR="00063BF6" w:rsidRPr="0065526E">
        <w:rPr>
          <w:rFonts w:ascii="Times New Roman" w:hAnsi="Times New Roman" w:cs="Times New Roman"/>
          <w:bCs/>
        </w:rPr>
        <w:t>La educación además de ser un derecho, debe ser obligatoria, inclusiva, pública, gratuita, laica, democrática, nacional, equitativa, intercultural, integral, de excelencia y de calidad.</w:t>
      </w:r>
    </w:p>
    <w:p w14:paraId="049F0842" w14:textId="31A83F9F" w:rsidR="006D2CBB"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tab/>
      </w:r>
      <w:r w:rsidR="006D2CBB" w:rsidRPr="0065526E">
        <w:rPr>
          <w:rFonts w:ascii="Times New Roman" w:hAnsi="Times New Roman" w:cs="Times New Roman"/>
          <w:bCs/>
        </w:rPr>
        <w:t>Aquí se relaciona en su totalidad la Ley General de Educación la cual garantiza el derecho a la educación, dice que además de ser obligatoria, deberá ser universal, al ser un derecho humano que corresponde a todas las personas por igual e incluyente por lo que extenderá sus beneficios sin discriminación ni exclusión, aquí se hace énfasis en que todas las personas deben gozar este derecho con intangibilidad de la dignidad humana por lo que dentro del aula se promoverá el respeto a cada una de las diferencias de los alumnos que los individualizan y no cometer ninguna falta hacia ellos para fomentar así la convivencia armónica.</w:t>
      </w:r>
    </w:p>
    <w:p w14:paraId="018EF939" w14:textId="1E9D88F6" w:rsidR="006D2CBB"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tab/>
      </w:r>
      <w:r w:rsidR="006D2CBB" w:rsidRPr="0065526E">
        <w:rPr>
          <w:rFonts w:ascii="Times New Roman" w:hAnsi="Times New Roman" w:cs="Times New Roman"/>
          <w:bCs/>
        </w:rPr>
        <w:t xml:space="preserve">Es por ello </w:t>
      </w:r>
      <w:r w:rsidR="003055B2" w:rsidRPr="0065526E">
        <w:rPr>
          <w:rFonts w:ascii="Times New Roman" w:hAnsi="Times New Roman" w:cs="Times New Roman"/>
          <w:bCs/>
        </w:rPr>
        <w:t>por lo que</w:t>
      </w:r>
      <w:r w:rsidR="006D2CBB" w:rsidRPr="0065526E">
        <w:rPr>
          <w:rFonts w:ascii="Times New Roman" w:hAnsi="Times New Roman" w:cs="Times New Roman"/>
          <w:bCs/>
        </w:rPr>
        <w:t xml:space="preserve"> el servicio educativo debe garantizar e</w:t>
      </w:r>
      <w:r w:rsidR="003055B2" w:rsidRPr="0065526E">
        <w:rPr>
          <w:rFonts w:ascii="Times New Roman" w:hAnsi="Times New Roman" w:cs="Times New Roman"/>
          <w:bCs/>
        </w:rPr>
        <w:t>ste derecho humano universal</w:t>
      </w:r>
      <w:r w:rsidR="006D2CBB" w:rsidRPr="0065526E">
        <w:rPr>
          <w:rFonts w:ascii="Times New Roman" w:hAnsi="Times New Roman" w:cs="Times New Roman"/>
          <w:bCs/>
        </w:rPr>
        <w:t xml:space="preserve"> a todo</w:t>
      </w:r>
      <w:r w:rsidR="003055B2" w:rsidRPr="0065526E">
        <w:rPr>
          <w:rFonts w:ascii="Times New Roman" w:hAnsi="Times New Roman" w:cs="Times New Roman"/>
          <w:bCs/>
        </w:rPr>
        <w:t>s</w:t>
      </w:r>
      <w:r w:rsidR="006D2CBB" w:rsidRPr="0065526E">
        <w:rPr>
          <w:rFonts w:ascii="Times New Roman" w:hAnsi="Times New Roman" w:cs="Times New Roman"/>
          <w:bCs/>
        </w:rPr>
        <w:t xml:space="preserve"> de recibir una educación de excelencia donde el profesional docente encargado debe estar bien preparado para realizar su quehacer y asumir su responsabilidad social con el país, donde deberán desarrollar su enseñanza con formas de trabajo inclusivas, equitativas y pluriculturales que garanticen el máximo logro de aprendizaje de todos los individuos.</w:t>
      </w:r>
    </w:p>
    <w:p w14:paraId="45A62D73" w14:textId="34BC7BA5" w:rsidR="003055B2" w:rsidRPr="0065526E" w:rsidRDefault="00554BD5" w:rsidP="0065526E">
      <w:pPr>
        <w:spacing w:line="360" w:lineRule="auto"/>
        <w:jc w:val="both"/>
        <w:rPr>
          <w:rFonts w:ascii="Times New Roman" w:hAnsi="Times New Roman" w:cs="Times New Roman"/>
          <w:bCs/>
        </w:rPr>
      </w:pPr>
      <w:r>
        <w:rPr>
          <w:rFonts w:ascii="Times New Roman" w:hAnsi="Times New Roman" w:cs="Times New Roman"/>
          <w:bCs/>
        </w:rPr>
        <w:tab/>
      </w:r>
      <w:r w:rsidR="00CB2D39" w:rsidRPr="0065526E">
        <w:rPr>
          <w:rFonts w:ascii="Times New Roman" w:hAnsi="Times New Roman" w:cs="Times New Roman"/>
          <w:bCs/>
        </w:rPr>
        <w:t xml:space="preserve">De acuerdo con el documento de Perfiles profesionales, criterios e indicadores para docentes, técnicos docentes y personal con funciones de dirección y de supervisión se establecen dominios que son deseables en el ejercicio de la docencia, dirección y supervisión y, en su conjunto presenten contribuir a una educación de excelente. Por lo que </w:t>
      </w:r>
      <w:r w:rsidR="003055B2" w:rsidRPr="0065526E">
        <w:rPr>
          <w:rFonts w:ascii="Times New Roman" w:hAnsi="Times New Roman" w:cs="Times New Roman"/>
          <w:bCs/>
        </w:rPr>
        <w:t>uno de los principales actores que tiene más responsabilidades</w:t>
      </w:r>
      <w:r w:rsidR="002E4F79" w:rsidRPr="0065526E">
        <w:rPr>
          <w:rFonts w:ascii="Times New Roman" w:hAnsi="Times New Roman" w:cs="Times New Roman"/>
          <w:bCs/>
        </w:rPr>
        <w:t xml:space="preserve"> legales y éticas</w:t>
      </w:r>
      <w:r w:rsidR="003055B2" w:rsidRPr="0065526E">
        <w:rPr>
          <w:rFonts w:ascii="Times New Roman" w:hAnsi="Times New Roman" w:cs="Times New Roman"/>
          <w:bCs/>
        </w:rPr>
        <w:t xml:space="preserve"> son los maestros y las maestras</w:t>
      </w:r>
      <w:r w:rsidR="00B028E3" w:rsidRPr="0065526E">
        <w:rPr>
          <w:rFonts w:ascii="Times New Roman" w:hAnsi="Times New Roman" w:cs="Times New Roman"/>
          <w:bCs/>
        </w:rPr>
        <w:t xml:space="preserve"> por estar en un contacto directo con los educandos</w:t>
      </w:r>
      <w:r w:rsidR="002E4F79" w:rsidRPr="0065526E">
        <w:rPr>
          <w:rFonts w:ascii="Times New Roman" w:hAnsi="Times New Roman" w:cs="Times New Roman"/>
          <w:bCs/>
        </w:rPr>
        <w:t xml:space="preserve"> </w:t>
      </w:r>
      <w:r w:rsidR="00976AC8">
        <w:rPr>
          <w:rFonts w:ascii="Times New Roman" w:hAnsi="Times New Roman" w:cs="Times New Roman"/>
          <w:bCs/>
        </w:rPr>
        <w:t xml:space="preserve">ya que </w:t>
      </w:r>
      <w:r w:rsidR="002E4F79" w:rsidRPr="0065526E">
        <w:rPr>
          <w:rFonts w:ascii="Times New Roman" w:hAnsi="Times New Roman" w:cs="Times New Roman"/>
          <w:bCs/>
        </w:rPr>
        <w:t xml:space="preserve"> según Aprendizajes Clave (2017) cumplen una función esencial en el aprendizaje de los estudiantes para lograr que trasciendan los obstáculos de su contexto en el que gracias a sus conocimientos disciplinares y pedagógicos, habilidades, actitudes y valores depende mucho el éxito de los alumnos siendo un mediados profesional con un rol fundamental. </w:t>
      </w:r>
    </w:p>
    <w:p w14:paraId="3A2D97C5" w14:textId="2E5235E4" w:rsidR="00CB2D39" w:rsidRDefault="00554BD5" w:rsidP="0065526E">
      <w:pPr>
        <w:spacing w:line="360" w:lineRule="auto"/>
        <w:jc w:val="both"/>
        <w:rPr>
          <w:rFonts w:ascii="Times New Roman" w:hAnsi="Times New Roman" w:cs="Times New Roman"/>
          <w:bCs/>
        </w:rPr>
      </w:pPr>
      <w:r>
        <w:rPr>
          <w:rFonts w:ascii="Times New Roman" w:hAnsi="Times New Roman" w:cs="Times New Roman"/>
          <w:bCs/>
        </w:rPr>
        <w:tab/>
      </w:r>
      <w:r w:rsidR="00CB2D39" w:rsidRPr="0065526E">
        <w:rPr>
          <w:rFonts w:ascii="Times New Roman" w:hAnsi="Times New Roman" w:cs="Times New Roman"/>
          <w:bCs/>
        </w:rPr>
        <w:t xml:space="preserve">Para que el maestro asuma </w:t>
      </w:r>
      <w:r w:rsidR="00B028E3" w:rsidRPr="0065526E">
        <w:rPr>
          <w:rFonts w:ascii="Times New Roman" w:hAnsi="Times New Roman" w:cs="Times New Roman"/>
          <w:bCs/>
        </w:rPr>
        <w:t xml:space="preserve">su quehacer profesional apegándose a los principios filosóficos, éticos y legales de la educación mexicana debe valorar los derechos de los ciudadanos para contribuir a su bienestar y desarrollo integral, </w:t>
      </w:r>
      <w:r w:rsidR="00B028E3" w:rsidRPr="0065526E">
        <w:rPr>
          <w:rFonts w:ascii="Times New Roman" w:hAnsi="Times New Roman" w:cs="Times New Roman"/>
        </w:rPr>
        <w:t>siempre preocupándose por la protección de los derechos de las niñas, los niños y los adolescentes</w:t>
      </w:r>
      <w:r w:rsidR="00B028E3" w:rsidRPr="0065526E">
        <w:rPr>
          <w:rFonts w:ascii="Times New Roman" w:hAnsi="Times New Roman" w:cs="Times New Roman"/>
          <w:bCs/>
        </w:rPr>
        <w:t xml:space="preserve">. Esta contribución que </w:t>
      </w:r>
      <w:r w:rsidR="00B028E3" w:rsidRPr="0065526E">
        <w:rPr>
          <w:rFonts w:ascii="Times New Roman" w:hAnsi="Times New Roman" w:cs="Times New Roman"/>
          <w:bCs/>
        </w:rPr>
        <w:lastRenderedPageBreak/>
        <w:t>se busca debe ser por medio de experiencias de aprendizaje retadoras en las que se favorezca su entusiasmo y motivación dentro de un ambiente favorable para la convivencia armónica en el aula, y por ende, con las mismas oportunidades de participación tomando en cuenta sus características particulares y sus condiciones de vida</w:t>
      </w:r>
      <w:r w:rsidR="0065526E" w:rsidRPr="0065526E">
        <w:rPr>
          <w:rFonts w:ascii="Times New Roman" w:hAnsi="Times New Roman" w:cs="Times New Roman"/>
          <w:bCs/>
        </w:rPr>
        <w:t xml:space="preserve">, es decir, en el que reconozca “sus capacidades, talentos, necesidades, intereses y características familiares, sociales culturales y lingüísticas diversas, con formas propias de pensar, sentir e interactuar con el mundo natural y social” (USICAMM, 2019), asimismo, esta excelencia en la educación traerá consigo la transformación y mejora del servicio educativo de las escuelas pero también una transformación social del país, que al ser un derecho para todos, pretende la reducción de brechas de desigualdad o exclusión que se busca con estas responsabilidades docentes. </w:t>
      </w:r>
      <w:r w:rsidR="0007580B">
        <w:rPr>
          <w:rFonts w:ascii="Times New Roman" w:hAnsi="Times New Roman" w:cs="Times New Roman"/>
          <w:bCs/>
        </w:rPr>
        <w:t>De aquí la importancia que el gobierno proporcione las bases para formar docentes capaces de crear un cambio en México</w:t>
      </w:r>
      <w:r w:rsidR="00CF47DA">
        <w:rPr>
          <w:rFonts w:ascii="Times New Roman" w:hAnsi="Times New Roman" w:cs="Times New Roman"/>
          <w:bCs/>
        </w:rPr>
        <w:t>, sin embargo, no es solo responsabilidad del docente sino también el Estado debe brindar los recursos necesarios para</w:t>
      </w:r>
      <w:r w:rsidR="00CF47DA">
        <w:rPr>
          <w:rFonts w:ascii="Times New Roman" w:hAnsi="Times New Roman" w:cs="Times New Roman"/>
          <w:bCs/>
          <w:szCs w:val="22"/>
        </w:rPr>
        <w:t xml:space="preserve"> brindarles a los niños una educación de calidad se promueve el respeto a dignidad al asegurarle condiciones de acceso, permanencia, logros de aprendizaje, infraestructura, organización escolar, materiales, métodos educativos,</w:t>
      </w:r>
      <w:r w:rsidR="00017993">
        <w:rPr>
          <w:rFonts w:ascii="Times New Roman" w:hAnsi="Times New Roman" w:cs="Times New Roman"/>
          <w:bCs/>
          <w:szCs w:val="22"/>
        </w:rPr>
        <w:t xml:space="preserve"> </w:t>
      </w:r>
      <w:r w:rsidR="00CF47DA">
        <w:rPr>
          <w:rFonts w:ascii="Times New Roman" w:hAnsi="Times New Roman" w:cs="Times New Roman"/>
          <w:bCs/>
          <w:szCs w:val="22"/>
        </w:rPr>
        <w:t>y directivos aptos para su formación por lo que su educación consistirá en que cada individuo se merece un trato igualitario con las mismas condiciones y oportunidades para todos</w:t>
      </w:r>
    </w:p>
    <w:p w14:paraId="14F6D64A" w14:textId="5C879279" w:rsidR="00554BD5" w:rsidRDefault="00554BD5" w:rsidP="0065526E">
      <w:pPr>
        <w:spacing w:line="360" w:lineRule="auto"/>
        <w:jc w:val="both"/>
        <w:rPr>
          <w:rFonts w:ascii="Times New Roman" w:hAnsi="Times New Roman" w:cs="Times New Roman"/>
          <w:bCs/>
        </w:rPr>
      </w:pPr>
    </w:p>
    <w:p w14:paraId="580B11A2" w14:textId="3BB06059" w:rsidR="00554BD5" w:rsidRDefault="00554BD5" w:rsidP="0065526E">
      <w:pPr>
        <w:spacing w:line="360" w:lineRule="auto"/>
        <w:jc w:val="both"/>
        <w:rPr>
          <w:rFonts w:ascii="Times New Roman" w:hAnsi="Times New Roman" w:cs="Times New Roman"/>
          <w:bCs/>
        </w:rPr>
      </w:pPr>
    </w:p>
    <w:p w14:paraId="786D10C4" w14:textId="0B2938A0" w:rsidR="00554BD5" w:rsidRDefault="00554BD5" w:rsidP="0065526E">
      <w:pPr>
        <w:spacing w:line="360" w:lineRule="auto"/>
        <w:jc w:val="both"/>
        <w:rPr>
          <w:rFonts w:ascii="Times New Roman" w:hAnsi="Times New Roman" w:cs="Times New Roman"/>
          <w:bCs/>
        </w:rPr>
      </w:pPr>
    </w:p>
    <w:p w14:paraId="476E0AB2" w14:textId="639D2DD2" w:rsidR="00554BD5" w:rsidRDefault="00554BD5" w:rsidP="0065526E">
      <w:pPr>
        <w:spacing w:line="360" w:lineRule="auto"/>
        <w:jc w:val="both"/>
        <w:rPr>
          <w:rFonts w:ascii="Times New Roman" w:hAnsi="Times New Roman" w:cs="Times New Roman"/>
          <w:bCs/>
        </w:rPr>
      </w:pPr>
    </w:p>
    <w:p w14:paraId="1FF3C55B" w14:textId="65E6F565" w:rsidR="00554BD5" w:rsidRDefault="00554BD5" w:rsidP="0065526E">
      <w:pPr>
        <w:spacing w:line="360" w:lineRule="auto"/>
        <w:jc w:val="both"/>
        <w:rPr>
          <w:rFonts w:ascii="Times New Roman" w:hAnsi="Times New Roman" w:cs="Times New Roman"/>
          <w:bCs/>
        </w:rPr>
      </w:pPr>
    </w:p>
    <w:p w14:paraId="75CC6752" w14:textId="22EA296C" w:rsidR="00554BD5" w:rsidRDefault="00554BD5" w:rsidP="0065526E">
      <w:pPr>
        <w:spacing w:line="360" w:lineRule="auto"/>
        <w:jc w:val="both"/>
        <w:rPr>
          <w:rFonts w:ascii="Times New Roman" w:hAnsi="Times New Roman" w:cs="Times New Roman"/>
          <w:bCs/>
        </w:rPr>
      </w:pPr>
    </w:p>
    <w:p w14:paraId="0C43D38D" w14:textId="77777777" w:rsidR="00017993" w:rsidRDefault="00017993" w:rsidP="0065526E">
      <w:pPr>
        <w:spacing w:line="360" w:lineRule="auto"/>
        <w:jc w:val="both"/>
        <w:rPr>
          <w:rFonts w:ascii="Times New Roman" w:hAnsi="Times New Roman" w:cs="Times New Roman"/>
          <w:bCs/>
        </w:rPr>
      </w:pPr>
    </w:p>
    <w:p w14:paraId="65B09BCC" w14:textId="4355D7CC" w:rsidR="00CF47DA" w:rsidRDefault="00CF47DA" w:rsidP="0065526E">
      <w:pPr>
        <w:spacing w:line="360" w:lineRule="auto"/>
        <w:jc w:val="both"/>
        <w:rPr>
          <w:rFonts w:ascii="Times New Roman" w:hAnsi="Times New Roman" w:cs="Times New Roman"/>
          <w:bCs/>
        </w:rPr>
      </w:pPr>
    </w:p>
    <w:p w14:paraId="4F447C28" w14:textId="77777777" w:rsidR="00CF47DA" w:rsidRDefault="00CF47DA" w:rsidP="0065526E">
      <w:pPr>
        <w:spacing w:line="360" w:lineRule="auto"/>
        <w:jc w:val="both"/>
        <w:rPr>
          <w:rFonts w:ascii="Times New Roman" w:hAnsi="Times New Roman" w:cs="Times New Roman"/>
          <w:bCs/>
        </w:rPr>
      </w:pPr>
    </w:p>
    <w:p w14:paraId="70FA1A73" w14:textId="0E1E39AA" w:rsidR="00554BD5" w:rsidRPr="00554BD5" w:rsidRDefault="00554BD5" w:rsidP="00554BD5">
      <w:pPr>
        <w:spacing w:line="360" w:lineRule="auto"/>
        <w:jc w:val="center"/>
        <w:rPr>
          <w:rFonts w:ascii="Times New Roman" w:hAnsi="Times New Roman" w:cs="Times New Roman"/>
          <w:b/>
          <w:sz w:val="28"/>
          <w:szCs w:val="28"/>
        </w:rPr>
      </w:pPr>
      <w:r w:rsidRPr="00554BD5">
        <w:rPr>
          <w:rFonts w:ascii="Times New Roman" w:hAnsi="Times New Roman" w:cs="Times New Roman"/>
          <w:b/>
          <w:sz w:val="28"/>
          <w:szCs w:val="28"/>
        </w:rPr>
        <w:t>Conclusión</w:t>
      </w:r>
    </w:p>
    <w:p w14:paraId="498EC16B" w14:textId="28FEF7D4" w:rsidR="006D2CBB" w:rsidRPr="0007580B" w:rsidRDefault="0007580B" w:rsidP="0007580B">
      <w:pPr>
        <w:spacing w:line="360" w:lineRule="auto"/>
        <w:jc w:val="both"/>
        <w:rPr>
          <w:rFonts w:ascii="Times New Roman" w:hAnsi="Times New Roman" w:cs="Times New Roman"/>
          <w:bCs/>
        </w:rPr>
      </w:pPr>
      <w:r>
        <w:rPr>
          <w:rFonts w:ascii="Times New Roman" w:hAnsi="Times New Roman" w:cs="Times New Roman"/>
          <w:bCs/>
        </w:rPr>
        <w:tab/>
      </w:r>
      <w:r w:rsidR="009E012A" w:rsidRPr="0007580B">
        <w:rPr>
          <w:rFonts w:ascii="Times New Roman" w:hAnsi="Times New Roman" w:cs="Times New Roman"/>
          <w:bCs/>
        </w:rPr>
        <w:t xml:space="preserve">La educación es la base de la sociedad y la misma puede brindar muchas oportunidades para cambiar la vida y contribuir al bienestar de los individuos por ello es indispensable que a todos por igual se les garantice el cumplimiento de su derecho a la educación en términos de igualdad y de dignidad humana, al existir documentos para </w:t>
      </w:r>
      <w:r w:rsidR="009E012A" w:rsidRPr="0007580B">
        <w:rPr>
          <w:rFonts w:ascii="Times New Roman" w:hAnsi="Times New Roman" w:cs="Times New Roman"/>
          <w:bCs/>
        </w:rPr>
        <w:lastRenderedPageBreak/>
        <w:t xml:space="preserve">defender y hacer valer este derecho el Estado tiene la obligación de apoyar y velar por las condiciones necesarias para que esta educación sea de excelencia y de calidad para todo el que acceda a la educación para el desarrollo de su formación integral. </w:t>
      </w:r>
    </w:p>
    <w:p w14:paraId="6CB441E7" w14:textId="4C27160C" w:rsidR="0007580B" w:rsidRPr="0007580B" w:rsidRDefault="0007580B" w:rsidP="0007580B">
      <w:pPr>
        <w:spacing w:line="360" w:lineRule="auto"/>
        <w:jc w:val="both"/>
        <w:rPr>
          <w:rFonts w:ascii="Times New Roman" w:hAnsi="Times New Roman" w:cs="Times New Roman"/>
          <w:bCs/>
        </w:rPr>
      </w:pPr>
      <w:r>
        <w:rPr>
          <w:rFonts w:ascii="Times New Roman" w:hAnsi="Times New Roman" w:cs="Times New Roman"/>
          <w:bCs/>
        </w:rPr>
        <w:tab/>
      </w:r>
      <w:r w:rsidR="009E012A" w:rsidRPr="0007580B">
        <w:rPr>
          <w:rFonts w:ascii="Times New Roman" w:hAnsi="Times New Roman" w:cs="Times New Roman"/>
          <w:bCs/>
        </w:rPr>
        <w:t>Una parte esencial para que la educación sea posible y que también es responsabilidad del Estado, es garantizar y formar maestras y maestros preparados</w:t>
      </w:r>
      <w:r w:rsidR="00014A6B" w:rsidRPr="0007580B">
        <w:rPr>
          <w:rFonts w:ascii="Times New Roman" w:hAnsi="Times New Roman" w:cs="Times New Roman"/>
          <w:bCs/>
        </w:rPr>
        <w:t xml:space="preserve"> con los conocimientos, capacidades, habilidades y aptitudes necesarias </w:t>
      </w:r>
      <w:r w:rsidR="009E012A" w:rsidRPr="0007580B">
        <w:rPr>
          <w:rFonts w:ascii="Times New Roman" w:hAnsi="Times New Roman" w:cs="Times New Roman"/>
          <w:bCs/>
        </w:rPr>
        <w:t xml:space="preserve">para formar nuevas generaciones capaces de integrarse a la sociedad, que estén capacitados y sepan </w:t>
      </w:r>
      <w:r w:rsidR="00014A6B" w:rsidRPr="0007580B">
        <w:rPr>
          <w:rFonts w:ascii="Times New Roman" w:hAnsi="Times New Roman" w:cs="Times New Roman"/>
          <w:bCs/>
        </w:rPr>
        <w:t xml:space="preserve">lo que deben hacer, saber y ser en la educación. Esta enseñanza debe </w:t>
      </w:r>
      <w:r w:rsidR="009E012A" w:rsidRPr="0007580B">
        <w:rPr>
          <w:rFonts w:ascii="Times New Roman" w:hAnsi="Times New Roman" w:cs="Times New Roman"/>
          <w:bCs/>
        </w:rPr>
        <w:t xml:space="preserve">ser eficaz que cumplan los </w:t>
      </w:r>
      <w:r w:rsidR="00014A6B" w:rsidRPr="0007580B">
        <w:rPr>
          <w:rFonts w:ascii="Times New Roman" w:hAnsi="Times New Roman" w:cs="Times New Roman"/>
          <w:bCs/>
        </w:rPr>
        <w:t>fines</w:t>
      </w:r>
      <w:r w:rsidR="009E012A" w:rsidRPr="0007580B">
        <w:rPr>
          <w:rFonts w:ascii="Times New Roman" w:hAnsi="Times New Roman" w:cs="Times New Roman"/>
          <w:bCs/>
        </w:rPr>
        <w:t xml:space="preserve"> establecidos</w:t>
      </w:r>
      <w:r w:rsidR="00014A6B" w:rsidRPr="0007580B">
        <w:rPr>
          <w:rFonts w:ascii="Times New Roman" w:hAnsi="Times New Roman" w:cs="Times New Roman"/>
          <w:bCs/>
        </w:rPr>
        <w:t>. La tarea docente es una labor compleja pues deben tomarse en cuenta muchos aspectos de los alumnos para que sea una educación de excelencia, es por ello por lo que los docentes deben estar en constante actualización para cumplir y hacer valer las leyes y normas que dirigen la educación</w:t>
      </w:r>
      <w:r w:rsidRPr="0007580B">
        <w:rPr>
          <w:rFonts w:ascii="Times New Roman" w:hAnsi="Times New Roman" w:cs="Times New Roman"/>
          <w:bCs/>
        </w:rPr>
        <w:t>. Considero que una parte esencial para que esto se logré es que las personas involucradas en la educación tengan la vocación y el deseo por querer cambiar y llegar al México que se desea</w:t>
      </w:r>
      <w:r w:rsidR="00CF47DA">
        <w:rPr>
          <w:rFonts w:ascii="Times New Roman" w:hAnsi="Times New Roman" w:cs="Times New Roman"/>
          <w:bCs/>
        </w:rPr>
        <w:t xml:space="preserve"> con mucho esfuerzo y trabajo</w:t>
      </w:r>
      <w:r w:rsidR="00976AC8">
        <w:rPr>
          <w:rFonts w:ascii="Times New Roman" w:hAnsi="Times New Roman" w:cs="Times New Roman"/>
          <w:bCs/>
        </w:rPr>
        <w:t xml:space="preserve"> ya que</w:t>
      </w:r>
      <w:r w:rsidRPr="0007580B">
        <w:rPr>
          <w:rFonts w:ascii="Times New Roman" w:hAnsi="Times New Roman" w:cs="Times New Roman"/>
          <w:bCs/>
        </w:rPr>
        <w:t xml:space="preserve"> la educación es la base para reconstruir el país.</w:t>
      </w:r>
    </w:p>
    <w:p w14:paraId="7A956838" w14:textId="4B2EE899" w:rsidR="009E012A" w:rsidRPr="0007580B" w:rsidRDefault="0007580B" w:rsidP="0007580B">
      <w:pPr>
        <w:spacing w:line="360" w:lineRule="auto"/>
        <w:jc w:val="both"/>
        <w:rPr>
          <w:rFonts w:ascii="Times New Roman" w:hAnsi="Times New Roman" w:cs="Times New Roman"/>
          <w:bCs/>
        </w:rPr>
      </w:pPr>
      <w:r>
        <w:rPr>
          <w:rFonts w:ascii="Times New Roman" w:hAnsi="Times New Roman" w:cs="Times New Roman"/>
          <w:bCs/>
        </w:rPr>
        <w:tab/>
      </w:r>
      <w:r w:rsidR="00014A6B" w:rsidRPr="0007580B">
        <w:rPr>
          <w:rFonts w:ascii="Times New Roman" w:hAnsi="Times New Roman" w:cs="Times New Roman"/>
          <w:bCs/>
        </w:rPr>
        <w:t xml:space="preserve">Sin embargo, los docentes también tienen derechos que deben exigir para que su labor sea valorada como una de las profesiones que más impactan en la transformación social del país y por ende, en la vida de cada una de las personas que la conforman. </w:t>
      </w:r>
      <w:r w:rsidRPr="0007580B">
        <w:rPr>
          <w:rFonts w:ascii="Times New Roman" w:hAnsi="Times New Roman" w:cs="Times New Roman"/>
          <w:bCs/>
        </w:rPr>
        <w:t xml:space="preserve"> </w:t>
      </w:r>
    </w:p>
    <w:p w14:paraId="05F5777F" w14:textId="3982B0B2" w:rsidR="0007580B" w:rsidRPr="0007580B" w:rsidRDefault="0007580B" w:rsidP="0007580B">
      <w:pPr>
        <w:spacing w:line="360" w:lineRule="auto"/>
        <w:jc w:val="both"/>
        <w:rPr>
          <w:rFonts w:ascii="Times New Roman" w:hAnsi="Times New Roman" w:cs="Times New Roman"/>
          <w:bCs/>
        </w:rPr>
      </w:pPr>
      <w:r>
        <w:rPr>
          <w:rFonts w:ascii="Times New Roman" w:hAnsi="Times New Roman" w:cs="Times New Roman"/>
          <w:bCs/>
        </w:rPr>
        <w:tab/>
      </w:r>
      <w:r w:rsidRPr="0007580B">
        <w:rPr>
          <w:rFonts w:ascii="Times New Roman" w:hAnsi="Times New Roman" w:cs="Times New Roman"/>
          <w:bCs/>
        </w:rPr>
        <w:t xml:space="preserve">Y aunque existen muchas necesidades y exigencias por satisfacer respecto al derecho a la educación, se sigue trabajando en conjunto para que esta sea accesible para todos, se respete su dignidad humana y este libre de discriminación o exclusión que aunque </w:t>
      </w:r>
      <w:r w:rsidRPr="0007580B">
        <w:rPr>
          <w:rFonts w:ascii="Times New Roman" w:hAnsi="Times New Roman" w:cs="Times New Roman"/>
        </w:rPr>
        <w:t xml:space="preserve">se tiene mucho tiempo luchando por que no existan aún no se ha combatido al 100% pues algo está fallando en la educación y no se han eliminado los estereotipos que aún siguen con mucha fuerza en la actualidad pero poco a poco se espera que desaparezcan para que a todo individuo se le trate por igual y ejerza </w:t>
      </w:r>
      <w:r>
        <w:rPr>
          <w:rFonts w:ascii="Times New Roman" w:hAnsi="Times New Roman" w:cs="Times New Roman"/>
        </w:rPr>
        <w:t xml:space="preserve">sus derechos con dignidad. </w:t>
      </w:r>
    </w:p>
    <w:p w14:paraId="1A2DCD78" w14:textId="226803BC" w:rsidR="0007580B" w:rsidRPr="0007580B" w:rsidRDefault="0007580B" w:rsidP="003805FB">
      <w:pPr>
        <w:spacing w:line="276" w:lineRule="auto"/>
        <w:jc w:val="both"/>
        <w:rPr>
          <w:rFonts w:ascii="Times New Roman" w:hAnsi="Times New Roman" w:cs="Times New Roman"/>
          <w:b/>
          <w:sz w:val="28"/>
          <w:szCs w:val="28"/>
        </w:rPr>
      </w:pPr>
      <w:r w:rsidRPr="0007580B">
        <w:rPr>
          <w:rFonts w:ascii="Times New Roman" w:hAnsi="Times New Roman" w:cs="Times New Roman"/>
          <w:b/>
          <w:sz w:val="28"/>
          <w:szCs w:val="28"/>
        </w:rPr>
        <w:t>Referencias</w:t>
      </w:r>
    </w:p>
    <w:p w14:paraId="0B63FFEB" w14:textId="77777777" w:rsidR="0007580B" w:rsidRPr="0007580B" w:rsidRDefault="0007580B" w:rsidP="003805FB">
      <w:pPr>
        <w:spacing w:line="276" w:lineRule="auto"/>
        <w:jc w:val="both"/>
        <w:rPr>
          <w:rFonts w:ascii="Times New Roman" w:hAnsi="Times New Roman" w:cs="Times New Roman"/>
          <w:bCs/>
        </w:rPr>
      </w:pPr>
    </w:p>
    <w:p w14:paraId="53CF413B" w14:textId="1EBF69EE" w:rsidR="006D2CBB" w:rsidRPr="0007580B" w:rsidRDefault="006D2CBB" w:rsidP="00554BD5">
      <w:pPr>
        <w:spacing w:line="360" w:lineRule="auto"/>
        <w:ind w:left="709" w:hanging="709"/>
        <w:jc w:val="both"/>
        <w:rPr>
          <w:rFonts w:ascii="Times New Roman" w:hAnsi="Times New Roman" w:cs="Times New Roman"/>
          <w:color w:val="000000" w:themeColor="text1"/>
        </w:rPr>
      </w:pPr>
      <w:r w:rsidRPr="0007580B">
        <w:rPr>
          <w:rFonts w:ascii="Times New Roman" w:hAnsi="Times New Roman" w:cs="Times New Roman"/>
          <w:color w:val="000000" w:themeColor="text1"/>
        </w:rPr>
        <w:t xml:space="preserve">CPEUM (Constitución política de los Estados Unidos Mexicanos). (1917). Cámara de Diputados del H. Congreso de la Unión. Secretaria General. México. </w:t>
      </w:r>
      <w:hyperlink r:id="rId9" w:history="1">
        <w:r w:rsidRPr="0007580B">
          <w:rPr>
            <w:rStyle w:val="Hipervnculo"/>
            <w:rFonts w:ascii="Times New Roman" w:hAnsi="Times New Roman" w:cs="Times New Roman"/>
          </w:rPr>
          <w:t>https://bit.ly/3xRafuG</w:t>
        </w:r>
      </w:hyperlink>
      <w:r w:rsidRPr="0007580B">
        <w:rPr>
          <w:rFonts w:ascii="Times New Roman" w:hAnsi="Times New Roman" w:cs="Times New Roman"/>
          <w:color w:val="000000" w:themeColor="text1"/>
        </w:rPr>
        <w:t xml:space="preserve"> </w:t>
      </w:r>
    </w:p>
    <w:p w14:paraId="304F82CA" w14:textId="09E2B83B" w:rsidR="00554BD5" w:rsidRPr="0007580B" w:rsidRDefault="00554BD5" w:rsidP="00554BD5">
      <w:pPr>
        <w:spacing w:line="360" w:lineRule="auto"/>
        <w:ind w:left="709" w:hanging="709"/>
        <w:jc w:val="both"/>
        <w:rPr>
          <w:rFonts w:ascii="Times New Roman" w:hAnsi="Times New Roman" w:cs="Times New Roman"/>
          <w:color w:val="000000" w:themeColor="text1"/>
        </w:rPr>
      </w:pPr>
      <w:r w:rsidRPr="0007580B">
        <w:rPr>
          <w:rFonts w:ascii="Times New Roman" w:hAnsi="Times New Roman" w:cs="Times New Roman"/>
          <w:color w:val="000000" w:themeColor="text1"/>
        </w:rPr>
        <w:lastRenderedPageBreak/>
        <w:t xml:space="preserve">SEP. (2017). </w:t>
      </w:r>
      <w:r w:rsidRPr="0007580B">
        <w:rPr>
          <w:rFonts w:ascii="Times New Roman" w:hAnsi="Times New Roman" w:cs="Times New Roman"/>
          <w:i/>
          <w:iCs/>
          <w:color w:val="000000" w:themeColor="text1"/>
        </w:rPr>
        <w:t>Aprendizajes clave para la educación integral.</w:t>
      </w:r>
      <w:r w:rsidRPr="0007580B">
        <w:rPr>
          <w:rFonts w:ascii="Times New Roman" w:hAnsi="Times New Roman" w:cs="Times New Roman"/>
          <w:color w:val="000000" w:themeColor="text1"/>
        </w:rPr>
        <w:t xml:space="preserve"> Secretaría de Educación pública. </w:t>
      </w:r>
      <w:hyperlink r:id="rId10" w:history="1">
        <w:r w:rsidRPr="0007580B">
          <w:rPr>
            <w:rStyle w:val="Hipervnculo"/>
            <w:rFonts w:ascii="Times New Roman" w:hAnsi="Times New Roman" w:cs="Times New Roman"/>
          </w:rPr>
          <w:t>https://bit.ly/3h5Po1z</w:t>
        </w:r>
      </w:hyperlink>
      <w:r w:rsidRPr="0007580B">
        <w:rPr>
          <w:rFonts w:ascii="Times New Roman" w:hAnsi="Times New Roman" w:cs="Times New Roman"/>
          <w:color w:val="000000" w:themeColor="text1"/>
        </w:rPr>
        <w:t xml:space="preserve"> </w:t>
      </w:r>
    </w:p>
    <w:p w14:paraId="2C2D443A" w14:textId="77777777" w:rsidR="003055B2" w:rsidRPr="0007580B" w:rsidRDefault="003055B2" w:rsidP="00554BD5">
      <w:pPr>
        <w:spacing w:line="360" w:lineRule="auto"/>
        <w:ind w:left="709" w:hanging="709"/>
        <w:jc w:val="both"/>
        <w:rPr>
          <w:rFonts w:ascii="Times New Roman" w:hAnsi="Times New Roman" w:cs="Times New Roman"/>
          <w:color w:val="000000" w:themeColor="text1"/>
        </w:rPr>
      </w:pPr>
    </w:p>
    <w:p w14:paraId="704CF8C2" w14:textId="75334269" w:rsidR="003055B2" w:rsidRPr="0007580B" w:rsidRDefault="003055B2" w:rsidP="00554BD5">
      <w:pPr>
        <w:spacing w:line="360" w:lineRule="auto"/>
        <w:ind w:left="709" w:hanging="709"/>
        <w:jc w:val="both"/>
        <w:rPr>
          <w:rStyle w:val="Hipervnculo"/>
          <w:rFonts w:ascii="Times New Roman" w:hAnsi="Times New Roman" w:cs="Times New Roman"/>
          <w:color w:val="4472C4" w:themeColor="accent1"/>
        </w:rPr>
      </w:pPr>
      <w:r w:rsidRPr="0007580B">
        <w:rPr>
          <w:rFonts w:ascii="Times New Roman" w:hAnsi="Times New Roman" w:cs="Times New Roman"/>
          <w:color w:val="000000" w:themeColor="text1"/>
        </w:rPr>
        <w:t xml:space="preserve">Ley General de Educación. (2019). Cámara de Diputados del H. Congreso de la Unión. Secretaria General. México. </w:t>
      </w:r>
      <w:hyperlink r:id="rId11" w:history="1">
        <w:r w:rsidRPr="0007580B">
          <w:rPr>
            <w:rStyle w:val="Hipervnculo"/>
            <w:rFonts w:ascii="Times New Roman" w:hAnsi="Times New Roman" w:cs="Times New Roman"/>
            <w:color w:val="4472C4" w:themeColor="accent1"/>
          </w:rPr>
          <w:t>https://bit.ly/3mZxD5e</w:t>
        </w:r>
      </w:hyperlink>
    </w:p>
    <w:p w14:paraId="4A879C1F" w14:textId="77777777" w:rsidR="00B028E3" w:rsidRPr="0007580B" w:rsidRDefault="00B028E3" w:rsidP="00554BD5">
      <w:pPr>
        <w:spacing w:line="360" w:lineRule="auto"/>
        <w:ind w:left="709" w:hanging="709"/>
        <w:jc w:val="both"/>
        <w:rPr>
          <w:rStyle w:val="Hipervnculo"/>
          <w:rFonts w:ascii="Times New Roman" w:hAnsi="Times New Roman" w:cs="Times New Roman"/>
          <w:color w:val="4472C4" w:themeColor="accent1"/>
        </w:rPr>
      </w:pPr>
    </w:p>
    <w:p w14:paraId="2FF74662" w14:textId="66C02AB5" w:rsidR="00B028E3" w:rsidRPr="0007580B" w:rsidRDefault="00B028E3" w:rsidP="00554BD5">
      <w:pPr>
        <w:spacing w:line="360" w:lineRule="auto"/>
        <w:ind w:left="709" w:hanging="709"/>
        <w:jc w:val="both"/>
        <w:rPr>
          <w:rFonts w:ascii="Times New Roman" w:hAnsi="Times New Roman" w:cs="Times New Roman"/>
          <w:color w:val="000000" w:themeColor="text1"/>
        </w:rPr>
      </w:pPr>
      <w:r w:rsidRPr="0007580B">
        <w:rPr>
          <w:rStyle w:val="Hipervnculo"/>
          <w:rFonts w:ascii="Times New Roman" w:hAnsi="Times New Roman" w:cs="Times New Roman"/>
          <w:color w:val="000000" w:themeColor="text1"/>
          <w:u w:val="none"/>
        </w:rPr>
        <w:t xml:space="preserve">USICAMM. (2019). “Marco para la excelencia en la enseñanza y la gestión escolar en la Educación Básica. Perfiles profesionales, criterios e indicadores para el personal docente, técnico docente, de asesoría técnica pedagógica, directivo y de supervisión escolar. México. </w:t>
      </w:r>
      <w:hyperlink r:id="rId12" w:history="1">
        <w:r w:rsidRPr="0007580B">
          <w:rPr>
            <w:rStyle w:val="Hipervnculo"/>
            <w:rFonts w:ascii="Times New Roman" w:hAnsi="Times New Roman" w:cs="Times New Roman"/>
            <w:u w:val="none"/>
          </w:rPr>
          <w:t>https://bit.ly/3vRTY7I</w:t>
        </w:r>
      </w:hyperlink>
      <w:r w:rsidRPr="0007580B">
        <w:rPr>
          <w:rStyle w:val="Hipervnculo"/>
          <w:rFonts w:ascii="Times New Roman" w:hAnsi="Times New Roman" w:cs="Times New Roman"/>
          <w:u w:val="none"/>
        </w:rPr>
        <w:t xml:space="preserve"> </w:t>
      </w:r>
    </w:p>
    <w:p w14:paraId="45B740F6" w14:textId="16ABC36A" w:rsidR="00063BF6" w:rsidRDefault="00063BF6" w:rsidP="003805FB">
      <w:pPr>
        <w:spacing w:line="276" w:lineRule="auto"/>
        <w:jc w:val="both"/>
        <w:rPr>
          <w:rFonts w:ascii="Arial" w:hAnsi="Arial" w:cs="Arial"/>
          <w:bCs/>
        </w:rPr>
      </w:pPr>
    </w:p>
    <w:p w14:paraId="23792DEB" w14:textId="165D8BD4" w:rsidR="00926968" w:rsidRPr="00926968" w:rsidRDefault="00926968" w:rsidP="0007580B">
      <w:pPr>
        <w:spacing w:after="240" w:line="360" w:lineRule="auto"/>
        <w:rPr>
          <w:rFonts w:ascii="Times New Roman" w:hAnsi="Times New Roman" w:cs="Times New Roman"/>
          <w:bCs/>
        </w:rPr>
      </w:pPr>
      <w:r>
        <w:rPr>
          <w:rFonts w:ascii="Times New Roman" w:hAnsi="Times New Roman" w:cs="Times New Roman"/>
          <w:bCs/>
        </w:rPr>
        <w:tab/>
      </w:r>
    </w:p>
    <w:p w14:paraId="68554322" w14:textId="77777777" w:rsidR="004D0327" w:rsidRPr="004D0327" w:rsidRDefault="004D0327" w:rsidP="004D0327">
      <w:pPr>
        <w:pStyle w:val="Sinespaciado"/>
        <w:spacing w:line="360" w:lineRule="auto"/>
      </w:pPr>
    </w:p>
    <w:p w14:paraId="476E8B40" w14:textId="77777777" w:rsidR="000E69E0" w:rsidRDefault="000E69E0" w:rsidP="000E69E0">
      <w:pPr>
        <w:spacing w:line="276" w:lineRule="auto"/>
        <w:rPr>
          <w:rFonts w:ascii="Times New Roman" w:hAnsi="Times New Roman" w:cs="Times New Roman"/>
          <w:b/>
          <w:sz w:val="28"/>
        </w:rPr>
      </w:pPr>
    </w:p>
    <w:p w14:paraId="72FE8985" w14:textId="48E7857F" w:rsidR="000E69E0" w:rsidRPr="000E69E0" w:rsidRDefault="000E69E0" w:rsidP="000E69E0">
      <w:pPr>
        <w:spacing w:before="240" w:after="240" w:line="276" w:lineRule="auto"/>
        <w:rPr>
          <w:rFonts w:ascii="Times New Roman" w:hAnsi="Times New Roman" w:cs="Times New Roman"/>
          <w:b/>
          <w:sz w:val="28"/>
        </w:rPr>
        <w:sectPr w:rsidR="000E69E0" w:rsidRPr="000E69E0" w:rsidSect="00C97026">
          <w:pgSz w:w="12240" w:h="15840"/>
          <w:pgMar w:top="1701" w:right="1701" w:bottom="1701" w:left="1701" w:header="709" w:footer="709" w:gutter="0"/>
          <w:cols w:space="708"/>
          <w:docGrid w:linePitch="360"/>
        </w:sectPr>
      </w:pPr>
    </w:p>
    <w:p w14:paraId="2FF84420" w14:textId="77777777" w:rsidR="00A37768" w:rsidRPr="000B2642" w:rsidRDefault="00A37768" w:rsidP="00A37768">
      <w:pPr>
        <w:jc w:val="both"/>
        <w:rPr>
          <w:rFonts w:ascii="Times New Roman" w:hAnsi="Times New Roman" w:cs="Times New Roman"/>
          <w:b/>
          <w:bCs/>
        </w:rPr>
      </w:pPr>
      <w:r>
        <w:rPr>
          <w:rFonts w:ascii="Times New Roman" w:hAnsi="Times New Roman" w:cs="Times New Roman"/>
          <w:b/>
          <w:bCs/>
        </w:rPr>
        <w:lastRenderedPageBreak/>
        <w:t xml:space="preserve">Actividad Final del curso. Ensayo. </w:t>
      </w:r>
    </w:p>
    <w:p w14:paraId="625A47A1" w14:textId="77777777" w:rsidR="00A37768" w:rsidRPr="008B4796" w:rsidRDefault="00A37768" w:rsidP="00A37768">
      <w:pPr>
        <w:pStyle w:val="Prrafodelista"/>
        <w:numPr>
          <w:ilvl w:val="0"/>
          <w:numId w:val="14"/>
        </w:numPr>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14:paraId="50243454" w14:textId="6A1467DC" w:rsidR="00A37768" w:rsidRDefault="00A37768" w:rsidP="00A37768">
      <w:pPr>
        <w:autoSpaceDE w:val="0"/>
        <w:autoSpaceDN w:val="0"/>
        <w:adjustRightInd w:val="0"/>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17F862AB" w14:textId="77777777" w:rsidR="00A37768" w:rsidRDefault="00A37768" w:rsidP="00A37768">
      <w:pPr>
        <w:pStyle w:val="Prrafodelista"/>
        <w:numPr>
          <w:ilvl w:val="0"/>
          <w:numId w:val="15"/>
        </w:numPr>
        <w:autoSpaceDE w:val="0"/>
        <w:autoSpaceDN w:val="0"/>
        <w:adjustRightInd w:val="0"/>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2EEE0008" w14:textId="77777777" w:rsidR="00A37768" w:rsidRPr="000C52BC" w:rsidRDefault="00A37768" w:rsidP="00A37768">
      <w:pPr>
        <w:pStyle w:val="Prrafodelista"/>
        <w:numPr>
          <w:ilvl w:val="0"/>
          <w:numId w:val="15"/>
        </w:numPr>
        <w:autoSpaceDE w:val="0"/>
        <w:autoSpaceDN w:val="0"/>
        <w:adjustRightInd w:val="0"/>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10DED01C" w14:textId="77777777" w:rsidR="00A37768" w:rsidRPr="00815363" w:rsidRDefault="00A37768" w:rsidP="00A37768">
      <w:pPr>
        <w:ind w:firstLine="708"/>
        <w:jc w:val="both"/>
        <w:rPr>
          <w:rFonts w:ascii="Times New Roman" w:hAnsi="Times New Roman" w:cs="Times New Roman"/>
          <w:bCs/>
        </w:rPr>
      </w:pPr>
    </w:p>
    <w:p w14:paraId="4EE2798B" w14:textId="77777777" w:rsidR="00A37768" w:rsidRPr="00881795" w:rsidRDefault="00A37768" w:rsidP="00A37768">
      <w:pPr>
        <w:pStyle w:val="Prrafodelista"/>
        <w:numPr>
          <w:ilvl w:val="0"/>
          <w:numId w:val="13"/>
        </w:numPr>
        <w:jc w:val="both"/>
        <w:rPr>
          <w:rFonts w:ascii="Times New Roman" w:hAnsi="Times New Roman" w:cs="Times New Roman"/>
          <w:bCs/>
        </w:rPr>
      </w:pPr>
      <w:r>
        <w:rPr>
          <w:rFonts w:ascii="Times New Roman" w:hAnsi="Times New Roman" w:cs="Times New Roman"/>
          <w:bCs/>
        </w:rPr>
        <w:t>Señalar competencias del curso.</w:t>
      </w:r>
    </w:p>
    <w:p w14:paraId="615DAC40" w14:textId="77777777" w:rsidR="00A37768" w:rsidRDefault="00A37768" w:rsidP="00A37768">
      <w:pPr>
        <w:pStyle w:val="Prrafodelista"/>
        <w:numPr>
          <w:ilvl w:val="0"/>
          <w:numId w:val="13"/>
        </w:numPr>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1A5FC86" w14:textId="77777777" w:rsidR="00A37768" w:rsidRPr="00F05C72" w:rsidRDefault="00A37768" w:rsidP="00A37768">
      <w:pPr>
        <w:pStyle w:val="Prrafodelista"/>
        <w:numPr>
          <w:ilvl w:val="0"/>
          <w:numId w:val="13"/>
        </w:numPr>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14:paraId="37D58263" w14:textId="77777777" w:rsidR="00A37768" w:rsidRPr="00F05C72" w:rsidRDefault="00A37768" w:rsidP="00A37768">
      <w:pPr>
        <w:pStyle w:val="Prrafodelista"/>
        <w:numPr>
          <w:ilvl w:val="0"/>
          <w:numId w:val="13"/>
        </w:numPr>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14:paraId="14F7E469" w14:textId="77777777" w:rsidR="00A37768" w:rsidRPr="00F05C72" w:rsidRDefault="00A37768" w:rsidP="00A37768">
      <w:pPr>
        <w:pStyle w:val="Prrafodelista"/>
        <w:numPr>
          <w:ilvl w:val="0"/>
          <w:numId w:val="13"/>
        </w:numPr>
        <w:jc w:val="both"/>
        <w:rPr>
          <w:rFonts w:ascii="Times New Roman" w:hAnsi="Times New Roman" w:cs="Times New Roman"/>
        </w:rPr>
      </w:pPr>
      <w:r w:rsidRPr="00F05C72">
        <w:rPr>
          <w:rFonts w:ascii="Times New Roman" w:hAnsi="Times New Roman" w:cs="Times New Roman"/>
        </w:rPr>
        <w:t>Bibliografía.</w:t>
      </w:r>
    </w:p>
    <w:p w14:paraId="05025ED3" w14:textId="77777777" w:rsidR="00A37768" w:rsidRPr="00321CDB" w:rsidRDefault="00A37768" w:rsidP="00A37768">
      <w:pPr>
        <w:pStyle w:val="Prrafodelista"/>
        <w:numPr>
          <w:ilvl w:val="0"/>
          <w:numId w:val="13"/>
        </w:numPr>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46FC6D7D" w14:textId="77777777" w:rsidR="00A37768" w:rsidRPr="00755323" w:rsidRDefault="00A37768" w:rsidP="00A37768">
      <w:pPr>
        <w:pStyle w:val="Prrafodelista"/>
        <w:numPr>
          <w:ilvl w:val="0"/>
          <w:numId w:val="13"/>
        </w:numPr>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5D012E06" w14:textId="77777777" w:rsidR="00A37768" w:rsidRPr="00755323" w:rsidRDefault="00A37768" w:rsidP="00A37768">
      <w:pPr>
        <w:pStyle w:val="Prrafodelista"/>
        <w:numPr>
          <w:ilvl w:val="0"/>
          <w:numId w:val="13"/>
        </w:numPr>
        <w:jc w:val="both"/>
        <w:rPr>
          <w:rFonts w:ascii="Times New Roman" w:hAnsi="Times New Roman" w:cs="Times New Roman"/>
        </w:rPr>
      </w:pPr>
      <w:r w:rsidRPr="00755323">
        <w:rPr>
          <w:rFonts w:ascii="Times New Roman" w:hAnsi="Times New Roman" w:cs="Times New Roman"/>
        </w:rPr>
        <w:t>Márgenes de 3 cm.</w:t>
      </w:r>
    </w:p>
    <w:p w14:paraId="114F7F50" w14:textId="77777777" w:rsidR="00A37768" w:rsidRPr="00755323" w:rsidRDefault="00A37768" w:rsidP="00A37768">
      <w:pPr>
        <w:pStyle w:val="Prrafodelista"/>
        <w:numPr>
          <w:ilvl w:val="0"/>
          <w:numId w:val="13"/>
        </w:numPr>
        <w:jc w:val="both"/>
        <w:rPr>
          <w:rFonts w:ascii="Times New Roman" w:hAnsi="Times New Roman" w:cs="Times New Roman"/>
        </w:rPr>
      </w:pPr>
      <w:r w:rsidRPr="00755323">
        <w:rPr>
          <w:rFonts w:ascii="Times New Roman" w:hAnsi="Times New Roman" w:cs="Times New Roman"/>
        </w:rPr>
        <w:t>Espaciado 1.5.</w:t>
      </w:r>
    </w:p>
    <w:p w14:paraId="31D3DF74" w14:textId="77777777" w:rsidR="00A37768" w:rsidRPr="00755323" w:rsidRDefault="00A37768" w:rsidP="00A37768">
      <w:pPr>
        <w:pStyle w:val="Prrafodelista"/>
        <w:numPr>
          <w:ilvl w:val="0"/>
          <w:numId w:val="13"/>
        </w:numPr>
        <w:jc w:val="both"/>
        <w:rPr>
          <w:rFonts w:ascii="Times New Roman" w:hAnsi="Times New Roman" w:cs="Times New Roman"/>
        </w:rPr>
      </w:pPr>
      <w:r>
        <w:rPr>
          <w:rFonts w:ascii="Times New Roman" w:hAnsi="Times New Roman" w:cs="Times New Roman"/>
        </w:rPr>
        <w:t>Portada con elementos de competencias.</w:t>
      </w:r>
    </w:p>
    <w:p w14:paraId="2830323E" w14:textId="77777777" w:rsidR="00A37768" w:rsidRPr="00755323" w:rsidRDefault="00A37768" w:rsidP="00A37768">
      <w:pPr>
        <w:jc w:val="both"/>
        <w:rPr>
          <w:rFonts w:ascii="Times New Roman" w:hAnsi="Times New Roman" w:cs="Times New Roman"/>
        </w:rPr>
      </w:pPr>
    </w:p>
    <w:p w14:paraId="5C044AD7" w14:textId="77777777" w:rsidR="00A37768" w:rsidRPr="00755323" w:rsidRDefault="00A37768" w:rsidP="00A37768">
      <w:pPr>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2"/>
        <w:gridCol w:w="2066"/>
        <w:gridCol w:w="2069"/>
        <w:gridCol w:w="2069"/>
        <w:gridCol w:w="2083"/>
        <w:gridCol w:w="2069"/>
      </w:tblGrid>
      <w:tr w:rsidR="00A37768" w:rsidRPr="00755323" w14:paraId="656BBE4E" w14:textId="77777777" w:rsidTr="003A7808">
        <w:trPr>
          <w:trHeight w:val="510"/>
        </w:trPr>
        <w:tc>
          <w:tcPr>
            <w:tcW w:w="2166" w:type="dxa"/>
          </w:tcPr>
          <w:p w14:paraId="2BB7FD89"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ASPECTOS</w:t>
            </w:r>
          </w:p>
          <w:p w14:paraId="4C864C08"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571FB1E3"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5F82947"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4C548480"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616BF824"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061B6E86"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6. Insuficiente.</w:t>
            </w:r>
          </w:p>
        </w:tc>
      </w:tr>
      <w:tr w:rsidR="00A37768" w:rsidRPr="00755323" w14:paraId="7A8D93F8" w14:textId="77777777" w:rsidTr="003A7808">
        <w:trPr>
          <w:trHeight w:val="2325"/>
        </w:trPr>
        <w:tc>
          <w:tcPr>
            <w:tcW w:w="2166" w:type="dxa"/>
          </w:tcPr>
          <w:p w14:paraId="717095F1"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0735361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1F67D2D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6D1133F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48034FBD" w14:textId="77777777" w:rsidR="00A37768" w:rsidRPr="00755323" w:rsidRDefault="00A37768" w:rsidP="003A7808">
            <w:pPr>
              <w:jc w:val="both"/>
              <w:rPr>
                <w:rFonts w:ascii="Times New Roman" w:hAnsi="Times New Roman" w:cs="Times New Roman"/>
              </w:rPr>
            </w:pPr>
          </w:p>
        </w:tc>
        <w:tc>
          <w:tcPr>
            <w:tcW w:w="2166" w:type="dxa"/>
          </w:tcPr>
          <w:p w14:paraId="4216EAB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04382FC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A37768" w:rsidRPr="00755323" w14:paraId="506B1D91" w14:textId="77777777" w:rsidTr="003A7808">
        <w:trPr>
          <w:trHeight w:val="1710"/>
        </w:trPr>
        <w:tc>
          <w:tcPr>
            <w:tcW w:w="2166" w:type="dxa"/>
          </w:tcPr>
          <w:p w14:paraId="24729784"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5B2B77B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2D9BD23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4DDC46B2" w14:textId="77777777" w:rsidR="00A37768" w:rsidRPr="00755323" w:rsidRDefault="00A37768" w:rsidP="003A7808">
            <w:pPr>
              <w:jc w:val="both"/>
              <w:rPr>
                <w:rFonts w:ascii="Times New Roman" w:hAnsi="Times New Roman" w:cs="Times New Roman"/>
              </w:rPr>
            </w:pPr>
          </w:p>
        </w:tc>
        <w:tc>
          <w:tcPr>
            <w:tcW w:w="2166" w:type="dxa"/>
          </w:tcPr>
          <w:p w14:paraId="1690F5C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5231A85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613CB4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se hace una introducción.</w:t>
            </w:r>
          </w:p>
        </w:tc>
      </w:tr>
      <w:tr w:rsidR="00A37768" w:rsidRPr="00755323" w14:paraId="4CEEA0C7" w14:textId="77777777" w:rsidTr="003A7808">
        <w:trPr>
          <w:trHeight w:val="2145"/>
        </w:trPr>
        <w:tc>
          <w:tcPr>
            <w:tcW w:w="2166" w:type="dxa"/>
          </w:tcPr>
          <w:p w14:paraId="385A204A"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Organización.</w:t>
            </w:r>
          </w:p>
          <w:p w14:paraId="74957DD6" w14:textId="77777777" w:rsidR="00A37768" w:rsidRPr="00755323" w:rsidRDefault="00A37768" w:rsidP="003A7808">
            <w:pPr>
              <w:jc w:val="both"/>
              <w:rPr>
                <w:rFonts w:ascii="Times New Roman" w:hAnsi="Times New Roman" w:cs="Times New Roman"/>
                <w:b/>
                <w:bCs/>
              </w:rPr>
            </w:pPr>
          </w:p>
          <w:p w14:paraId="26097B79" w14:textId="77777777" w:rsidR="00A37768" w:rsidRPr="00755323" w:rsidRDefault="00A37768" w:rsidP="003A7808">
            <w:pPr>
              <w:jc w:val="both"/>
              <w:rPr>
                <w:rFonts w:ascii="Times New Roman" w:hAnsi="Times New Roman" w:cs="Times New Roman"/>
                <w:b/>
                <w:bCs/>
              </w:rPr>
            </w:pPr>
          </w:p>
          <w:p w14:paraId="54D286D4" w14:textId="77777777" w:rsidR="00A37768" w:rsidRPr="00755323" w:rsidRDefault="00A37768" w:rsidP="003A7808">
            <w:pPr>
              <w:jc w:val="both"/>
              <w:rPr>
                <w:rFonts w:ascii="Times New Roman" w:hAnsi="Times New Roman" w:cs="Times New Roman"/>
                <w:b/>
                <w:bCs/>
              </w:rPr>
            </w:pPr>
          </w:p>
          <w:p w14:paraId="2B8B63DC" w14:textId="77777777" w:rsidR="00A37768" w:rsidRPr="00755323" w:rsidRDefault="00A37768" w:rsidP="003A7808">
            <w:pPr>
              <w:jc w:val="both"/>
              <w:rPr>
                <w:rFonts w:ascii="Times New Roman" w:hAnsi="Times New Roman" w:cs="Times New Roman"/>
                <w:b/>
                <w:bCs/>
              </w:rPr>
            </w:pPr>
          </w:p>
          <w:p w14:paraId="1D82B788" w14:textId="77777777" w:rsidR="00A37768" w:rsidRPr="00755323" w:rsidRDefault="00A37768" w:rsidP="003A7808">
            <w:pPr>
              <w:jc w:val="both"/>
              <w:rPr>
                <w:rFonts w:ascii="Times New Roman" w:hAnsi="Times New Roman" w:cs="Times New Roman"/>
                <w:b/>
                <w:bCs/>
              </w:rPr>
            </w:pPr>
          </w:p>
          <w:p w14:paraId="3AC79042" w14:textId="77777777" w:rsidR="00A37768" w:rsidRPr="00755323" w:rsidRDefault="00A37768" w:rsidP="003A7808">
            <w:pPr>
              <w:jc w:val="both"/>
              <w:rPr>
                <w:rFonts w:ascii="Times New Roman" w:hAnsi="Times New Roman" w:cs="Times New Roman"/>
                <w:b/>
                <w:bCs/>
              </w:rPr>
            </w:pPr>
          </w:p>
          <w:p w14:paraId="14F60221" w14:textId="77777777" w:rsidR="00A37768" w:rsidRPr="00755323" w:rsidRDefault="00A37768" w:rsidP="003A7808">
            <w:pPr>
              <w:jc w:val="both"/>
              <w:rPr>
                <w:rFonts w:ascii="Times New Roman" w:hAnsi="Times New Roman" w:cs="Times New Roman"/>
                <w:b/>
                <w:bCs/>
              </w:rPr>
            </w:pPr>
          </w:p>
          <w:p w14:paraId="3CBC70C6" w14:textId="77777777" w:rsidR="00A37768" w:rsidRPr="00755323" w:rsidRDefault="00A37768" w:rsidP="003A7808">
            <w:pPr>
              <w:jc w:val="both"/>
              <w:rPr>
                <w:rFonts w:ascii="Times New Roman" w:hAnsi="Times New Roman" w:cs="Times New Roman"/>
                <w:b/>
                <w:bCs/>
              </w:rPr>
            </w:pPr>
          </w:p>
          <w:p w14:paraId="243F2C08" w14:textId="77777777" w:rsidR="00A37768" w:rsidRPr="00755323" w:rsidRDefault="00A37768" w:rsidP="003A7808">
            <w:pPr>
              <w:jc w:val="both"/>
              <w:rPr>
                <w:rFonts w:ascii="Times New Roman" w:hAnsi="Times New Roman" w:cs="Times New Roman"/>
                <w:b/>
                <w:bCs/>
              </w:rPr>
            </w:pPr>
          </w:p>
          <w:p w14:paraId="2688E90D" w14:textId="77777777" w:rsidR="00A37768" w:rsidRPr="00755323" w:rsidRDefault="00A37768" w:rsidP="003A7808">
            <w:pPr>
              <w:jc w:val="both"/>
              <w:rPr>
                <w:rFonts w:ascii="Times New Roman" w:hAnsi="Times New Roman" w:cs="Times New Roman"/>
                <w:b/>
                <w:bCs/>
              </w:rPr>
            </w:pPr>
          </w:p>
          <w:p w14:paraId="6D616FC3" w14:textId="77777777" w:rsidR="00A37768" w:rsidRPr="00755323" w:rsidRDefault="00A37768" w:rsidP="003A7808">
            <w:pPr>
              <w:jc w:val="both"/>
              <w:rPr>
                <w:rFonts w:ascii="Times New Roman" w:hAnsi="Times New Roman" w:cs="Times New Roman"/>
                <w:b/>
                <w:bCs/>
              </w:rPr>
            </w:pPr>
          </w:p>
          <w:p w14:paraId="4E097616" w14:textId="77777777" w:rsidR="00A37768" w:rsidRPr="00755323" w:rsidRDefault="00A37768" w:rsidP="003A7808">
            <w:pPr>
              <w:jc w:val="both"/>
              <w:rPr>
                <w:rFonts w:ascii="Times New Roman" w:hAnsi="Times New Roman" w:cs="Times New Roman"/>
                <w:b/>
                <w:bCs/>
              </w:rPr>
            </w:pPr>
          </w:p>
          <w:p w14:paraId="5C0419B5" w14:textId="77777777" w:rsidR="00A37768" w:rsidRPr="00755323" w:rsidRDefault="00A37768" w:rsidP="003A7808">
            <w:pPr>
              <w:jc w:val="both"/>
              <w:rPr>
                <w:rFonts w:ascii="Times New Roman" w:hAnsi="Times New Roman" w:cs="Times New Roman"/>
                <w:b/>
                <w:bCs/>
              </w:rPr>
            </w:pPr>
          </w:p>
          <w:p w14:paraId="245B2E4A" w14:textId="77777777" w:rsidR="00A37768" w:rsidRPr="00755323" w:rsidRDefault="00A37768" w:rsidP="003A7808">
            <w:pPr>
              <w:jc w:val="both"/>
              <w:rPr>
                <w:rFonts w:ascii="Times New Roman" w:hAnsi="Times New Roman" w:cs="Times New Roman"/>
                <w:b/>
                <w:bCs/>
              </w:rPr>
            </w:pPr>
          </w:p>
          <w:p w14:paraId="590B982F" w14:textId="77777777" w:rsidR="00A37768" w:rsidRPr="00755323" w:rsidRDefault="00A37768" w:rsidP="003A7808">
            <w:pPr>
              <w:jc w:val="both"/>
              <w:rPr>
                <w:rFonts w:ascii="Times New Roman" w:hAnsi="Times New Roman" w:cs="Times New Roman"/>
                <w:b/>
                <w:bCs/>
              </w:rPr>
            </w:pPr>
          </w:p>
          <w:p w14:paraId="2CDA31F8" w14:textId="77777777" w:rsidR="00A37768" w:rsidRPr="00755323" w:rsidRDefault="00A37768" w:rsidP="003A7808">
            <w:pPr>
              <w:jc w:val="both"/>
              <w:rPr>
                <w:rFonts w:ascii="Times New Roman" w:hAnsi="Times New Roman" w:cs="Times New Roman"/>
                <w:b/>
                <w:bCs/>
              </w:rPr>
            </w:pPr>
          </w:p>
          <w:p w14:paraId="49BBCA57" w14:textId="77777777" w:rsidR="00A37768" w:rsidRPr="00755323" w:rsidRDefault="00A37768" w:rsidP="003A7808">
            <w:pPr>
              <w:jc w:val="both"/>
              <w:rPr>
                <w:rFonts w:ascii="Times New Roman" w:hAnsi="Times New Roman" w:cs="Times New Roman"/>
                <w:b/>
                <w:bCs/>
              </w:rPr>
            </w:pPr>
          </w:p>
        </w:tc>
        <w:tc>
          <w:tcPr>
            <w:tcW w:w="2166" w:type="dxa"/>
          </w:tcPr>
          <w:p w14:paraId="444E3DE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8A8A527" w14:textId="77777777" w:rsidR="00A37768" w:rsidRPr="00755323" w:rsidRDefault="00A37768" w:rsidP="003A7808">
            <w:pPr>
              <w:jc w:val="both"/>
              <w:rPr>
                <w:rFonts w:ascii="Times New Roman" w:hAnsi="Times New Roman" w:cs="Times New Roman"/>
              </w:rPr>
            </w:pPr>
          </w:p>
        </w:tc>
        <w:tc>
          <w:tcPr>
            <w:tcW w:w="2166" w:type="dxa"/>
          </w:tcPr>
          <w:p w14:paraId="48D4766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19D0025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5BF6E68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29F591FF"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A37768" w:rsidRPr="00755323" w14:paraId="5DCF3779" w14:textId="77777777" w:rsidTr="003A7808">
        <w:trPr>
          <w:trHeight w:val="615"/>
        </w:trPr>
        <w:tc>
          <w:tcPr>
            <w:tcW w:w="2166" w:type="dxa"/>
          </w:tcPr>
          <w:p w14:paraId="799AD485"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43D7F78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 xml:space="preserve">Se observa una postura clara y fundamentada. Las opiniones se encuentran justificadas atendiendo a </w:t>
            </w:r>
            <w:r w:rsidRPr="00755323">
              <w:rPr>
                <w:rFonts w:ascii="Times New Roman" w:hAnsi="Times New Roman" w:cs="Times New Roman"/>
              </w:rPr>
              <w:lastRenderedPageBreak/>
              <w:t>bibliografía referenciada.</w:t>
            </w:r>
          </w:p>
        </w:tc>
        <w:tc>
          <w:tcPr>
            <w:tcW w:w="2166" w:type="dxa"/>
          </w:tcPr>
          <w:p w14:paraId="4F404179"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Se observa una postura clara pero las opiniones no están apoyadas en documentos referenciados.</w:t>
            </w:r>
          </w:p>
        </w:tc>
        <w:tc>
          <w:tcPr>
            <w:tcW w:w="2166" w:type="dxa"/>
          </w:tcPr>
          <w:p w14:paraId="6F1C9EB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3801B19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3405CE7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existe postura, reflexión.</w:t>
            </w:r>
          </w:p>
        </w:tc>
      </w:tr>
      <w:tr w:rsidR="00A37768" w:rsidRPr="00755323" w14:paraId="47477730" w14:textId="77777777" w:rsidTr="003A7808">
        <w:trPr>
          <w:trHeight w:val="1380"/>
        </w:trPr>
        <w:tc>
          <w:tcPr>
            <w:tcW w:w="2166" w:type="dxa"/>
          </w:tcPr>
          <w:p w14:paraId="71900149"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3C8E2FA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35C7D7E4" w14:textId="77777777" w:rsidR="00A37768" w:rsidRPr="00755323" w:rsidRDefault="00A37768" w:rsidP="003A7808">
            <w:pPr>
              <w:jc w:val="both"/>
              <w:rPr>
                <w:rFonts w:ascii="Times New Roman" w:hAnsi="Times New Roman" w:cs="Times New Roman"/>
              </w:rPr>
            </w:pPr>
          </w:p>
        </w:tc>
        <w:tc>
          <w:tcPr>
            <w:tcW w:w="2166" w:type="dxa"/>
          </w:tcPr>
          <w:p w14:paraId="4EB209B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1F2B7AB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620E772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5FFEA68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hay conclusión o no funge como tal.</w:t>
            </w:r>
          </w:p>
        </w:tc>
      </w:tr>
      <w:tr w:rsidR="00A37768" w:rsidRPr="00755323" w14:paraId="341B8A30" w14:textId="77777777" w:rsidTr="003A7808">
        <w:trPr>
          <w:trHeight w:val="540"/>
        </w:trPr>
        <w:tc>
          <w:tcPr>
            <w:tcW w:w="2166" w:type="dxa"/>
          </w:tcPr>
          <w:p w14:paraId="1BB446BB"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Fuentes de</w:t>
            </w:r>
          </w:p>
          <w:p w14:paraId="6E0A22B0"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15E1A0F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Consulta fuentes</w:t>
            </w:r>
          </w:p>
          <w:p w14:paraId="0BE8F44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confiables de</w:t>
            </w:r>
          </w:p>
          <w:p w14:paraId="02F02BC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 Se</w:t>
            </w:r>
          </w:p>
          <w:p w14:paraId="52CB241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nota claramente el</w:t>
            </w:r>
          </w:p>
          <w:p w14:paraId="5633664F"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buen manejo de la</w:t>
            </w:r>
          </w:p>
          <w:p w14:paraId="0CE8D62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 por</w:t>
            </w:r>
          </w:p>
          <w:p w14:paraId="5B6BFD1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8D854C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Consulta fuentes</w:t>
            </w:r>
          </w:p>
          <w:p w14:paraId="7E39742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confiables de</w:t>
            </w:r>
          </w:p>
          <w:p w14:paraId="7D2A649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 Se</w:t>
            </w:r>
          </w:p>
          <w:p w14:paraId="5E62067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nota cierto manejo</w:t>
            </w:r>
          </w:p>
          <w:p w14:paraId="719DF43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 la información</w:t>
            </w:r>
          </w:p>
          <w:p w14:paraId="53ADDF2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por parte del</w:t>
            </w:r>
          </w:p>
          <w:p w14:paraId="5056D5F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alumno</w:t>
            </w:r>
          </w:p>
        </w:tc>
        <w:tc>
          <w:tcPr>
            <w:tcW w:w="2166" w:type="dxa"/>
          </w:tcPr>
          <w:p w14:paraId="2E5BA67F"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Consulta fuentes de</w:t>
            </w:r>
          </w:p>
          <w:p w14:paraId="0D0F255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 poco</w:t>
            </w:r>
          </w:p>
          <w:p w14:paraId="19182DD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confiables. Hay</w:t>
            </w:r>
          </w:p>
          <w:p w14:paraId="4FA40DB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poco manejo de la</w:t>
            </w:r>
          </w:p>
          <w:p w14:paraId="63ADFEB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 por</w:t>
            </w:r>
          </w:p>
          <w:p w14:paraId="2510996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parte del</w:t>
            </w:r>
          </w:p>
          <w:p w14:paraId="08D9DAB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alumno</w:t>
            </w:r>
          </w:p>
        </w:tc>
        <w:tc>
          <w:tcPr>
            <w:tcW w:w="2166" w:type="dxa"/>
          </w:tcPr>
          <w:p w14:paraId="28A941B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consulta</w:t>
            </w:r>
          </w:p>
          <w:p w14:paraId="004B57D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fuentes de</w:t>
            </w:r>
          </w:p>
          <w:p w14:paraId="6575695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 es</w:t>
            </w:r>
          </w:p>
          <w:p w14:paraId="6457C63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 páginas de</w:t>
            </w:r>
          </w:p>
          <w:p w14:paraId="165CF5E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Internet no</w:t>
            </w:r>
          </w:p>
          <w:p w14:paraId="0751FC9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editadas por</w:t>
            </w:r>
          </w:p>
          <w:p w14:paraId="6F54727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instituciones o</w:t>
            </w:r>
          </w:p>
          <w:p w14:paraId="15B7325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gobierno. Casi</w:t>
            </w:r>
          </w:p>
          <w:p w14:paraId="3014076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hay manejo</w:t>
            </w:r>
          </w:p>
          <w:p w14:paraId="0B6CF0A9"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 la</w:t>
            </w:r>
          </w:p>
          <w:p w14:paraId="6D5928A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 por</w:t>
            </w:r>
          </w:p>
          <w:p w14:paraId="1078B34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parte del</w:t>
            </w:r>
          </w:p>
          <w:p w14:paraId="0181ADB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alumno</w:t>
            </w:r>
          </w:p>
        </w:tc>
        <w:tc>
          <w:tcPr>
            <w:tcW w:w="2166" w:type="dxa"/>
          </w:tcPr>
          <w:p w14:paraId="66F2FF6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Las fuentes</w:t>
            </w:r>
          </w:p>
          <w:p w14:paraId="133DFBA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consultadas son</w:t>
            </w:r>
          </w:p>
          <w:p w14:paraId="4BEBE8B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directamente</w:t>
            </w:r>
          </w:p>
          <w:p w14:paraId="344AC2E4"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copiadas o no</w:t>
            </w:r>
          </w:p>
          <w:p w14:paraId="3323709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están citadas</w:t>
            </w:r>
          </w:p>
          <w:p w14:paraId="71A2D01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correctamente.</w:t>
            </w:r>
          </w:p>
          <w:p w14:paraId="0E167CB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hay manejo</w:t>
            </w:r>
          </w:p>
          <w:p w14:paraId="0FBA66E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 información,</w:t>
            </w:r>
          </w:p>
          <w:p w14:paraId="7D0A3BC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únicamente</w:t>
            </w:r>
          </w:p>
          <w:p w14:paraId="0CA514C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copiar y pegar</w:t>
            </w:r>
          </w:p>
        </w:tc>
      </w:tr>
      <w:tr w:rsidR="00A37768" w:rsidRPr="00755323" w14:paraId="72096DA6" w14:textId="77777777" w:rsidTr="003A7808">
        <w:tc>
          <w:tcPr>
            <w:tcW w:w="2166" w:type="dxa"/>
          </w:tcPr>
          <w:p w14:paraId="1F911022"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Calidad de</w:t>
            </w:r>
          </w:p>
          <w:p w14:paraId="1B24A0C6"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67389D2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información</w:t>
            </w:r>
          </w:p>
          <w:p w14:paraId="01F1B71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está claramente</w:t>
            </w:r>
          </w:p>
          <w:p w14:paraId="310A942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relacionada con</w:t>
            </w:r>
          </w:p>
          <w:p w14:paraId="7DE1592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el tema principal y</w:t>
            </w:r>
          </w:p>
          <w:p w14:paraId="49253F19"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proporciona</w:t>
            </w:r>
          </w:p>
          <w:p w14:paraId="34F28284"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varias ideas</w:t>
            </w:r>
          </w:p>
          <w:p w14:paraId="5685D30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secundarias y/o</w:t>
            </w:r>
          </w:p>
          <w:p w14:paraId="66FD7B8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ejemplos.</w:t>
            </w:r>
          </w:p>
        </w:tc>
        <w:tc>
          <w:tcPr>
            <w:tcW w:w="2166" w:type="dxa"/>
          </w:tcPr>
          <w:p w14:paraId="2579990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información está</w:t>
            </w:r>
          </w:p>
          <w:p w14:paraId="44F176D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relacionada</w:t>
            </w:r>
          </w:p>
          <w:p w14:paraId="7E68FE4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 el tema, pero no</w:t>
            </w:r>
          </w:p>
          <w:p w14:paraId="1CEEEFE3"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da ideas</w:t>
            </w:r>
          </w:p>
          <w:p w14:paraId="15759D13"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5C17B1E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información está</w:t>
            </w:r>
          </w:p>
          <w:p w14:paraId="1411AAA4"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relacionada</w:t>
            </w:r>
          </w:p>
          <w:p w14:paraId="04CC0B6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 el tema, pero no</w:t>
            </w:r>
          </w:p>
          <w:p w14:paraId="22DD4BC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está soportada por</w:t>
            </w:r>
          </w:p>
          <w:p w14:paraId="1EAFD17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5A040F2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 información</w:t>
            </w:r>
          </w:p>
          <w:p w14:paraId="68C6699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tiene poca</w:t>
            </w:r>
          </w:p>
          <w:p w14:paraId="1ECCB911"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relación con el</w:t>
            </w:r>
          </w:p>
          <w:p w14:paraId="2EE48F67"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115E2E2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La</w:t>
            </w:r>
          </w:p>
          <w:p w14:paraId="651E19F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información</w:t>
            </w:r>
          </w:p>
          <w:p w14:paraId="4ED6D34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está</w:t>
            </w:r>
          </w:p>
          <w:p w14:paraId="227312C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relacionada</w:t>
            </w:r>
          </w:p>
          <w:p w14:paraId="33A3E53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 el tema</w:t>
            </w:r>
          </w:p>
          <w:p w14:paraId="319D13B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principal.</w:t>
            </w:r>
          </w:p>
        </w:tc>
      </w:tr>
      <w:tr w:rsidR="00A37768" w:rsidRPr="00755323" w14:paraId="19909C0E" w14:textId="77777777" w:rsidTr="003A7808">
        <w:tc>
          <w:tcPr>
            <w:tcW w:w="2166" w:type="dxa"/>
          </w:tcPr>
          <w:p w14:paraId="6EC07F46"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69DF97F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No hay errores</w:t>
            </w:r>
          </w:p>
          <w:p w14:paraId="41D4C79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 gramática,</w:t>
            </w:r>
          </w:p>
          <w:p w14:paraId="1AFA2AA0"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ortografía o</w:t>
            </w:r>
          </w:p>
          <w:p w14:paraId="0A420123"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puntuación en</w:t>
            </w:r>
          </w:p>
          <w:p w14:paraId="21325A5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todo el</w:t>
            </w:r>
          </w:p>
          <w:p w14:paraId="23C1293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texto.</w:t>
            </w:r>
          </w:p>
        </w:tc>
        <w:tc>
          <w:tcPr>
            <w:tcW w:w="2166" w:type="dxa"/>
          </w:tcPr>
          <w:p w14:paraId="4456890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Hay de uno a dos</w:t>
            </w:r>
          </w:p>
          <w:p w14:paraId="46D4BDC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errores de</w:t>
            </w:r>
          </w:p>
          <w:p w14:paraId="6A8106A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gramática,</w:t>
            </w:r>
          </w:p>
          <w:p w14:paraId="72EA326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ortografía o</w:t>
            </w:r>
          </w:p>
          <w:p w14:paraId="1D9D6B0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puntuación en todo</w:t>
            </w:r>
          </w:p>
          <w:p w14:paraId="3B20711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el texto.</w:t>
            </w:r>
          </w:p>
        </w:tc>
        <w:tc>
          <w:tcPr>
            <w:tcW w:w="2166" w:type="dxa"/>
          </w:tcPr>
          <w:p w14:paraId="66A069D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Hay de tres a</w:t>
            </w:r>
          </w:p>
          <w:p w14:paraId="3309EE3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cuatro errores</w:t>
            </w:r>
          </w:p>
          <w:p w14:paraId="1F04B74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 gramática,</w:t>
            </w:r>
          </w:p>
          <w:p w14:paraId="12F71B7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ortografía o</w:t>
            </w:r>
          </w:p>
          <w:p w14:paraId="2CE4AE4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puntuación en todo</w:t>
            </w:r>
          </w:p>
          <w:p w14:paraId="5BFF50D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el texto.</w:t>
            </w:r>
          </w:p>
        </w:tc>
        <w:tc>
          <w:tcPr>
            <w:tcW w:w="2166" w:type="dxa"/>
          </w:tcPr>
          <w:p w14:paraId="6CCCD03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Hay de cinco a</w:t>
            </w:r>
          </w:p>
          <w:p w14:paraId="085BFFAF"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seis errores de</w:t>
            </w:r>
          </w:p>
          <w:p w14:paraId="4C6C973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gramática,</w:t>
            </w:r>
          </w:p>
          <w:p w14:paraId="7CF307F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ortografía o</w:t>
            </w:r>
          </w:p>
          <w:p w14:paraId="1285F59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puntuación en</w:t>
            </w:r>
          </w:p>
          <w:p w14:paraId="382B4765"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F5EC79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Hay más de seis</w:t>
            </w:r>
          </w:p>
          <w:p w14:paraId="221C5DF3"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errores de</w:t>
            </w:r>
          </w:p>
          <w:p w14:paraId="354D089F"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gramática,</w:t>
            </w:r>
          </w:p>
          <w:p w14:paraId="67509154"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lastRenderedPageBreak/>
              <w:t>ortografía o</w:t>
            </w:r>
          </w:p>
          <w:p w14:paraId="18E42DF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puntuación en</w:t>
            </w:r>
          </w:p>
          <w:p w14:paraId="04C52106"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todo el texto.</w:t>
            </w:r>
          </w:p>
        </w:tc>
      </w:tr>
      <w:tr w:rsidR="00A37768" w:rsidRPr="00755323" w14:paraId="5E2F0299" w14:textId="77777777" w:rsidTr="003A7808">
        <w:tc>
          <w:tcPr>
            <w:tcW w:w="2166" w:type="dxa"/>
          </w:tcPr>
          <w:p w14:paraId="5BBF7364"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lastRenderedPageBreak/>
              <w:t>Formato del</w:t>
            </w:r>
          </w:p>
          <w:p w14:paraId="5ABAA6E8" w14:textId="77777777" w:rsidR="00A37768" w:rsidRPr="00755323" w:rsidRDefault="00A37768" w:rsidP="003A7808">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45A1FB7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Contiene todos</w:t>
            </w:r>
          </w:p>
          <w:p w14:paraId="7239786B"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elementos</w:t>
            </w:r>
          </w:p>
          <w:p w14:paraId="21CD9FC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requeridos:</w:t>
            </w:r>
          </w:p>
          <w:p w14:paraId="687849E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1. Portada.</w:t>
            </w:r>
          </w:p>
          <w:p w14:paraId="69B8C364"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2. Introducción</w:t>
            </w:r>
          </w:p>
          <w:p w14:paraId="702CB94E"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7ECDC757" w14:textId="77777777" w:rsidR="00A37768" w:rsidRDefault="00A37768" w:rsidP="003A7808">
            <w:pPr>
              <w:jc w:val="both"/>
              <w:rPr>
                <w:rFonts w:ascii="Times New Roman" w:hAnsi="Times New Roman" w:cs="Times New Roman"/>
              </w:rPr>
            </w:pPr>
            <w:r w:rsidRPr="00755323">
              <w:rPr>
                <w:rFonts w:ascii="Times New Roman" w:hAnsi="Times New Roman" w:cs="Times New Roman"/>
              </w:rPr>
              <w:t>4.Conclusión.</w:t>
            </w:r>
          </w:p>
          <w:p w14:paraId="376544ED" w14:textId="77777777" w:rsidR="00A37768" w:rsidRPr="00755323" w:rsidRDefault="00A37768" w:rsidP="003A7808">
            <w:pPr>
              <w:jc w:val="both"/>
              <w:rPr>
                <w:rFonts w:ascii="Times New Roman" w:hAnsi="Times New Roman" w:cs="Times New Roman"/>
              </w:rPr>
            </w:pPr>
            <w:r>
              <w:rPr>
                <w:rFonts w:ascii="Times New Roman" w:hAnsi="Times New Roman" w:cs="Times New Roman"/>
              </w:rPr>
              <w:t>5. Bibliografía.</w:t>
            </w:r>
          </w:p>
        </w:tc>
        <w:tc>
          <w:tcPr>
            <w:tcW w:w="2166" w:type="dxa"/>
          </w:tcPr>
          <w:p w14:paraId="4311F65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Falta uno de los</w:t>
            </w:r>
          </w:p>
          <w:p w14:paraId="23252574"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requerimientos o</w:t>
            </w:r>
          </w:p>
          <w:p w14:paraId="631A9A8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están mal</w:t>
            </w:r>
          </w:p>
          <w:p w14:paraId="0EA7CAA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616EBD8"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Faltan dos</w:t>
            </w:r>
          </w:p>
          <w:p w14:paraId="4862A29F"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requerimientos o</w:t>
            </w:r>
          </w:p>
          <w:p w14:paraId="0B058FD9"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están mal</w:t>
            </w:r>
          </w:p>
          <w:p w14:paraId="6F6C2264"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227036C3"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Faltan más de dos</w:t>
            </w:r>
          </w:p>
          <w:p w14:paraId="45F1A7FD"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requerimientos</w:t>
            </w:r>
          </w:p>
          <w:p w14:paraId="62C663E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o están mal</w:t>
            </w:r>
          </w:p>
          <w:p w14:paraId="6FF2C02C"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4EC3477A"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Los</w:t>
            </w:r>
          </w:p>
          <w:p w14:paraId="3499F7F3"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requerimientos</w:t>
            </w:r>
          </w:p>
          <w:p w14:paraId="11C9FCF2"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están mal</w:t>
            </w:r>
          </w:p>
          <w:p w14:paraId="0CF99753" w14:textId="77777777" w:rsidR="00A37768" w:rsidRPr="00755323" w:rsidRDefault="00A37768" w:rsidP="003A7808">
            <w:pPr>
              <w:jc w:val="both"/>
              <w:rPr>
                <w:rFonts w:ascii="Times New Roman" w:hAnsi="Times New Roman" w:cs="Times New Roman"/>
              </w:rPr>
            </w:pPr>
            <w:r w:rsidRPr="00755323">
              <w:rPr>
                <w:rFonts w:ascii="Times New Roman" w:hAnsi="Times New Roman" w:cs="Times New Roman"/>
              </w:rPr>
              <w:t>desarrollados</w:t>
            </w:r>
          </w:p>
        </w:tc>
      </w:tr>
    </w:tbl>
    <w:p w14:paraId="4C83914E" w14:textId="77777777" w:rsidR="00A37768" w:rsidRPr="00755323" w:rsidRDefault="00A37768" w:rsidP="00A37768">
      <w:pPr>
        <w:pStyle w:val="Prrafodelista"/>
        <w:jc w:val="both"/>
        <w:rPr>
          <w:rFonts w:ascii="Times New Roman" w:hAnsi="Times New Roman" w:cs="Times New Roman"/>
        </w:rPr>
      </w:pPr>
    </w:p>
    <w:p w14:paraId="21F54A69" w14:textId="1DAB4599" w:rsidR="009D3395" w:rsidRPr="0069482C" w:rsidRDefault="009D3395" w:rsidP="00BA1A2A">
      <w:pPr>
        <w:jc w:val="both"/>
        <w:rPr>
          <w:rFonts w:ascii="Arial" w:hAnsi="Arial" w:cs="Arial"/>
          <w:bCs/>
          <w:szCs w:val="22"/>
        </w:rPr>
      </w:pPr>
    </w:p>
    <w:sectPr w:rsidR="009D3395" w:rsidRPr="0069482C" w:rsidSect="00CC0F14">
      <w:pgSz w:w="15840" w:h="12240"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45BB" w14:textId="77777777" w:rsidR="008B506C" w:rsidRDefault="008B506C" w:rsidP="00E53705">
      <w:r>
        <w:separator/>
      </w:r>
    </w:p>
  </w:endnote>
  <w:endnote w:type="continuationSeparator" w:id="0">
    <w:p w14:paraId="757175AC" w14:textId="77777777" w:rsidR="008B506C" w:rsidRDefault="008B506C" w:rsidP="00E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tserrat-Regular">
    <w:altName w:val="Calibri"/>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4544" w14:textId="77777777" w:rsidR="008B506C" w:rsidRDefault="008B506C" w:rsidP="00E53705">
      <w:r>
        <w:separator/>
      </w:r>
    </w:p>
  </w:footnote>
  <w:footnote w:type="continuationSeparator" w:id="0">
    <w:p w14:paraId="5D53248B" w14:textId="77777777" w:rsidR="008B506C" w:rsidRDefault="008B506C" w:rsidP="00E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E6197"/>
    <w:multiLevelType w:val="hybridMultilevel"/>
    <w:tmpl w:val="92FAE6BA"/>
    <w:lvl w:ilvl="0" w:tplc="1B806786">
      <w:start w:val="1"/>
      <w:numFmt w:val="decimal"/>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787D9E"/>
    <w:multiLevelType w:val="hybridMultilevel"/>
    <w:tmpl w:val="B348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27254B"/>
    <w:multiLevelType w:val="hybridMultilevel"/>
    <w:tmpl w:val="1B168692"/>
    <w:lvl w:ilvl="0" w:tplc="70E6C7C2">
      <w:start w:val="1"/>
      <w:numFmt w:val="decimal"/>
      <w:lvlText w:val="%1."/>
      <w:lvlJc w:val="left"/>
      <w:pPr>
        <w:ind w:left="720" w:hanging="360"/>
      </w:pPr>
      <w:rPr>
        <w:rFonts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C1A15E7"/>
    <w:multiLevelType w:val="hybridMultilevel"/>
    <w:tmpl w:val="060AEEA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265302"/>
    <w:multiLevelType w:val="hybridMultilevel"/>
    <w:tmpl w:val="7C16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CD0CC9"/>
    <w:multiLevelType w:val="hybridMultilevel"/>
    <w:tmpl w:val="4648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DC311E"/>
    <w:multiLevelType w:val="hybridMultilevel"/>
    <w:tmpl w:val="F2E8664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3A611C1"/>
    <w:multiLevelType w:val="hybridMultilevel"/>
    <w:tmpl w:val="7330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D673F4B"/>
    <w:multiLevelType w:val="hybridMultilevel"/>
    <w:tmpl w:val="251AD1AA"/>
    <w:lvl w:ilvl="0" w:tplc="F3A21C94">
      <w:start w:val="1"/>
      <w:numFmt w:val="decimal"/>
      <w:lvlText w:val="%1."/>
      <w:lvlJc w:val="left"/>
      <w:pPr>
        <w:ind w:left="360" w:hanging="360"/>
      </w:pPr>
      <w:rPr>
        <w:rFonts w:ascii="Arial" w:hAnsi="Arial" w:cs="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14"/>
  </w:num>
  <w:num w:numId="3">
    <w:abstractNumId w:val="7"/>
  </w:num>
  <w:num w:numId="4">
    <w:abstractNumId w:val="6"/>
  </w:num>
  <w:num w:numId="5">
    <w:abstractNumId w:val="3"/>
  </w:num>
  <w:num w:numId="6">
    <w:abstractNumId w:val="12"/>
  </w:num>
  <w:num w:numId="7">
    <w:abstractNumId w:val="1"/>
  </w:num>
  <w:num w:numId="8">
    <w:abstractNumId w:val="8"/>
  </w:num>
  <w:num w:numId="9">
    <w:abstractNumId w:val="2"/>
  </w:num>
  <w:num w:numId="10">
    <w:abstractNumId w:val="5"/>
  </w:num>
  <w:num w:numId="11">
    <w:abstractNumId w:val="9"/>
  </w:num>
  <w:num w:numId="12">
    <w:abstractNumId w:val="11"/>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2C"/>
    <w:rsid w:val="00014A6B"/>
    <w:rsid w:val="00017993"/>
    <w:rsid w:val="00043608"/>
    <w:rsid w:val="00046E9E"/>
    <w:rsid w:val="00063BF6"/>
    <w:rsid w:val="0007580B"/>
    <w:rsid w:val="000B6770"/>
    <w:rsid w:val="000E69E0"/>
    <w:rsid w:val="00133182"/>
    <w:rsid w:val="00134540"/>
    <w:rsid w:val="001601AE"/>
    <w:rsid w:val="0018004D"/>
    <w:rsid w:val="00180375"/>
    <w:rsid w:val="001A4B3F"/>
    <w:rsid w:val="001B312A"/>
    <w:rsid w:val="001C3A92"/>
    <w:rsid w:val="001E5176"/>
    <w:rsid w:val="001F3F6A"/>
    <w:rsid w:val="00256954"/>
    <w:rsid w:val="002B3C71"/>
    <w:rsid w:val="002E4F79"/>
    <w:rsid w:val="00301139"/>
    <w:rsid w:val="003055B2"/>
    <w:rsid w:val="0031326D"/>
    <w:rsid w:val="003339FD"/>
    <w:rsid w:val="0035643B"/>
    <w:rsid w:val="003805FB"/>
    <w:rsid w:val="00392885"/>
    <w:rsid w:val="003A05A6"/>
    <w:rsid w:val="003C7BDD"/>
    <w:rsid w:val="003F2CAB"/>
    <w:rsid w:val="00400652"/>
    <w:rsid w:val="00412EAF"/>
    <w:rsid w:val="004378FE"/>
    <w:rsid w:val="00440D5F"/>
    <w:rsid w:val="004770A6"/>
    <w:rsid w:val="00480FF5"/>
    <w:rsid w:val="00482EB4"/>
    <w:rsid w:val="00492BE0"/>
    <w:rsid w:val="004A38F6"/>
    <w:rsid w:val="004B5E03"/>
    <w:rsid w:val="004C1151"/>
    <w:rsid w:val="004D0327"/>
    <w:rsid w:val="004D0C17"/>
    <w:rsid w:val="004E7A2B"/>
    <w:rsid w:val="004F78FB"/>
    <w:rsid w:val="005018F1"/>
    <w:rsid w:val="00554BD5"/>
    <w:rsid w:val="00585996"/>
    <w:rsid w:val="00590E74"/>
    <w:rsid w:val="005A4385"/>
    <w:rsid w:val="005B1633"/>
    <w:rsid w:val="005B5E86"/>
    <w:rsid w:val="005E6B3F"/>
    <w:rsid w:val="005F3171"/>
    <w:rsid w:val="00605204"/>
    <w:rsid w:val="00616DC0"/>
    <w:rsid w:val="00633BAD"/>
    <w:rsid w:val="0065526E"/>
    <w:rsid w:val="00681A72"/>
    <w:rsid w:val="006933EA"/>
    <w:rsid w:val="0069482C"/>
    <w:rsid w:val="006B1BC1"/>
    <w:rsid w:val="006C4B5D"/>
    <w:rsid w:val="006C6937"/>
    <w:rsid w:val="006D2CBB"/>
    <w:rsid w:val="006E1FCB"/>
    <w:rsid w:val="006E66EC"/>
    <w:rsid w:val="00702C6D"/>
    <w:rsid w:val="00721AA4"/>
    <w:rsid w:val="00724FB0"/>
    <w:rsid w:val="00753125"/>
    <w:rsid w:val="007734EE"/>
    <w:rsid w:val="00773C2E"/>
    <w:rsid w:val="00782C9E"/>
    <w:rsid w:val="00783B37"/>
    <w:rsid w:val="007B32B2"/>
    <w:rsid w:val="00822710"/>
    <w:rsid w:val="00824F0B"/>
    <w:rsid w:val="00826843"/>
    <w:rsid w:val="00836CA7"/>
    <w:rsid w:val="00856693"/>
    <w:rsid w:val="00860F09"/>
    <w:rsid w:val="00890E90"/>
    <w:rsid w:val="00896CD6"/>
    <w:rsid w:val="008A7C55"/>
    <w:rsid w:val="008B05B9"/>
    <w:rsid w:val="008B506C"/>
    <w:rsid w:val="008D1109"/>
    <w:rsid w:val="008E0E99"/>
    <w:rsid w:val="008F5C24"/>
    <w:rsid w:val="00926968"/>
    <w:rsid w:val="00941A66"/>
    <w:rsid w:val="00976AC8"/>
    <w:rsid w:val="009B7A81"/>
    <w:rsid w:val="009D3395"/>
    <w:rsid w:val="009E012A"/>
    <w:rsid w:val="009E64E4"/>
    <w:rsid w:val="009E71BE"/>
    <w:rsid w:val="009F7BFD"/>
    <w:rsid w:val="00A007B5"/>
    <w:rsid w:val="00A02A3D"/>
    <w:rsid w:val="00A13E93"/>
    <w:rsid w:val="00A34496"/>
    <w:rsid w:val="00A37768"/>
    <w:rsid w:val="00A37C04"/>
    <w:rsid w:val="00A54E12"/>
    <w:rsid w:val="00A67B35"/>
    <w:rsid w:val="00A72507"/>
    <w:rsid w:val="00AC6C1C"/>
    <w:rsid w:val="00AE069E"/>
    <w:rsid w:val="00AE1A2C"/>
    <w:rsid w:val="00AF6178"/>
    <w:rsid w:val="00B028E3"/>
    <w:rsid w:val="00B20DDF"/>
    <w:rsid w:val="00B31215"/>
    <w:rsid w:val="00B46292"/>
    <w:rsid w:val="00B7418A"/>
    <w:rsid w:val="00BA1A2A"/>
    <w:rsid w:val="00BB3B7A"/>
    <w:rsid w:val="00BB6D9F"/>
    <w:rsid w:val="00BC10FF"/>
    <w:rsid w:val="00BC7697"/>
    <w:rsid w:val="00BF4208"/>
    <w:rsid w:val="00C0608F"/>
    <w:rsid w:val="00C10EDA"/>
    <w:rsid w:val="00C2466F"/>
    <w:rsid w:val="00C368D7"/>
    <w:rsid w:val="00C5034C"/>
    <w:rsid w:val="00C579C7"/>
    <w:rsid w:val="00C6637D"/>
    <w:rsid w:val="00C81B65"/>
    <w:rsid w:val="00C8270B"/>
    <w:rsid w:val="00C97026"/>
    <w:rsid w:val="00CA7850"/>
    <w:rsid w:val="00CB2315"/>
    <w:rsid w:val="00CB2D39"/>
    <w:rsid w:val="00CC0F14"/>
    <w:rsid w:val="00CF47DA"/>
    <w:rsid w:val="00D4590D"/>
    <w:rsid w:val="00D465C9"/>
    <w:rsid w:val="00D76FFC"/>
    <w:rsid w:val="00D80665"/>
    <w:rsid w:val="00DE1A3D"/>
    <w:rsid w:val="00E07340"/>
    <w:rsid w:val="00E07476"/>
    <w:rsid w:val="00E1433B"/>
    <w:rsid w:val="00E20944"/>
    <w:rsid w:val="00E213C6"/>
    <w:rsid w:val="00E33250"/>
    <w:rsid w:val="00E4224F"/>
    <w:rsid w:val="00E515FE"/>
    <w:rsid w:val="00E53705"/>
    <w:rsid w:val="00E571B4"/>
    <w:rsid w:val="00E80711"/>
    <w:rsid w:val="00E84645"/>
    <w:rsid w:val="00EC7A0A"/>
    <w:rsid w:val="00ED0CBF"/>
    <w:rsid w:val="00ED6AA4"/>
    <w:rsid w:val="00EE4A3B"/>
    <w:rsid w:val="00EE5915"/>
    <w:rsid w:val="00F00F13"/>
    <w:rsid w:val="00F12375"/>
    <w:rsid w:val="00F8183D"/>
    <w:rsid w:val="00F8631A"/>
    <w:rsid w:val="00FB5266"/>
    <w:rsid w:val="00FD6B27"/>
    <w:rsid w:val="00FD7C52"/>
    <w:rsid w:val="00FE3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CA8A"/>
  <w15:chartTrackingRefBased/>
  <w15:docId w15:val="{AD6EEE71-1867-42B2-928A-7D05607B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2C"/>
    <w:pPr>
      <w:spacing w:after="0" w:line="240" w:lineRule="auto"/>
    </w:pPr>
    <w:rPr>
      <w:sz w:val="24"/>
      <w:szCs w:val="24"/>
    </w:rPr>
  </w:style>
  <w:style w:type="paragraph" w:styleId="Ttulo1">
    <w:name w:val="heading 1"/>
    <w:basedOn w:val="Normal"/>
    <w:next w:val="Normal"/>
    <w:link w:val="Ttulo1Car"/>
    <w:uiPriority w:val="9"/>
    <w:qFormat/>
    <w:rsid w:val="00EE591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A2C"/>
    <w:pPr>
      <w:ind w:left="720"/>
      <w:contextualSpacing/>
    </w:pPr>
  </w:style>
  <w:style w:type="character" w:customStyle="1" w:styleId="Ttulo1Car">
    <w:name w:val="Título 1 Car"/>
    <w:basedOn w:val="Fuentedeprrafopredeter"/>
    <w:link w:val="Ttulo1"/>
    <w:uiPriority w:val="9"/>
    <w:rsid w:val="00EE591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3B37"/>
  </w:style>
  <w:style w:type="paragraph" w:styleId="Encabezado">
    <w:name w:val="header"/>
    <w:basedOn w:val="Normal"/>
    <w:link w:val="EncabezadoCar"/>
    <w:uiPriority w:val="99"/>
    <w:unhideWhenUsed/>
    <w:rsid w:val="00E53705"/>
    <w:pPr>
      <w:tabs>
        <w:tab w:val="center" w:pos="4419"/>
        <w:tab w:val="right" w:pos="8838"/>
      </w:tabs>
    </w:pPr>
  </w:style>
  <w:style w:type="character" w:customStyle="1" w:styleId="EncabezadoCar">
    <w:name w:val="Encabezado Car"/>
    <w:basedOn w:val="Fuentedeprrafopredeter"/>
    <w:link w:val="Encabezado"/>
    <w:uiPriority w:val="99"/>
    <w:rsid w:val="00E53705"/>
    <w:rPr>
      <w:sz w:val="24"/>
      <w:szCs w:val="24"/>
    </w:rPr>
  </w:style>
  <w:style w:type="paragraph" w:styleId="Piedepgina">
    <w:name w:val="footer"/>
    <w:basedOn w:val="Normal"/>
    <w:link w:val="PiedepginaCar"/>
    <w:uiPriority w:val="99"/>
    <w:unhideWhenUsed/>
    <w:rsid w:val="00E53705"/>
    <w:pPr>
      <w:tabs>
        <w:tab w:val="center" w:pos="4419"/>
        <w:tab w:val="right" w:pos="8838"/>
      </w:tabs>
    </w:pPr>
  </w:style>
  <w:style w:type="character" w:customStyle="1" w:styleId="PiedepginaCar">
    <w:name w:val="Pie de página Car"/>
    <w:basedOn w:val="Fuentedeprrafopredeter"/>
    <w:link w:val="Piedepgina"/>
    <w:uiPriority w:val="99"/>
    <w:rsid w:val="00E53705"/>
    <w:rPr>
      <w:sz w:val="24"/>
      <w:szCs w:val="24"/>
    </w:rPr>
  </w:style>
  <w:style w:type="table" w:styleId="Tablaconcuadrcula">
    <w:name w:val="Table Grid"/>
    <w:basedOn w:val="Tablanormal"/>
    <w:uiPriority w:val="39"/>
    <w:rsid w:val="000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3182"/>
    <w:rPr>
      <w:color w:val="0563C1" w:themeColor="hyperlink"/>
      <w:u w:val="single"/>
    </w:rPr>
  </w:style>
  <w:style w:type="paragraph" w:styleId="Sinespaciado">
    <w:name w:val="No Spacing"/>
    <w:uiPriority w:val="1"/>
    <w:qFormat/>
    <w:rsid w:val="000E69E0"/>
    <w:pPr>
      <w:spacing w:after="0" w:line="240" w:lineRule="auto"/>
      <w:ind w:left="720" w:hanging="720"/>
    </w:pPr>
    <w:rPr>
      <w:rFonts w:ascii="Times New Roman" w:hAnsi="Times New Roman"/>
      <w:sz w:val="24"/>
      <w:szCs w:val="24"/>
    </w:rPr>
  </w:style>
  <w:style w:type="character" w:styleId="Mencinsinresolver">
    <w:name w:val="Unresolved Mention"/>
    <w:basedOn w:val="Fuentedeprrafopredeter"/>
    <w:uiPriority w:val="99"/>
    <w:semiHidden/>
    <w:unhideWhenUsed/>
    <w:rsid w:val="00A6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9147">
      <w:bodyDiv w:val="1"/>
      <w:marLeft w:val="0"/>
      <w:marRight w:val="0"/>
      <w:marTop w:val="0"/>
      <w:marBottom w:val="0"/>
      <w:divBdr>
        <w:top w:val="none" w:sz="0" w:space="0" w:color="auto"/>
        <w:left w:val="none" w:sz="0" w:space="0" w:color="auto"/>
        <w:bottom w:val="none" w:sz="0" w:space="0" w:color="auto"/>
        <w:right w:val="none" w:sz="0" w:space="0" w:color="auto"/>
      </w:divBdr>
    </w:div>
    <w:div w:id="598879792">
      <w:bodyDiv w:val="1"/>
      <w:marLeft w:val="0"/>
      <w:marRight w:val="0"/>
      <w:marTop w:val="0"/>
      <w:marBottom w:val="0"/>
      <w:divBdr>
        <w:top w:val="none" w:sz="0" w:space="0" w:color="auto"/>
        <w:left w:val="none" w:sz="0" w:space="0" w:color="auto"/>
        <w:bottom w:val="none" w:sz="0" w:space="0" w:color="auto"/>
        <w:right w:val="none" w:sz="0" w:space="0" w:color="auto"/>
      </w:divBdr>
    </w:div>
    <w:div w:id="603656372">
      <w:bodyDiv w:val="1"/>
      <w:marLeft w:val="0"/>
      <w:marRight w:val="0"/>
      <w:marTop w:val="0"/>
      <w:marBottom w:val="0"/>
      <w:divBdr>
        <w:top w:val="none" w:sz="0" w:space="0" w:color="auto"/>
        <w:left w:val="none" w:sz="0" w:space="0" w:color="auto"/>
        <w:bottom w:val="none" w:sz="0" w:space="0" w:color="auto"/>
        <w:right w:val="none" w:sz="0" w:space="0" w:color="auto"/>
      </w:divBdr>
    </w:div>
    <w:div w:id="685331203">
      <w:bodyDiv w:val="1"/>
      <w:marLeft w:val="0"/>
      <w:marRight w:val="0"/>
      <w:marTop w:val="0"/>
      <w:marBottom w:val="0"/>
      <w:divBdr>
        <w:top w:val="none" w:sz="0" w:space="0" w:color="auto"/>
        <w:left w:val="none" w:sz="0" w:space="0" w:color="auto"/>
        <w:bottom w:val="none" w:sz="0" w:space="0" w:color="auto"/>
        <w:right w:val="none" w:sz="0" w:space="0" w:color="auto"/>
      </w:divBdr>
    </w:div>
    <w:div w:id="824709897">
      <w:bodyDiv w:val="1"/>
      <w:marLeft w:val="0"/>
      <w:marRight w:val="0"/>
      <w:marTop w:val="0"/>
      <w:marBottom w:val="0"/>
      <w:divBdr>
        <w:top w:val="none" w:sz="0" w:space="0" w:color="auto"/>
        <w:left w:val="none" w:sz="0" w:space="0" w:color="auto"/>
        <w:bottom w:val="none" w:sz="0" w:space="0" w:color="auto"/>
        <w:right w:val="none" w:sz="0" w:space="0" w:color="auto"/>
      </w:divBdr>
    </w:div>
    <w:div w:id="1526945700">
      <w:bodyDiv w:val="1"/>
      <w:marLeft w:val="0"/>
      <w:marRight w:val="0"/>
      <w:marTop w:val="0"/>
      <w:marBottom w:val="0"/>
      <w:divBdr>
        <w:top w:val="none" w:sz="0" w:space="0" w:color="auto"/>
        <w:left w:val="none" w:sz="0" w:space="0" w:color="auto"/>
        <w:bottom w:val="none" w:sz="0" w:space="0" w:color="auto"/>
        <w:right w:val="none" w:sz="0" w:space="0" w:color="auto"/>
      </w:divBdr>
    </w:div>
    <w:div w:id="1597323681">
      <w:bodyDiv w:val="1"/>
      <w:marLeft w:val="0"/>
      <w:marRight w:val="0"/>
      <w:marTop w:val="0"/>
      <w:marBottom w:val="0"/>
      <w:divBdr>
        <w:top w:val="none" w:sz="0" w:space="0" w:color="auto"/>
        <w:left w:val="none" w:sz="0" w:space="0" w:color="auto"/>
        <w:bottom w:val="none" w:sz="0" w:space="0" w:color="auto"/>
        <w:right w:val="none" w:sz="0" w:space="0" w:color="auto"/>
      </w:divBdr>
    </w:div>
    <w:div w:id="1792355740">
      <w:bodyDiv w:val="1"/>
      <w:marLeft w:val="0"/>
      <w:marRight w:val="0"/>
      <w:marTop w:val="0"/>
      <w:marBottom w:val="0"/>
      <w:divBdr>
        <w:top w:val="none" w:sz="0" w:space="0" w:color="auto"/>
        <w:left w:val="none" w:sz="0" w:space="0" w:color="auto"/>
        <w:bottom w:val="none" w:sz="0" w:space="0" w:color="auto"/>
        <w:right w:val="none" w:sz="0" w:space="0" w:color="auto"/>
      </w:divBdr>
    </w:div>
    <w:div w:id="18924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bit.ly/3vRTY7I"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bit.ly/3mZxD5e" TargetMode="External" /><Relationship Id="rId5" Type="http://schemas.openxmlformats.org/officeDocument/2006/relationships/webSettings" Target="webSettings.xml" /><Relationship Id="rId10" Type="http://schemas.openxmlformats.org/officeDocument/2006/relationships/hyperlink" Target="https://bit.ly/3h5Po1z" TargetMode="External" /><Relationship Id="rId4" Type="http://schemas.openxmlformats.org/officeDocument/2006/relationships/settings" Target="settings.xml" /><Relationship Id="rId9" Type="http://schemas.openxmlformats.org/officeDocument/2006/relationships/hyperlink" Target="https://bit.ly/3xRafuG"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LEY19</b:Tag>
    <b:SourceType>DocumentFromInternetSite</b:SourceType>
    <b:Guid>{70AFAC19-EB24-42B0-A1F8-EABD11B1F648}</b:Guid>
    <b:Title>LEY GENERAL DE EDUCACIÓN</b:Title>
    <b:Year>2019</b:Year>
    <b:City>México</b:City>
    <b:Publisher>CNDH</b:Publisher>
    <b:InternetSiteTitle>LEY GENERAL DE EDUCACIÓN</b:InternetSiteTitle>
    <b:Month>Septiembre</b:Month>
    <b:Day>30</b:Day>
    <b:URL>http://www.diputados.gob.mx/LeyesBiblio/pdf/LGE_300919.pdf</b:URL>
    <b:Author>
      <b:Author>
        <b:Corporate>CÁMARA DE DIPUTADOS DEL H. CONGRESO DE LA UNIÓN</b:Corporate>
      </b:Author>
    </b:Author>
    <b:RefOrder>2</b:RefOrder>
  </b:Source>
  <b:Source>
    <b:Tag>Men19</b:Tag>
    <b:SourceType>InternetSite</b:SourceType>
    <b:Guid>{F6A6089D-8465-41FE-922F-AFCEF6600A93}</b:Guid>
    <b:Title>Mensaje de Secretario de Educación Pública PRIMERA SESIÓN Consejo Técnico Escolar</b:Title>
    <b:Year>2019</b:Year>
    <b:Month>Octubre</b:Month>
    <b:Day>2</b:Day>
    <b:URL>https://youtu.be/7MMlaQ_ESbM</b:URL>
    <b:City>México</b:City>
    <b:RefOrder>3</b:RefOrder>
  </b:Source>
  <b:Source>
    <b:Tag>INE19</b:Tag>
    <b:SourceType>DocumentFromInternetSite</b:SourceType>
    <b:Guid>{36FDAC44-4B2C-4C06-A3FA-7F10D2B129EB}</b:Guid>
    <b:Author>
      <b:Author>
        <b:NameList>
          <b:Person>
            <b:Last>INEE</b:Last>
          </b:Person>
        </b:NameList>
      </b:Author>
    </b:Author>
    <b:Title>Instituto Nacional para la Evaluación de la Educación</b:Title>
    <b:InternetSiteTitle>Instituto Nacional para la Evaluación de la Educación</b:InternetSiteTitle>
    <b:Year>2019</b:Year>
    <b:Month>Abril</b:Month>
    <b:Day>11</b:Day>
    <b:URL>https://www.inee.edu.mx/medios/informe2019/stage_02/index.html#xtoc-09</b:URL>
    <b:RefOrder>1</b:RefOrder>
  </b:Source>
</b:Sources>
</file>

<file path=customXml/itemProps1.xml><?xml version="1.0" encoding="utf-8"?>
<ds:datastoreItem xmlns:ds="http://schemas.openxmlformats.org/officeDocument/2006/customXml" ds:itemID="{C867A141-F83D-42F9-BFDD-BFECAC50A3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2655</Words>
  <Characters>14606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2</cp:revision>
  <dcterms:created xsi:type="dcterms:W3CDTF">2021-06-28T06:36:00Z</dcterms:created>
  <dcterms:modified xsi:type="dcterms:W3CDTF">2021-06-28T06:36:00Z</dcterms:modified>
</cp:coreProperties>
</file>