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CCFF"/>
  <w:body>
    <w:p w14:paraId="32BB6D33" w14:textId="2586C219" w:rsidR="00214823" w:rsidRDefault="00214823" w:rsidP="00214823">
      <w:pPr>
        <w:jc w:val="center"/>
      </w:pPr>
      <w:r>
        <w:rPr>
          <w:noProof/>
        </w:rPr>
        <w:drawing>
          <wp:inline distT="0" distB="0" distL="0" distR="0" wp14:anchorId="473659F2" wp14:editId="20AEE714">
            <wp:extent cx="1514475" cy="1126148"/>
            <wp:effectExtent l="0" t="0" r="0" b="0"/>
            <wp:docPr id="1" name="Imagen 1" descr="Imagen que contiene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señal&#10;&#10;Descripción generada automáticamente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4828" b="96552" l="9744" r="89744">
                                  <a14:foregroundMark x1="38462" y1="8966" x2="38462" y2="8966"/>
                                  <a14:foregroundMark x1="74872" y1="4828" x2="74872" y2="4828"/>
                                  <a14:foregroundMark x1="37949" y1="32414" x2="37949" y2="32414"/>
                                  <a14:foregroundMark x1="32821" y1="29655" x2="32821" y2="29655"/>
                                  <a14:foregroundMark x1="59487" y1="22069" x2="59487" y2="22069"/>
                                  <a14:foregroundMark x1="52821" y1="22069" x2="52821" y2="22069"/>
                                  <a14:foregroundMark x1="65128" y1="13793" x2="65128" y2="13793"/>
                                  <a14:foregroundMark x1="43590" y1="90345" x2="43590" y2="90345"/>
                                  <a14:foregroundMark x1="51282" y1="96552" x2="51282" y2="965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580" cy="113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0C2E" w14:textId="4DECA350" w:rsidR="00214823" w:rsidRDefault="00214823" w:rsidP="00214823">
      <w:pPr>
        <w:jc w:val="center"/>
        <w:rPr>
          <w:rFonts w:ascii="Modern Love" w:hAnsi="Modern Love"/>
          <w:sz w:val="36"/>
          <w:szCs w:val="36"/>
        </w:rPr>
      </w:pPr>
      <w:r>
        <w:rPr>
          <w:rFonts w:ascii="Modern Love" w:hAnsi="Modern Love"/>
          <w:sz w:val="36"/>
          <w:szCs w:val="36"/>
        </w:rPr>
        <w:t>ESCUELA NORMAL DE EDUCACIÓN PREESCOLAR</w:t>
      </w:r>
    </w:p>
    <w:p w14:paraId="0A42177F" w14:textId="011DE59F" w:rsidR="00214823" w:rsidRDefault="00214823" w:rsidP="00214823">
      <w:pPr>
        <w:jc w:val="center"/>
        <w:rPr>
          <w:rFonts w:ascii="Modern Love" w:hAnsi="Modern Love"/>
          <w:sz w:val="32"/>
          <w:szCs w:val="32"/>
        </w:rPr>
      </w:pPr>
      <w:r>
        <w:rPr>
          <w:rFonts w:ascii="Modern Love" w:hAnsi="Modern Love"/>
          <w:sz w:val="32"/>
          <w:szCs w:val="32"/>
        </w:rPr>
        <w:t>ESTRATEGIAS PARA EL DESARROLLO SOCIOEMOCIONAL</w:t>
      </w:r>
    </w:p>
    <w:p w14:paraId="72FEB709" w14:textId="7CDC9476" w:rsidR="00214823" w:rsidRDefault="00214823" w:rsidP="00214823">
      <w:pPr>
        <w:jc w:val="center"/>
        <w:rPr>
          <w:rFonts w:ascii="Modern Love" w:hAnsi="Modern Love"/>
          <w:sz w:val="32"/>
          <w:szCs w:val="32"/>
        </w:rPr>
      </w:pPr>
      <w:r>
        <w:rPr>
          <w:rFonts w:ascii="Modern Love" w:hAnsi="Modern Love"/>
          <w:sz w:val="32"/>
          <w:szCs w:val="32"/>
        </w:rPr>
        <w:t>MAESTRA: EDUARDA MALDONADO MARTINEZ</w:t>
      </w:r>
    </w:p>
    <w:p w14:paraId="353861C3" w14:textId="34A6B2B1" w:rsidR="00214823" w:rsidRDefault="00214823" w:rsidP="00214823">
      <w:pPr>
        <w:jc w:val="center"/>
        <w:rPr>
          <w:rFonts w:ascii="Modern Love" w:hAnsi="Modern Love"/>
          <w:sz w:val="32"/>
          <w:szCs w:val="32"/>
        </w:rPr>
      </w:pPr>
      <w:r>
        <w:rPr>
          <w:rFonts w:ascii="Modern Love" w:hAnsi="Modern Love"/>
          <w:sz w:val="32"/>
          <w:szCs w:val="32"/>
        </w:rPr>
        <w:t>ALUMNA: SARA PATRICIA GARCIA VELARDE #8</w:t>
      </w:r>
    </w:p>
    <w:p w14:paraId="7A21F827" w14:textId="6475FD4F" w:rsidR="00214823" w:rsidRDefault="00214823" w:rsidP="00214823">
      <w:pPr>
        <w:jc w:val="center"/>
        <w:rPr>
          <w:rFonts w:ascii="Modern Love" w:hAnsi="Modern Love"/>
          <w:sz w:val="32"/>
          <w:szCs w:val="32"/>
        </w:rPr>
      </w:pPr>
      <w:r>
        <w:rPr>
          <w:rFonts w:ascii="Modern Love" w:hAnsi="Modern Love"/>
          <w:sz w:val="32"/>
          <w:szCs w:val="32"/>
        </w:rPr>
        <w:t>2 B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822"/>
      </w:tblGrid>
      <w:tr w:rsidR="00214823" w:rsidRPr="00214823" w14:paraId="2D3486B3" w14:textId="77777777" w:rsidTr="0021482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E6850" w14:textId="77777777" w:rsidR="00214823" w:rsidRPr="00214823" w:rsidRDefault="00214823" w:rsidP="00214823">
            <w:pPr>
              <w:spacing w:after="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</w:pPr>
            <w:r w:rsidRPr="00214823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  <w:t>UNIDAD DE APRENDIZAJE III. ESTRATEGIAS PARA EL DESARROLLO SOCIOEMOCIONAL EN PREESCOLAR.</w:t>
            </w:r>
          </w:p>
        </w:tc>
      </w:tr>
      <w:tr w:rsidR="00214823" w:rsidRPr="00214823" w14:paraId="10066266" w14:textId="77777777" w:rsidTr="0021482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tbl>
            <w:tblPr>
              <w:tblW w:w="0" w:type="auto"/>
              <w:tblCellSpacing w:w="15" w:type="dxa"/>
              <w:tblInd w:w="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"/>
              <w:gridCol w:w="8357"/>
            </w:tblGrid>
            <w:tr w:rsidR="00214823" w:rsidRPr="00214823" w14:paraId="77749C9E" w14:textId="77777777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14:paraId="53205F5C" w14:textId="1BA0ACDD" w:rsidR="00214823" w:rsidRPr="00214823" w:rsidRDefault="00214823" w:rsidP="00214823">
                  <w:pPr>
                    <w:spacing w:after="0" w:line="240" w:lineRule="auto"/>
                    <w:ind w:left="60"/>
                    <w:jc w:val="both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es-MX"/>
                    </w:rPr>
                  </w:pPr>
                  <w:r w:rsidRPr="00214823">
                    <w:rPr>
                      <w:rFonts w:ascii="Verdana" w:eastAsia="Times New Roman" w:hAnsi="Verdana" w:cs="Times New Roman"/>
                      <w:noProof/>
                      <w:color w:val="000000"/>
                      <w:sz w:val="24"/>
                      <w:szCs w:val="24"/>
                      <w:lang w:eastAsia="es-MX"/>
                    </w:rPr>
                    <w:drawing>
                      <wp:inline distT="0" distB="0" distL="0" distR="0" wp14:anchorId="679ECE59" wp14:editId="699F3427">
                        <wp:extent cx="104775" cy="104775"/>
                        <wp:effectExtent l="0" t="0" r="9525" b="9525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1BF74090" w14:textId="77777777" w:rsidR="00214823" w:rsidRPr="00214823" w:rsidRDefault="00214823" w:rsidP="00214823">
                  <w:pPr>
                    <w:spacing w:after="0" w:line="240" w:lineRule="auto"/>
                    <w:ind w:left="60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es-MX"/>
                    </w:rPr>
                  </w:pPr>
                  <w:r w:rsidRPr="00214823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es-MX"/>
                    </w:rPr>
                    <w:t>Detecta los procesos de aprendizaje de sus alumnos para favorecer su desarrollo cognitivo y socioemocional.</w:t>
                  </w:r>
                </w:p>
              </w:tc>
            </w:tr>
          </w:tbl>
          <w:p w14:paraId="4FA93E1A" w14:textId="77777777" w:rsidR="00214823" w:rsidRPr="00214823" w:rsidRDefault="00214823" w:rsidP="00214823">
            <w:pPr>
              <w:spacing w:after="0" w:line="240" w:lineRule="auto"/>
              <w:ind w:left="60"/>
              <w:jc w:val="both"/>
              <w:rPr>
                <w:rFonts w:ascii="Verdana" w:eastAsia="Times New Roman" w:hAnsi="Verdana" w:cs="Times New Roman"/>
                <w:vanish/>
                <w:color w:val="000000"/>
                <w:sz w:val="24"/>
                <w:szCs w:val="24"/>
                <w:lang w:eastAsia="es-MX"/>
              </w:rPr>
            </w:pPr>
          </w:p>
          <w:tbl>
            <w:tblPr>
              <w:tblW w:w="0" w:type="auto"/>
              <w:tblCellSpacing w:w="15" w:type="dxa"/>
              <w:tblInd w:w="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"/>
              <w:gridCol w:w="8357"/>
            </w:tblGrid>
            <w:tr w:rsidR="00214823" w:rsidRPr="00214823" w14:paraId="0A035132" w14:textId="77777777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14:paraId="2AC04A15" w14:textId="0B2E084D" w:rsidR="00214823" w:rsidRPr="00214823" w:rsidRDefault="00214823" w:rsidP="00214823">
                  <w:pPr>
                    <w:spacing w:after="0" w:line="240" w:lineRule="auto"/>
                    <w:ind w:left="60"/>
                    <w:jc w:val="both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es-MX"/>
                    </w:rPr>
                  </w:pPr>
                  <w:r w:rsidRPr="00214823">
                    <w:rPr>
                      <w:rFonts w:ascii="Verdana" w:eastAsia="Times New Roman" w:hAnsi="Verdana" w:cs="Times New Roman"/>
                      <w:noProof/>
                      <w:color w:val="000000"/>
                      <w:sz w:val="24"/>
                      <w:szCs w:val="24"/>
                      <w:lang w:eastAsia="es-MX"/>
                    </w:rPr>
                    <w:drawing>
                      <wp:inline distT="0" distB="0" distL="0" distR="0" wp14:anchorId="525F2258" wp14:editId="7274F027">
                        <wp:extent cx="104775" cy="104775"/>
                        <wp:effectExtent l="0" t="0" r="9525" b="9525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2DE6CAEA" w14:textId="77777777" w:rsidR="00214823" w:rsidRPr="00214823" w:rsidRDefault="00214823" w:rsidP="00214823">
                  <w:pPr>
                    <w:spacing w:after="0" w:line="240" w:lineRule="auto"/>
                    <w:ind w:left="60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es-MX"/>
                    </w:rPr>
                  </w:pPr>
                  <w:r w:rsidRPr="00214823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es-MX"/>
                    </w:rPr>
                    <w:t>Aplica el plan y programas de estudio para alcanzar los propósitos educativos y contribuir al pleno desenvolvimiento de las capacidades de sus alumnos.</w:t>
                  </w:r>
                </w:p>
              </w:tc>
            </w:tr>
          </w:tbl>
          <w:p w14:paraId="3C4EAB01" w14:textId="77777777" w:rsidR="00214823" w:rsidRPr="00214823" w:rsidRDefault="00214823" w:rsidP="00214823">
            <w:pPr>
              <w:spacing w:after="0" w:line="240" w:lineRule="auto"/>
              <w:ind w:left="60"/>
              <w:jc w:val="both"/>
              <w:rPr>
                <w:rFonts w:ascii="Verdana" w:eastAsia="Times New Roman" w:hAnsi="Verdana" w:cs="Times New Roman"/>
                <w:vanish/>
                <w:color w:val="000000"/>
                <w:sz w:val="24"/>
                <w:szCs w:val="24"/>
                <w:lang w:eastAsia="es-MX"/>
              </w:rPr>
            </w:pPr>
          </w:p>
          <w:tbl>
            <w:tblPr>
              <w:tblW w:w="0" w:type="auto"/>
              <w:tblCellSpacing w:w="15" w:type="dxa"/>
              <w:tblInd w:w="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"/>
              <w:gridCol w:w="8357"/>
            </w:tblGrid>
            <w:tr w:rsidR="00214823" w:rsidRPr="00214823" w14:paraId="01022644" w14:textId="77777777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14:paraId="310315EA" w14:textId="61111D92" w:rsidR="00214823" w:rsidRPr="00214823" w:rsidRDefault="00214823" w:rsidP="00214823">
                  <w:pPr>
                    <w:spacing w:after="0" w:line="240" w:lineRule="auto"/>
                    <w:ind w:left="60"/>
                    <w:jc w:val="both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es-MX"/>
                    </w:rPr>
                  </w:pPr>
                  <w:r w:rsidRPr="00214823">
                    <w:rPr>
                      <w:rFonts w:ascii="Verdana" w:eastAsia="Times New Roman" w:hAnsi="Verdana" w:cs="Times New Roman"/>
                      <w:noProof/>
                      <w:color w:val="000000"/>
                      <w:sz w:val="24"/>
                      <w:szCs w:val="24"/>
                      <w:lang w:eastAsia="es-MX"/>
                    </w:rPr>
                    <w:drawing>
                      <wp:inline distT="0" distB="0" distL="0" distR="0" wp14:anchorId="26B56708" wp14:editId="3405E439">
                        <wp:extent cx="104775" cy="104775"/>
                        <wp:effectExtent l="0" t="0" r="9525" b="9525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5E6C6F99" w14:textId="77777777" w:rsidR="00214823" w:rsidRPr="00214823" w:rsidRDefault="00214823" w:rsidP="00214823">
                  <w:pPr>
                    <w:spacing w:after="0" w:line="240" w:lineRule="auto"/>
                    <w:ind w:left="60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es-MX"/>
                    </w:rPr>
                  </w:pPr>
                  <w:r w:rsidRPr="00214823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es-MX"/>
                    </w:rPr>
                    <w:t>Emplea la evaluación para intervenir en los diferentes ámbitos y momentos de la tarea educativa para mejorar los aprendizajes de sus alumnos.</w:t>
                  </w:r>
                </w:p>
              </w:tc>
            </w:tr>
          </w:tbl>
          <w:p w14:paraId="4A829E79" w14:textId="77777777" w:rsidR="00214823" w:rsidRPr="00214823" w:rsidRDefault="00214823" w:rsidP="00214823">
            <w:pPr>
              <w:spacing w:after="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</w:pPr>
          </w:p>
        </w:tc>
      </w:tr>
    </w:tbl>
    <w:p w14:paraId="1D83AF32" w14:textId="7E1454F3" w:rsidR="00214823" w:rsidRDefault="00214823" w:rsidP="00214823">
      <w:pPr>
        <w:jc w:val="center"/>
        <w:rPr>
          <w:rFonts w:ascii="Modern Love" w:hAnsi="Modern Love"/>
          <w:sz w:val="32"/>
          <w:szCs w:val="32"/>
        </w:rPr>
      </w:pPr>
    </w:p>
    <w:p w14:paraId="6D0BF718" w14:textId="6BE4DD18" w:rsidR="00214823" w:rsidRDefault="00214823" w:rsidP="00214823">
      <w:pPr>
        <w:jc w:val="center"/>
        <w:rPr>
          <w:rFonts w:ascii="Modern Love" w:hAnsi="Modern Love"/>
          <w:sz w:val="32"/>
          <w:szCs w:val="32"/>
        </w:rPr>
      </w:pPr>
      <w:r w:rsidRPr="00214823">
        <w:rPr>
          <w:rFonts w:ascii="Modern Love" w:hAnsi="Modern Love"/>
          <w:sz w:val="32"/>
          <w:szCs w:val="32"/>
          <w:highlight w:val="lightGray"/>
        </w:rPr>
        <w:t>“EVIDENCIA UNIDAD III SECUENCIA DIDACTICA”</w:t>
      </w:r>
    </w:p>
    <w:p w14:paraId="4602CD77" w14:textId="74912FDC" w:rsidR="00214823" w:rsidRDefault="00214823" w:rsidP="00214823">
      <w:pPr>
        <w:jc w:val="center"/>
        <w:rPr>
          <w:rFonts w:ascii="Modern Love" w:hAnsi="Modern Love"/>
          <w:sz w:val="32"/>
          <w:szCs w:val="32"/>
        </w:rPr>
      </w:pPr>
    </w:p>
    <w:p w14:paraId="00E5FEC4" w14:textId="126B51CA" w:rsidR="00214823" w:rsidRDefault="00214823" w:rsidP="00214823">
      <w:pPr>
        <w:jc w:val="center"/>
        <w:rPr>
          <w:rFonts w:ascii="Modern Love" w:hAnsi="Modern Love"/>
          <w:sz w:val="32"/>
          <w:szCs w:val="32"/>
        </w:rPr>
      </w:pPr>
    </w:p>
    <w:p w14:paraId="21445088" w14:textId="6BA4FCEB" w:rsidR="00214823" w:rsidRDefault="00214823" w:rsidP="00214823">
      <w:pPr>
        <w:rPr>
          <w:rFonts w:ascii="Modern Love" w:hAnsi="Modern Love"/>
          <w:sz w:val="32"/>
          <w:szCs w:val="32"/>
        </w:rPr>
      </w:pPr>
      <w:r>
        <w:rPr>
          <w:rFonts w:ascii="Modern Love" w:hAnsi="Modern Love"/>
          <w:sz w:val="32"/>
          <w:szCs w:val="32"/>
        </w:rPr>
        <w:t>SALTILLO, COAHUILA                                     25/06/21</w:t>
      </w:r>
    </w:p>
    <w:p w14:paraId="09D5C10C" w14:textId="77777777" w:rsidR="00925576" w:rsidRDefault="00214823" w:rsidP="00925576">
      <w:pPr>
        <w:spacing w:line="360" w:lineRule="auto"/>
        <w:rPr>
          <w:rFonts w:ascii="Cavolini" w:hAnsi="Cavolini" w:cs="Cavolini"/>
          <w:sz w:val="26"/>
          <w:szCs w:val="26"/>
        </w:rPr>
      </w:pPr>
      <w:r>
        <w:rPr>
          <w:rFonts w:ascii="Cavolini" w:hAnsi="Cavolini" w:cs="Cavolini"/>
          <w:sz w:val="26"/>
          <w:szCs w:val="26"/>
        </w:rPr>
        <w:lastRenderedPageBreak/>
        <w:t xml:space="preserve">El aprendizaje elegido para la secuencia didáctica fue el siguiente: </w:t>
      </w:r>
      <w:r w:rsidRPr="00214823">
        <w:rPr>
          <w:rFonts w:ascii="Cavolini" w:hAnsi="Cavolini" w:cs="Cavolini"/>
          <w:sz w:val="26"/>
          <w:szCs w:val="26"/>
          <w:highlight w:val="lightGray"/>
        </w:rPr>
        <w:t>“</w:t>
      </w:r>
      <w:r w:rsidRPr="00214823">
        <w:rPr>
          <w:rFonts w:ascii="Cavolini" w:hAnsi="Cavolini" w:cs="Cavolini"/>
          <w:sz w:val="26"/>
          <w:szCs w:val="26"/>
          <w:highlight w:val="lightGray"/>
        </w:rPr>
        <w:t>Reconoce y nombra</w:t>
      </w:r>
      <w:r w:rsidRPr="00214823">
        <w:rPr>
          <w:rFonts w:ascii="Cavolini" w:hAnsi="Cavolini" w:cs="Cavolini"/>
          <w:sz w:val="26"/>
          <w:szCs w:val="26"/>
          <w:highlight w:val="lightGray"/>
        </w:rPr>
        <w:t xml:space="preserve"> </w:t>
      </w:r>
      <w:r w:rsidRPr="00214823">
        <w:rPr>
          <w:rFonts w:ascii="Cavolini" w:hAnsi="Cavolini" w:cs="Cavolini"/>
          <w:sz w:val="26"/>
          <w:szCs w:val="26"/>
          <w:highlight w:val="lightGray"/>
        </w:rPr>
        <w:t>situaciones que le generan</w:t>
      </w:r>
      <w:r w:rsidRPr="00214823">
        <w:rPr>
          <w:rFonts w:ascii="Cavolini" w:hAnsi="Cavolini" w:cs="Cavolini"/>
          <w:sz w:val="26"/>
          <w:szCs w:val="26"/>
          <w:highlight w:val="lightGray"/>
        </w:rPr>
        <w:t xml:space="preserve"> </w:t>
      </w:r>
      <w:r w:rsidRPr="00214823">
        <w:rPr>
          <w:rFonts w:ascii="Cavolini" w:hAnsi="Cavolini" w:cs="Cavolini"/>
          <w:sz w:val="26"/>
          <w:szCs w:val="26"/>
          <w:highlight w:val="lightGray"/>
        </w:rPr>
        <w:t>alegría, seguridad, tristeza,</w:t>
      </w:r>
      <w:r w:rsidRPr="00214823">
        <w:rPr>
          <w:rFonts w:ascii="Cavolini" w:hAnsi="Cavolini" w:cs="Cavolini"/>
          <w:sz w:val="26"/>
          <w:szCs w:val="26"/>
          <w:highlight w:val="lightGray"/>
        </w:rPr>
        <w:t xml:space="preserve"> </w:t>
      </w:r>
      <w:r w:rsidRPr="00214823">
        <w:rPr>
          <w:rFonts w:ascii="Cavolini" w:hAnsi="Cavolini" w:cs="Cavolini"/>
          <w:sz w:val="26"/>
          <w:szCs w:val="26"/>
          <w:highlight w:val="lightGray"/>
        </w:rPr>
        <w:t>miedo o enojo, y expresa lo</w:t>
      </w:r>
      <w:r w:rsidRPr="00214823">
        <w:rPr>
          <w:rFonts w:ascii="Cavolini" w:hAnsi="Cavolini" w:cs="Cavolini"/>
          <w:sz w:val="26"/>
          <w:szCs w:val="26"/>
          <w:highlight w:val="lightGray"/>
        </w:rPr>
        <w:t xml:space="preserve"> </w:t>
      </w:r>
      <w:r w:rsidRPr="00214823">
        <w:rPr>
          <w:rFonts w:ascii="Cavolini" w:hAnsi="Cavolini" w:cs="Cavolini"/>
          <w:sz w:val="26"/>
          <w:szCs w:val="26"/>
          <w:highlight w:val="lightGray"/>
        </w:rPr>
        <w:t>que siente</w:t>
      </w:r>
      <w:r w:rsidRPr="00214823">
        <w:rPr>
          <w:rFonts w:ascii="Cavolini" w:hAnsi="Cavolini" w:cs="Cavolini"/>
          <w:sz w:val="26"/>
          <w:szCs w:val="26"/>
          <w:highlight w:val="lightGray"/>
        </w:rPr>
        <w:t>”</w:t>
      </w:r>
      <w:r w:rsidRPr="00214823">
        <w:rPr>
          <w:rFonts w:ascii="Cavolini" w:hAnsi="Cavolini" w:cs="Cavolini"/>
          <w:sz w:val="26"/>
          <w:szCs w:val="26"/>
          <w:highlight w:val="lightGray"/>
        </w:rPr>
        <w:t>.</w:t>
      </w:r>
    </w:p>
    <w:p w14:paraId="1FA4F38F" w14:textId="50F60975" w:rsidR="00214823" w:rsidRDefault="00925576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  <w:r w:rsidRPr="00925576">
        <w:rPr>
          <w:rFonts w:ascii="Cavolini" w:hAnsi="Cavolini" w:cs="Cavolini"/>
          <w:sz w:val="26"/>
          <w:szCs w:val="26"/>
        </w:rPr>
        <w:t xml:space="preserve"> </w:t>
      </w:r>
      <w:r>
        <w:rPr>
          <w:rFonts w:ascii="Cavolini" w:hAnsi="Cavolini" w:cs="Cavolini"/>
          <w:sz w:val="26"/>
          <w:szCs w:val="26"/>
        </w:rPr>
        <w:t xml:space="preserve">Se inicio la actividad de la siguiente manera </w:t>
      </w:r>
      <w:r w:rsidRPr="00214823">
        <w:rPr>
          <w:rFonts w:ascii="Cavolini" w:hAnsi="Cavolini" w:cs="Cavolini"/>
          <w:sz w:val="26"/>
          <w:szCs w:val="26"/>
        </w:rPr>
        <w:t>-Observa el video sobre las emociones básicas:</w:t>
      </w:r>
      <w:r>
        <w:rPr>
          <w:rFonts w:ascii="Cavolini" w:hAnsi="Cavolini" w:cs="Cavolini"/>
          <w:sz w:val="26"/>
          <w:szCs w:val="26"/>
        </w:rPr>
        <w:t xml:space="preserve"> </w:t>
      </w:r>
      <w:r w:rsidRPr="00214823">
        <w:rPr>
          <w:rFonts w:ascii="Cavolini" w:hAnsi="Cavolini" w:cs="Cavolini"/>
          <w:sz w:val="26"/>
          <w:szCs w:val="26"/>
        </w:rPr>
        <w:t>alegría, tristeza, ira, asco, sorpresa y miedo.</w:t>
      </w:r>
      <w:r>
        <w:rPr>
          <w:rFonts w:ascii="Cavolini" w:hAnsi="Cavolini" w:cs="Cavolini"/>
          <w:sz w:val="26"/>
          <w:szCs w:val="26"/>
        </w:rPr>
        <w:t xml:space="preserve"> Aquí el vídeo resulto muy entretenido para ellos y al mismo tiempo lo íbamos dialogando y contestando las siguientes preguntas</w:t>
      </w:r>
      <w:r w:rsidRPr="00214823">
        <w:rPr>
          <w:rFonts w:ascii="Cavolini" w:hAnsi="Cavolini" w:cs="Cavolini"/>
          <w:sz w:val="26"/>
          <w:szCs w:val="26"/>
        </w:rPr>
        <w:t>:</w:t>
      </w:r>
      <w:r>
        <w:rPr>
          <w:rFonts w:ascii="Cavolini" w:hAnsi="Cavolini" w:cs="Cavolini"/>
          <w:sz w:val="26"/>
          <w:szCs w:val="26"/>
        </w:rPr>
        <w:t xml:space="preserve"> </w:t>
      </w:r>
      <w:r w:rsidRPr="00214823">
        <w:rPr>
          <w:rFonts w:ascii="Cavolini" w:hAnsi="Cavolini" w:cs="Cavolini"/>
          <w:sz w:val="26"/>
          <w:szCs w:val="26"/>
        </w:rPr>
        <w:t>¿Qué emoción nos mostró el video?</w:t>
      </w:r>
      <w:r>
        <w:rPr>
          <w:rFonts w:ascii="Cavolini" w:hAnsi="Cavolini" w:cs="Cavolini"/>
          <w:sz w:val="26"/>
          <w:szCs w:val="26"/>
        </w:rPr>
        <w:t xml:space="preserve"> </w:t>
      </w:r>
      <w:r w:rsidRPr="00214823">
        <w:rPr>
          <w:rFonts w:ascii="Cavolini" w:hAnsi="Cavolini" w:cs="Cavolini"/>
          <w:sz w:val="26"/>
          <w:szCs w:val="26"/>
        </w:rPr>
        <w:t>¿Cuándo has sentido esa emoción? ¿Qué te ha</w:t>
      </w:r>
      <w:r>
        <w:rPr>
          <w:rFonts w:ascii="Cavolini" w:hAnsi="Cavolini" w:cs="Cavolini"/>
          <w:sz w:val="26"/>
          <w:szCs w:val="26"/>
        </w:rPr>
        <w:t xml:space="preserve"> </w:t>
      </w:r>
      <w:r w:rsidRPr="00214823">
        <w:rPr>
          <w:rFonts w:ascii="Cavolini" w:hAnsi="Cavolini" w:cs="Cavolini"/>
          <w:sz w:val="26"/>
          <w:szCs w:val="26"/>
        </w:rPr>
        <w:t>hecho sentir así?</w:t>
      </w:r>
      <w:r w:rsidR="00214823" w:rsidRPr="00214823">
        <w:rPr>
          <w:rFonts w:ascii="Cavolini" w:hAnsi="Cavolini" w:cs="Cavolini"/>
          <w:sz w:val="26"/>
          <w:szCs w:val="26"/>
        </w:rPr>
        <w:cr/>
      </w:r>
    </w:p>
    <w:p w14:paraId="3AD08B99" w14:textId="6699911D" w:rsidR="00214823" w:rsidRPr="00214823" w:rsidRDefault="00214823" w:rsidP="00214823">
      <w:pPr>
        <w:spacing w:line="360" w:lineRule="auto"/>
        <w:jc w:val="center"/>
        <w:rPr>
          <w:rFonts w:ascii="Cavolini" w:hAnsi="Cavolini" w:cs="Cavolini"/>
          <w:sz w:val="26"/>
          <w:szCs w:val="26"/>
        </w:rPr>
      </w:pPr>
      <w:r>
        <w:rPr>
          <w:noProof/>
        </w:rPr>
        <w:drawing>
          <wp:inline distT="0" distB="0" distL="0" distR="0" wp14:anchorId="2C610224" wp14:editId="20ADE5A6">
            <wp:extent cx="1962150" cy="2690044"/>
            <wp:effectExtent l="0" t="0" r="0" b="0"/>
            <wp:docPr id="5" name="Imagen 5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aptura de pantalla de computadora&#10;&#10;Descripción generada automáticamente"/>
                    <pic:cNvPicPr/>
                  </pic:nvPicPr>
                  <pic:blipFill rotWithShape="1">
                    <a:blip r:embed="rId7"/>
                    <a:srcRect l="31908" t="15999" r="36524" b="7023"/>
                    <a:stretch/>
                  </pic:blipFill>
                  <pic:spPr bwMode="auto">
                    <a:xfrm>
                      <a:off x="0" y="0"/>
                      <a:ext cx="1963560" cy="269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FA387" w14:textId="08862FF9" w:rsidR="00214823" w:rsidRDefault="00214823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  <w:r>
        <w:rPr>
          <w:rFonts w:ascii="Cavolini" w:hAnsi="Cavolini" w:cs="Cavolini"/>
          <w:sz w:val="26"/>
          <w:szCs w:val="26"/>
        </w:rPr>
        <w:t>Después continuamos e</w:t>
      </w:r>
      <w:r w:rsidRPr="00214823">
        <w:rPr>
          <w:rFonts w:ascii="Cavolini" w:hAnsi="Cavolini" w:cs="Cavolini"/>
          <w:sz w:val="26"/>
          <w:szCs w:val="26"/>
        </w:rPr>
        <w:t>scucha el cuento “Monstruo de Colores”</w:t>
      </w:r>
      <w:r>
        <w:rPr>
          <w:rFonts w:ascii="Cavolini" w:hAnsi="Cavolini" w:cs="Cavolini"/>
          <w:sz w:val="26"/>
          <w:szCs w:val="26"/>
        </w:rPr>
        <w:t>, los niños c</w:t>
      </w:r>
      <w:r w:rsidRPr="00214823">
        <w:rPr>
          <w:rFonts w:ascii="Cavolini" w:hAnsi="Cavolini" w:cs="Cavolini"/>
          <w:sz w:val="26"/>
          <w:szCs w:val="26"/>
        </w:rPr>
        <w:t>omenta</w:t>
      </w:r>
      <w:r>
        <w:rPr>
          <w:rFonts w:ascii="Cavolini" w:hAnsi="Cavolini" w:cs="Cavolini"/>
          <w:sz w:val="26"/>
          <w:szCs w:val="26"/>
        </w:rPr>
        <w:t>ban</w:t>
      </w:r>
      <w:r w:rsidRPr="00214823">
        <w:rPr>
          <w:rFonts w:ascii="Cavolini" w:hAnsi="Cavolini" w:cs="Cavolini"/>
          <w:sz w:val="26"/>
          <w:szCs w:val="26"/>
        </w:rPr>
        <w:t xml:space="preserve"> sobre </w:t>
      </w:r>
      <w:r w:rsidR="00925576">
        <w:rPr>
          <w:rFonts w:ascii="Cavolini" w:hAnsi="Cavolini" w:cs="Cavolini"/>
          <w:sz w:val="26"/>
          <w:szCs w:val="26"/>
        </w:rPr>
        <w:t xml:space="preserve">lo que les pareció el cuento </w:t>
      </w:r>
    </w:p>
    <w:p w14:paraId="1EEB14B0" w14:textId="23B416AD" w:rsidR="00925576" w:rsidRDefault="00925576" w:rsidP="00925576">
      <w:pPr>
        <w:spacing w:line="360" w:lineRule="auto"/>
        <w:jc w:val="center"/>
        <w:rPr>
          <w:rFonts w:ascii="Cavolini" w:hAnsi="Cavolini" w:cs="Cavolini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40471E3" wp14:editId="2D8007B3">
            <wp:extent cx="2675186" cy="2124075"/>
            <wp:effectExtent l="0" t="0" r="0" b="0"/>
            <wp:docPr id="6" name="Imagen 6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Captura de pantalla de computadora&#10;&#10;Descripción generada automáticamente"/>
                    <pic:cNvPicPr/>
                  </pic:nvPicPr>
                  <pic:blipFill rotWithShape="1">
                    <a:blip r:embed="rId8"/>
                    <a:srcRect l="29701" t="26565" r="30754" b="17589"/>
                    <a:stretch/>
                  </pic:blipFill>
                  <pic:spPr bwMode="auto">
                    <a:xfrm>
                      <a:off x="0" y="0"/>
                      <a:ext cx="2681129" cy="212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6AA9C" w14:textId="26CFAFF2" w:rsidR="00925576" w:rsidRDefault="00925576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  <w:r>
        <w:rPr>
          <w:rFonts w:ascii="Cavolini" w:hAnsi="Cavolini" w:cs="Cavolini"/>
          <w:sz w:val="26"/>
          <w:szCs w:val="26"/>
        </w:rPr>
        <w:t>Y después de esto jugamos con un memorama que trataba del cuento</w:t>
      </w:r>
    </w:p>
    <w:p w14:paraId="089DA4C5" w14:textId="270F41DD" w:rsidR="00925576" w:rsidRDefault="00925576" w:rsidP="00925576">
      <w:pPr>
        <w:spacing w:line="360" w:lineRule="auto"/>
        <w:jc w:val="center"/>
        <w:rPr>
          <w:rFonts w:ascii="Cavolini" w:hAnsi="Cavolini" w:cs="Cavolini"/>
          <w:sz w:val="26"/>
          <w:szCs w:val="26"/>
        </w:rPr>
      </w:pPr>
      <w:r>
        <w:rPr>
          <w:noProof/>
        </w:rPr>
        <w:drawing>
          <wp:inline distT="0" distB="0" distL="0" distR="0" wp14:anchorId="7D985C29" wp14:editId="714960B0">
            <wp:extent cx="2928535" cy="1800225"/>
            <wp:effectExtent l="0" t="0" r="5715" b="0"/>
            <wp:docPr id="7" name="Imagen 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Aplicación&#10;&#10;Descripción generada automáticamente"/>
                    <pic:cNvPicPr/>
                  </pic:nvPicPr>
                  <pic:blipFill rotWithShape="1">
                    <a:blip r:embed="rId9"/>
                    <a:srcRect l="29871" t="42865" r="30923" b="14269"/>
                    <a:stretch/>
                  </pic:blipFill>
                  <pic:spPr bwMode="auto">
                    <a:xfrm>
                      <a:off x="0" y="0"/>
                      <a:ext cx="2932209" cy="1802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E93EE" w14:textId="597B1AFB" w:rsidR="00925576" w:rsidRDefault="00925576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  <w:r>
        <w:rPr>
          <w:rFonts w:ascii="Cavolini" w:hAnsi="Cavolini" w:cs="Cavolini"/>
          <w:sz w:val="26"/>
          <w:szCs w:val="26"/>
        </w:rPr>
        <w:t>Para finalizar dibujaron</w:t>
      </w:r>
      <w:r w:rsidRPr="00925576">
        <w:rPr>
          <w:rFonts w:ascii="Cavolini" w:hAnsi="Cavolini" w:cs="Cavolini"/>
          <w:sz w:val="26"/>
          <w:szCs w:val="26"/>
        </w:rPr>
        <w:t>, colorea</w:t>
      </w:r>
      <w:r>
        <w:rPr>
          <w:rFonts w:ascii="Cavolini" w:hAnsi="Cavolini" w:cs="Cavolini"/>
          <w:sz w:val="26"/>
          <w:szCs w:val="26"/>
        </w:rPr>
        <w:t>ron</w:t>
      </w:r>
      <w:r w:rsidRPr="00925576">
        <w:rPr>
          <w:rFonts w:ascii="Cavolini" w:hAnsi="Cavolini" w:cs="Cavolini"/>
          <w:sz w:val="26"/>
          <w:szCs w:val="26"/>
        </w:rPr>
        <w:t xml:space="preserve"> y escrib</w:t>
      </w:r>
      <w:r>
        <w:rPr>
          <w:rFonts w:ascii="Cavolini" w:hAnsi="Cavolini" w:cs="Cavolini"/>
          <w:sz w:val="26"/>
          <w:szCs w:val="26"/>
        </w:rPr>
        <w:t>i</w:t>
      </w:r>
      <w:r w:rsidRPr="00925576">
        <w:rPr>
          <w:rFonts w:ascii="Cavolini" w:hAnsi="Cavolini" w:cs="Cavolini"/>
          <w:sz w:val="26"/>
          <w:szCs w:val="26"/>
        </w:rPr>
        <w:t>e</w:t>
      </w:r>
      <w:r>
        <w:rPr>
          <w:rFonts w:ascii="Cavolini" w:hAnsi="Cavolini" w:cs="Cavolini"/>
          <w:sz w:val="26"/>
          <w:szCs w:val="26"/>
        </w:rPr>
        <w:t>ron</w:t>
      </w:r>
      <w:r w:rsidRPr="00925576">
        <w:rPr>
          <w:rFonts w:ascii="Cavolini" w:hAnsi="Cavolini" w:cs="Cavolini"/>
          <w:sz w:val="26"/>
          <w:szCs w:val="26"/>
        </w:rPr>
        <w:t xml:space="preserve"> los nombres</w:t>
      </w:r>
      <w:r>
        <w:rPr>
          <w:rFonts w:ascii="Cavolini" w:hAnsi="Cavolini" w:cs="Cavolini"/>
          <w:sz w:val="26"/>
          <w:szCs w:val="26"/>
        </w:rPr>
        <w:t xml:space="preserve"> </w:t>
      </w:r>
      <w:r w:rsidRPr="00925576">
        <w:rPr>
          <w:rFonts w:ascii="Cavolini" w:hAnsi="Cavolini" w:cs="Cavolini"/>
          <w:sz w:val="26"/>
          <w:szCs w:val="26"/>
        </w:rPr>
        <w:t>de las</w:t>
      </w:r>
      <w:r>
        <w:rPr>
          <w:rFonts w:ascii="Cavolini" w:hAnsi="Cavolini" w:cs="Cavolini"/>
          <w:sz w:val="26"/>
          <w:szCs w:val="26"/>
        </w:rPr>
        <w:t xml:space="preserve"> </w:t>
      </w:r>
      <w:r w:rsidRPr="00925576">
        <w:rPr>
          <w:rFonts w:ascii="Cavolini" w:hAnsi="Cavolini" w:cs="Cavolini"/>
          <w:sz w:val="26"/>
          <w:szCs w:val="26"/>
        </w:rPr>
        <w:t>emociones que se vieron en una cartulina, hoja o</w:t>
      </w:r>
      <w:r>
        <w:rPr>
          <w:rFonts w:ascii="Cavolini" w:hAnsi="Cavolini" w:cs="Cavolini"/>
          <w:sz w:val="26"/>
          <w:szCs w:val="26"/>
        </w:rPr>
        <w:t xml:space="preserve"> </w:t>
      </w:r>
      <w:r w:rsidRPr="00925576">
        <w:rPr>
          <w:rFonts w:ascii="Cavolini" w:hAnsi="Cavolini" w:cs="Cavolini"/>
          <w:sz w:val="26"/>
          <w:szCs w:val="26"/>
        </w:rPr>
        <w:t>cuaderno</w:t>
      </w:r>
      <w:r>
        <w:rPr>
          <w:rFonts w:ascii="Cavolini" w:hAnsi="Cavolini" w:cs="Cavolini"/>
          <w:sz w:val="26"/>
          <w:szCs w:val="26"/>
        </w:rPr>
        <w:t>, esto fue más como tarea ya que debajo de cada emoción dibujaban un frasco y este lo tenían que llenar cada día durante una semana dependiendo de que animo se levantaban cada día.</w:t>
      </w:r>
    </w:p>
    <w:p w14:paraId="62C6FDA0" w14:textId="23AF8A35" w:rsidR="00925576" w:rsidRDefault="00925576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  <w:r>
        <w:rPr>
          <w:rFonts w:ascii="Cavolini" w:hAnsi="Cavolini" w:cs="Cavolini"/>
          <w:sz w:val="26"/>
          <w:szCs w:val="26"/>
        </w:rPr>
        <w:t xml:space="preserve">Pude notar que las actividades llamaron mucho la atención de todos los niños y que se divirtieron mucho, lograron identificar el aprendizaje, comentaron sobre sus emociones y reflexionamos juntos sobre que no esta mal sentirnos </w:t>
      </w:r>
      <w:r>
        <w:rPr>
          <w:rFonts w:ascii="Cavolini" w:hAnsi="Cavolini" w:cs="Cavolini"/>
          <w:sz w:val="26"/>
          <w:szCs w:val="26"/>
        </w:rPr>
        <w:lastRenderedPageBreak/>
        <w:t>enojados, tristes y con miedo de vez en cuando, al contrario, buscamos todos juntos posibles soluciones sobre que hacer cuando nos sentimos así.</w:t>
      </w:r>
    </w:p>
    <w:p w14:paraId="2055C89B" w14:textId="15FDA260" w:rsidR="009146A3" w:rsidRDefault="009146A3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</w:p>
    <w:p w14:paraId="3E4AFBF7" w14:textId="5DB10A52" w:rsidR="009146A3" w:rsidRDefault="009146A3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</w:p>
    <w:p w14:paraId="6BE5D297" w14:textId="6ACCCCC9" w:rsidR="009146A3" w:rsidRDefault="009146A3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</w:p>
    <w:p w14:paraId="4DD92471" w14:textId="1E57F2C5" w:rsidR="009146A3" w:rsidRDefault="009146A3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</w:p>
    <w:p w14:paraId="2F0942BD" w14:textId="115217F7" w:rsidR="009146A3" w:rsidRDefault="009146A3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</w:p>
    <w:p w14:paraId="156E2744" w14:textId="3DE50896" w:rsidR="009146A3" w:rsidRDefault="009146A3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</w:p>
    <w:p w14:paraId="168734C4" w14:textId="5C00079C" w:rsidR="009146A3" w:rsidRDefault="009146A3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</w:p>
    <w:p w14:paraId="0830E5A9" w14:textId="56E72CC8" w:rsidR="009146A3" w:rsidRDefault="009146A3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</w:p>
    <w:p w14:paraId="7DADCAD2" w14:textId="0F4AD626" w:rsidR="009146A3" w:rsidRDefault="009146A3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</w:p>
    <w:p w14:paraId="45062D05" w14:textId="18FA0205" w:rsidR="009146A3" w:rsidRDefault="009146A3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</w:p>
    <w:p w14:paraId="4A2C2E31" w14:textId="1BF4E65E" w:rsidR="009146A3" w:rsidRDefault="009146A3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</w:p>
    <w:p w14:paraId="1D367273" w14:textId="4CD1787F" w:rsidR="009146A3" w:rsidRDefault="009146A3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</w:p>
    <w:p w14:paraId="1B088E5C" w14:textId="324A1A51" w:rsidR="009146A3" w:rsidRDefault="009146A3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</w:p>
    <w:p w14:paraId="5FE0666C" w14:textId="3EC624A3" w:rsidR="009146A3" w:rsidRDefault="009146A3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</w:p>
    <w:p w14:paraId="52784E2A" w14:textId="6C5B9000" w:rsidR="009146A3" w:rsidRDefault="009146A3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</w:p>
    <w:p w14:paraId="0FB03BAD" w14:textId="76EE1012" w:rsidR="009146A3" w:rsidRDefault="009146A3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</w:p>
    <w:p w14:paraId="25EB7388" w14:textId="54BBFEF3" w:rsidR="009146A3" w:rsidRDefault="009146A3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</w:p>
    <w:tbl>
      <w:tblPr>
        <w:tblW w:w="1064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6"/>
        <w:gridCol w:w="1672"/>
        <w:gridCol w:w="1759"/>
        <w:gridCol w:w="1936"/>
        <w:gridCol w:w="1583"/>
        <w:gridCol w:w="179"/>
        <w:gridCol w:w="1760"/>
      </w:tblGrid>
      <w:tr w:rsidR="009146A3" w14:paraId="42577AFD" w14:textId="77777777" w:rsidTr="009146A3">
        <w:trPr>
          <w:trHeight w:val="604"/>
          <w:jc w:val="center"/>
        </w:trPr>
        <w:tc>
          <w:tcPr>
            <w:tcW w:w="10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  <w:vAlign w:val="center"/>
            <w:hideMark/>
          </w:tcPr>
          <w:p w14:paraId="44CB325A" w14:textId="77777777" w:rsidR="009146A3" w:rsidRDefault="00914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szCs w:val="24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2F5496" w:themeColor="accent1" w:themeShade="BF"/>
                <w:sz w:val="20"/>
                <w:szCs w:val="24"/>
                <w:lang w:eastAsia="es-MX"/>
              </w:rPr>
              <w:lastRenderedPageBreak/>
              <w:t xml:space="preserve">RÚBRICA </w:t>
            </w:r>
            <w:r>
              <w:rPr>
                <w:b/>
                <w:color w:val="2F5496" w:themeColor="accent1" w:themeShade="BF"/>
                <w:sz w:val="20"/>
                <w:szCs w:val="24"/>
              </w:rPr>
              <w:t>PARA EVALUAR SECUENCIA DIDÁCTICA</w:t>
            </w:r>
          </w:p>
        </w:tc>
      </w:tr>
      <w:tr w:rsidR="009146A3" w14:paraId="67299745" w14:textId="77777777" w:rsidTr="009146A3">
        <w:trPr>
          <w:trHeight w:val="1116"/>
          <w:jc w:val="center"/>
        </w:trPr>
        <w:tc>
          <w:tcPr>
            <w:tcW w:w="71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1162303" w14:textId="77777777" w:rsidR="009146A3" w:rsidRDefault="009146A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Competencias:</w:t>
            </w:r>
            <w:r>
              <w:rPr>
                <w:rFonts w:ascii="Montserrat" w:hAnsi="Montserrat" w:cs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Montserrat"/>
                <w:i/>
                <w:sz w:val="20"/>
                <w:szCs w:val="20"/>
              </w:rPr>
              <w:t>Plantea las necesidades formativas de los alumnos de acuerdo con sus procesos de desarrollo y de aprendizaje, con base en los nuevos enfoques pedagógicos; Incorpora los recursos y medios didácticos idóneos para favorecer el aprendizaje de acuerdo con el conocimiento de los procesos de desarrollo cognitivo y socioemocional de los alumnos; y evalúa el aprendizaje de sus alumnos mediante la aplicación de distintas teorías, métodos e instrumentos considerando las áreas, campos y ámbitos de conocimiento, así como los saberes correspondientes al grado y nivel educativo.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94A0188" w14:textId="77777777" w:rsidR="009146A3" w:rsidRDefault="009146A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Problema:</w:t>
            </w:r>
            <w:r>
              <w:rPr>
                <w:rFonts w:ascii="Calibri" w:eastAsia="Times New Roman" w:hAnsi="Calibri" w:cs="Times New Roman"/>
                <w:bCs/>
                <w:i/>
                <w:sz w:val="20"/>
                <w:lang w:eastAsia="es-MX"/>
              </w:rPr>
              <w:t xml:space="preserve"> la violencia es una condición que perjudica a las personas por el manejo inapropiado de emociones como el enojo, frustración, ira, entre otras. Razón que provoca la necesidad que desde edades tempranas se promueva la convivencia sana, pacífica y democrática como aspectos esenciales del desarrollo integral del niño.</w:t>
            </w:r>
          </w:p>
        </w:tc>
      </w:tr>
      <w:tr w:rsidR="009146A3" w14:paraId="0D095394" w14:textId="77777777" w:rsidTr="009146A3">
        <w:trPr>
          <w:trHeight w:val="403"/>
          <w:jc w:val="center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19D1C3D" w14:textId="77777777" w:rsidR="009146A3" w:rsidRDefault="00914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Referente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35138C3" w14:textId="77777777" w:rsidR="009146A3" w:rsidRDefault="00914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Preformal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DFB5A32" w14:textId="77777777" w:rsidR="009146A3" w:rsidRDefault="00914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Receptivo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EC00355" w14:textId="77777777" w:rsidR="009146A3" w:rsidRDefault="00914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Resolutivo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374CC58C" w14:textId="77777777" w:rsidR="009146A3" w:rsidRDefault="00914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Autónomo</w:t>
            </w:r>
          </w:p>
        </w:tc>
        <w:tc>
          <w:tcPr>
            <w:tcW w:w="1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7435465" w14:textId="77777777" w:rsidR="009146A3" w:rsidRDefault="00914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Estratégico</w:t>
            </w:r>
          </w:p>
        </w:tc>
      </w:tr>
      <w:tr w:rsidR="009146A3" w14:paraId="6F6142E5" w14:textId="77777777" w:rsidTr="009146A3">
        <w:trPr>
          <w:trHeight w:val="283"/>
          <w:jc w:val="center"/>
        </w:trPr>
        <w:tc>
          <w:tcPr>
            <w:tcW w:w="17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39D800AD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Evidencia:</w:t>
            </w:r>
          </w:p>
        </w:tc>
        <w:tc>
          <w:tcPr>
            <w:tcW w:w="16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E9EB142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Falta fundamento con base en las necesidades, intereses y motivaciones del niño identificadas desde el diagnóstico.</w:t>
            </w:r>
          </w:p>
          <w:p w14:paraId="19030499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14:paraId="23D43055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Moviliza el aprendizaje esperado sin consistencia en los tres momentos de la secuencia didáctica</w:t>
            </w:r>
          </w:p>
          <w:p w14:paraId="1E4F030C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14:paraId="5834B8DA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Falta precisión en la evaluación</w:t>
            </w:r>
          </w:p>
          <w:p w14:paraId="79A466B2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14:paraId="3304C342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 xml:space="preserve">Emplea el juego como estrategia y usa material de apoyo </w:t>
            </w:r>
          </w:p>
          <w:p w14:paraId="58C399E9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7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2F45ECD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Intenta dar respuesta a las necesidades, intereses y motivaciones del niño identificadas desde el diagnóstico sin lograrlo del todo.</w:t>
            </w:r>
          </w:p>
          <w:p w14:paraId="53E5D289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14:paraId="32CAB979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Moviliza el aprendizaje esperado con consistencia en al menos dos de los momentos de la secuencia didáctica</w:t>
            </w:r>
          </w:p>
          <w:p w14:paraId="263A196C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14:paraId="1DEDFC22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Falta precisión en la evaluación</w:t>
            </w:r>
          </w:p>
          <w:p w14:paraId="4DEE6B29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14:paraId="4E91D052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 xml:space="preserve">Emplea el juego como estrategia y usa material de apoyo </w:t>
            </w:r>
          </w:p>
          <w:p w14:paraId="4AF1BE1E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9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717670E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Fundamentada con base en las necesidades, intereses y motivaciones del niño identificadas desde el diagnóstico.</w:t>
            </w:r>
          </w:p>
          <w:p w14:paraId="17D95BFB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14:paraId="08AA6223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Moviliza el aprendizaje esperado en los tres momentos de la secuencia didáctica</w:t>
            </w:r>
          </w:p>
          <w:p w14:paraId="0B8383CD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14:paraId="4F6413F5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Precise la evaluación</w:t>
            </w:r>
          </w:p>
          <w:p w14:paraId="4D5E7897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14:paraId="3C4529D9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Emplea el juego como estrategia y usa material de apoyo atractivo al niño</w:t>
            </w:r>
          </w:p>
          <w:p w14:paraId="44634060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5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EA974D9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Fundamentada con base en las necesidades, intereses y motivaciones del niño identificadas desde el diagnóstico.</w:t>
            </w:r>
          </w:p>
          <w:p w14:paraId="35F477BC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14:paraId="7EA22509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Moviliza el aprendizaje esperado en los tres momentos de la secuencia didáctica</w:t>
            </w:r>
          </w:p>
          <w:p w14:paraId="2D73BDE3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14:paraId="4C486B6E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Precise la evaluación</w:t>
            </w:r>
          </w:p>
          <w:p w14:paraId="114E3D1F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14:paraId="018B7FCB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Emplea el juego como estrategia con material de apoyo fundamentado en los intereses de los niños</w:t>
            </w:r>
          </w:p>
        </w:tc>
        <w:tc>
          <w:tcPr>
            <w:tcW w:w="193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FB244B1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Fundamentada con base en las necesidades, intereses y motivaciones del niño identificadas desde el diagnóstico.</w:t>
            </w:r>
          </w:p>
          <w:p w14:paraId="5502321C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14:paraId="5049527C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Moviliza el aprendizaje esperado en los tres momentos de la secuencia didáctica</w:t>
            </w:r>
          </w:p>
          <w:p w14:paraId="27EE319F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14:paraId="77F25AAE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Precise la evaluación</w:t>
            </w:r>
          </w:p>
          <w:p w14:paraId="278DAEB6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14:paraId="01744C5F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Emplea el juego como estrategia</w:t>
            </w:r>
          </w:p>
          <w:p w14:paraId="65A27A3A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14:paraId="2537F93C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La secuencia es innovadora con material de apoyo atractivo a los intereses o motivaciones de los niños</w:t>
            </w:r>
          </w:p>
        </w:tc>
      </w:tr>
      <w:tr w:rsidR="009146A3" w14:paraId="4E043300" w14:textId="77777777" w:rsidTr="009146A3">
        <w:trPr>
          <w:trHeight w:val="440"/>
          <w:jc w:val="center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502BB4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Secuencia didáctica para promover habilidades sociales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A94A11" w14:textId="77777777" w:rsidR="009146A3" w:rsidRDefault="009146A3">
            <w:pPr>
              <w:spacing w:after="0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8B586D" w14:textId="77777777" w:rsidR="009146A3" w:rsidRDefault="009146A3">
            <w:pPr>
              <w:spacing w:after="0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CC2258" w14:textId="77777777" w:rsidR="009146A3" w:rsidRDefault="009146A3">
            <w:pPr>
              <w:spacing w:after="0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4E4E28" w14:textId="77777777" w:rsidR="009146A3" w:rsidRDefault="009146A3">
            <w:pPr>
              <w:spacing w:after="0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191340" w14:textId="77777777" w:rsidR="009146A3" w:rsidRDefault="009146A3">
            <w:pPr>
              <w:spacing w:after="0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</w:tr>
      <w:tr w:rsidR="009146A3" w14:paraId="2EAE033B" w14:textId="77777777" w:rsidTr="009146A3">
        <w:trPr>
          <w:trHeight w:val="297"/>
          <w:jc w:val="center"/>
        </w:trPr>
        <w:tc>
          <w:tcPr>
            <w:tcW w:w="17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12255C0C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Criterio: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48F20E" w14:textId="77777777" w:rsidR="009146A3" w:rsidRDefault="009146A3">
            <w:pPr>
              <w:spacing w:after="0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7AD7AF" w14:textId="77777777" w:rsidR="009146A3" w:rsidRDefault="009146A3">
            <w:pPr>
              <w:spacing w:after="0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B10AD2" w14:textId="77777777" w:rsidR="009146A3" w:rsidRDefault="009146A3">
            <w:pPr>
              <w:spacing w:after="0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F9079D" w14:textId="77777777" w:rsidR="009146A3" w:rsidRDefault="009146A3">
            <w:pPr>
              <w:spacing w:after="0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5C61C" w14:textId="77777777" w:rsidR="009146A3" w:rsidRDefault="009146A3">
            <w:pPr>
              <w:spacing w:after="0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</w:tr>
      <w:tr w:rsidR="009146A3" w14:paraId="4FBD30DC" w14:textId="77777777" w:rsidTr="009146A3">
        <w:trPr>
          <w:trHeight w:val="2659"/>
          <w:jc w:val="center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EB264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Fundamentada con base en las necesidades, intereses y motivaciones del niño identificadas desde el diagnóstico (30 pts.)</w:t>
            </w:r>
          </w:p>
          <w:p w14:paraId="02CE9CDE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14:paraId="4B64B1C3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En los tres momentos se movilice el aprendizaje esperado (30 pts)</w:t>
            </w:r>
          </w:p>
          <w:p w14:paraId="710459C2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14:paraId="4EF4691A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Precise la evaluación (20 pts.)</w:t>
            </w:r>
          </w:p>
          <w:p w14:paraId="1170ED94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14:paraId="34570628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Material atractivo (no copias ni dibujos 20 pts.)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93F9A3" w14:textId="77777777" w:rsidR="009146A3" w:rsidRDefault="009146A3">
            <w:pPr>
              <w:spacing w:after="0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DC922C" w14:textId="77777777" w:rsidR="009146A3" w:rsidRDefault="009146A3">
            <w:pPr>
              <w:spacing w:after="0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E05F0E" w14:textId="77777777" w:rsidR="009146A3" w:rsidRDefault="009146A3">
            <w:pPr>
              <w:spacing w:after="0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AB50FD" w14:textId="77777777" w:rsidR="009146A3" w:rsidRDefault="009146A3">
            <w:pPr>
              <w:spacing w:after="0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4EB686" w14:textId="77777777" w:rsidR="009146A3" w:rsidRDefault="009146A3">
            <w:pPr>
              <w:spacing w:after="0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</w:tr>
      <w:tr w:rsidR="009146A3" w14:paraId="7F81DB2B" w14:textId="77777777" w:rsidTr="009146A3">
        <w:trPr>
          <w:trHeight w:val="297"/>
          <w:jc w:val="center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28083D44" w14:textId="77777777" w:rsidR="009146A3" w:rsidRDefault="00914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Ponderación: 100%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5F232F45" w14:textId="77777777" w:rsidR="009146A3" w:rsidRDefault="00914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60%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63D9548A" w14:textId="77777777" w:rsidR="009146A3" w:rsidRDefault="00914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70%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238D103F" w14:textId="77777777" w:rsidR="009146A3" w:rsidRDefault="00914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80%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75B4F9C1" w14:textId="77777777" w:rsidR="009146A3" w:rsidRDefault="00914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90%</w:t>
            </w:r>
          </w:p>
        </w:tc>
        <w:tc>
          <w:tcPr>
            <w:tcW w:w="1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ADE5C25" w14:textId="77777777" w:rsidR="009146A3" w:rsidRDefault="00914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100%</w:t>
            </w:r>
          </w:p>
        </w:tc>
      </w:tr>
      <w:tr w:rsidR="009146A3" w14:paraId="207EB4B8" w14:textId="77777777" w:rsidTr="009146A3">
        <w:trPr>
          <w:trHeight w:val="312"/>
          <w:jc w:val="center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3C1F7C2" w14:textId="77777777" w:rsidR="009146A3" w:rsidRDefault="00914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Evaluación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/>
            <w:noWrap/>
            <w:vAlign w:val="bottom"/>
            <w:hideMark/>
          </w:tcPr>
          <w:p w14:paraId="334AA020" w14:textId="77777777" w:rsidR="009146A3" w:rsidRDefault="00914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Logros</w:t>
            </w:r>
          </w:p>
        </w:tc>
        <w:tc>
          <w:tcPr>
            <w:tcW w:w="3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  <w:vAlign w:val="bottom"/>
            <w:hideMark/>
          </w:tcPr>
          <w:p w14:paraId="50EDAC83" w14:textId="77777777" w:rsidR="009146A3" w:rsidRDefault="00914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Nota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  <w:vAlign w:val="bottom"/>
            <w:hideMark/>
          </w:tcPr>
          <w:p w14:paraId="490002F8" w14:textId="77777777" w:rsidR="009146A3" w:rsidRDefault="00914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Acciones para mejorar</w:t>
            </w:r>
          </w:p>
        </w:tc>
      </w:tr>
      <w:tr w:rsidR="009146A3" w14:paraId="4EEA6D78" w14:textId="77777777" w:rsidTr="009146A3">
        <w:trPr>
          <w:trHeight w:val="297"/>
          <w:jc w:val="center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37E7BB67" w14:textId="77777777" w:rsidR="009146A3" w:rsidRDefault="00914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  <w:t>Autoevaluación*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0D3FF9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5C2054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4510D6F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17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7D29C7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87196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</w:tr>
      <w:tr w:rsidR="009146A3" w14:paraId="59BF41DE" w14:textId="77777777" w:rsidTr="009146A3">
        <w:trPr>
          <w:trHeight w:val="183"/>
          <w:jc w:val="center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276769A" w14:textId="77777777" w:rsidR="009146A3" w:rsidRDefault="00914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  <w:t>Coevaluación*</w:t>
            </w:r>
          </w:p>
        </w:tc>
        <w:tc>
          <w:tcPr>
            <w:tcW w:w="1672" w:type="dxa"/>
            <w:noWrap/>
            <w:vAlign w:val="bottom"/>
            <w:hideMark/>
          </w:tcPr>
          <w:p w14:paraId="65B0BBE6" w14:textId="77777777" w:rsidR="009146A3" w:rsidRDefault="00914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721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254B1C" w14:textId="77777777" w:rsidR="009146A3" w:rsidRDefault="009146A3">
            <w:pPr>
              <w:jc w:val="center"/>
              <w:rPr>
                <w:i/>
              </w:rPr>
            </w:pPr>
            <w:r>
              <w:rPr>
                <w:i/>
                <w:sz w:val="20"/>
              </w:rPr>
              <w:t>*Autoevaluación, coevaluación y heteroevaluación se plasmaran en la plataforma de escuela en red.</w:t>
            </w:r>
          </w:p>
        </w:tc>
      </w:tr>
    </w:tbl>
    <w:p w14:paraId="4B308240" w14:textId="77777777" w:rsidR="009146A3" w:rsidRPr="00214823" w:rsidRDefault="009146A3" w:rsidP="00925576">
      <w:pPr>
        <w:spacing w:line="360" w:lineRule="auto"/>
        <w:jc w:val="both"/>
        <w:rPr>
          <w:rFonts w:ascii="Cavolini" w:hAnsi="Cavolini" w:cs="Cavolini"/>
          <w:sz w:val="26"/>
          <w:szCs w:val="26"/>
        </w:rPr>
      </w:pPr>
    </w:p>
    <w:sectPr w:rsidR="009146A3" w:rsidRPr="00214823" w:rsidSect="00925576">
      <w:pgSz w:w="12240" w:h="15840"/>
      <w:pgMar w:top="1417" w:right="1701" w:bottom="1417" w:left="1701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Montserra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823"/>
    <w:rsid w:val="00214823"/>
    <w:rsid w:val="009146A3"/>
    <w:rsid w:val="00925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"/>
    </o:shapedefaults>
    <o:shapelayout v:ext="edit">
      <o:idmap v:ext="edit" data="1"/>
    </o:shapelayout>
  </w:shapeDefaults>
  <w:decimalSymbol w:val="."/>
  <w:listSeparator w:val=","/>
  <w14:docId w14:val="015B7FEC"/>
  <w15:chartTrackingRefBased/>
  <w15:docId w15:val="{9F4EFAC0-516E-402F-A0A7-E77C95E82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12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836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Garcia Velarde</dc:creator>
  <cp:keywords/>
  <dc:description/>
  <cp:lastModifiedBy>Sara Garcia Velarde</cp:lastModifiedBy>
  <cp:revision>2</cp:revision>
  <dcterms:created xsi:type="dcterms:W3CDTF">2021-06-25T19:40:00Z</dcterms:created>
  <dcterms:modified xsi:type="dcterms:W3CDTF">2021-06-25T20:00:00Z</dcterms:modified>
</cp:coreProperties>
</file>