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82C" w:rsidRPr="00312EC7" w:rsidRDefault="0031082C" w:rsidP="0031082C">
      <w:pPr>
        <w:spacing w:before="200" w:line="216" w:lineRule="auto"/>
        <w:jc w:val="center"/>
        <w:rPr>
          <w:rFonts w:ascii="Arial" w:hAnsi="Arial" w:cs="Arial"/>
          <w:b/>
          <w:bCs/>
          <w:color w:val="000000" w:themeColor="text1"/>
          <w:kern w:val="24"/>
          <w:sz w:val="24"/>
          <w:szCs w:val="24"/>
        </w:rPr>
      </w:pPr>
      <w:r w:rsidRPr="001A360F">
        <w:rPr>
          <w:rFonts w:ascii="Times New Roman" w:eastAsia="Times New Roman" w:hAnsi="Times New Roman" w:cs="Times New Roman"/>
          <w:i/>
          <w:noProof/>
          <w:sz w:val="36"/>
          <w:szCs w:val="36"/>
          <w:lang w:val="es-MX"/>
        </w:rPr>
        <w:drawing>
          <wp:anchor distT="0" distB="0" distL="0" distR="0" simplePos="0" relativeHeight="251659264" behindDoc="0" locked="0" layoutInCell="1" hidden="0" allowOverlap="1" wp14:anchorId="02F948B8" wp14:editId="30676FAB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913765" cy="1048385"/>
            <wp:effectExtent l="0" t="0" r="635" b="0"/>
            <wp:wrapSquare wrapText="bothSides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1048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2EC7">
        <w:rPr>
          <w:rFonts w:ascii="Arial" w:hAnsi="Arial" w:cs="Arial"/>
          <w:b/>
          <w:bCs/>
          <w:color w:val="000000" w:themeColor="text1"/>
          <w:kern w:val="24"/>
          <w:sz w:val="24"/>
          <w:szCs w:val="24"/>
        </w:rPr>
        <w:t>ESCUELA NORMAL DE EDUCACIÓN PREESCOLAR</w:t>
      </w:r>
    </w:p>
    <w:p w:rsidR="0031082C" w:rsidRPr="00312EC7" w:rsidRDefault="0031082C" w:rsidP="0031082C">
      <w:pPr>
        <w:spacing w:before="200" w:line="216" w:lineRule="auto"/>
        <w:jc w:val="center"/>
        <w:rPr>
          <w:rFonts w:ascii="Arial" w:hAnsi="Arial" w:cs="Arial"/>
          <w:color w:val="000000" w:themeColor="text1"/>
          <w:kern w:val="24"/>
          <w:sz w:val="24"/>
          <w:szCs w:val="24"/>
        </w:rPr>
      </w:pPr>
      <w:r w:rsidRPr="00312EC7">
        <w:rPr>
          <w:rFonts w:ascii="Arial" w:hAnsi="Arial" w:cs="Arial"/>
          <w:color w:val="000000" w:themeColor="text1"/>
          <w:kern w:val="24"/>
          <w:sz w:val="24"/>
          <w:szCs w:val="24"/>
        </w:rPr>
        <w:t>Licenciatura en Educación Preescolar</w:t>
      </w:r>
    </w:p>
    <w:p w:rsidR="0031082C" w:rsidRPr="00312EC7" w:rsidRDefault="0031082C" w:rsidP="0031082C">
      <w:pPr>
        <w:spacing w:before="200" w:line="216" w:lineRule="auto"/>
        <w:jc w:val="center"/>
        <w:rPr>
          <w:rFonts w:ascii="Arial" w:hAnsi="Arial" w:cs="Arial"/>
          <w:i/>
          <w:iCs/>
          <w:color w:val="000000" w:themeColor="text1"/>
          <w:kern w:val="24"/>
          <w:sz w:val="24"/>
          <w:szCs w:val="24"/>
        </w:rPr>
      </w:pPr>
      <w:r w:rsidRPr="00312EC7">
        <w:rPr>
          <w:rFonts w:ascii="Arial" w:hAnsi="Arial" w:cs="Arial"/>
          <w:i/>
          <w:iCs/>
          <w:color w:val="000000" w:themeColor="text1"/>
          <w:kern w:val="24"/>
          <w:sz w:val="24"/>
          <w:szCs w:val="24"/>
        </w:rPr>
        <w:t>Estrategias de Trabajo Docente</w:t>
      </w:r>
    </w:p>
    <w:p w:rsidR="0031082C" w:rsidRPr="00312EC7" w:rsidRDefault="0031082C" w:rsidP="0031082C">
      <w:pPr>
        <w:spacing w:before="200" w:line="216" w:lineRule="auto"/>
        <w:jc w:val="center"/>
        <w:rPr>
          <w:rFonts w:ascii="Arial" w:hAnsi="Arial" w:cs="Arial"/>
          <w:b/>
          <w:bCs/>
          <w:color w:val="000000" w:themeColor="text1"/>
          <w:kern w:val="24"/>
          <w:sz w:val="24"/>
          <w:szCs w:val="24"/>
        </w:rPr>
      </w:pPr>
      <w:r w:rsidRPr="00312EC7">
        <w:rPr>
          <w:rFonts w:ascii="Arial" w:hAnsi="Arial" w:cs="Arial"/>
          <w:b/>
          <w:bCs/>
          <w:color w:val="000000" w:themeColor="text1"/>
          <w:kern w:val="24"/>
          <w:sz w:val="24"/>
          <w:szCs w:val="24"/>
        </w:rPr>
        <w:t>Docente: Eduarda Maldonado Martínez</w:t>
      </w:r>
    </w:p>
    <w:p w:rsidR="0031082C" w:rsidRPr="00312EC7" w:rsidRDefault="0031082C" w:rsidP="0031082C">
      <w:pPr>
        <w:spacing w:before="200" w:line="216" w:lineRule="auto"/>
        <w:jc w:val="center"/>
        <w:rPr>
          <w:rFonts w:ascii="Arial" w:hAnsi="Arial" w:cs="Arial"/>
          <w:i/>
          <w:iCs/>
          <w:color w:val="000000" w:themeColor="text1"/>
          <w:kern w:val="24"/>
          <w:sz w:val="24"/>
          <w:szCs w:val="24"/>
        </w:rPr>
      </w:pPr>
      <w:r w:rsidRPr="00312EC7">
        <w:rPr>
          <w:rFonts w:ascii="Arial" w:hAnsi="Arial" w:cs="Arial"/>
          <w:i/>
          <w:iCs/>
          <w:color w:val="000000" w:themeColor="text1"/>
          <w:kern w:val="24"/>
          <w:sz w:val="24"/>
          <w:szCs w:val="24"/>
        </w:rPr>
        <w:t>PROPUESTA DIDÁCTICA</w:t>
      </w:r>
      <w:r>
        <w:rPr>
          <w:rFonts w:ascii="Arial" w:hAnsi="Arial" w:cs="Arial"/>
          <w:i/>
          <w:iCs/>
          <w:color w:val="000000" w:themeColor="text1"/>
          <w:kern w:val="24"/>
          <w:sz w:val="24"/>
          <w:szCs w:val="24"/>
        </w:rPr>
        <w:t xml:space="preserve"> EIVDENCIA 3</w:t>
      </w:r>
    </w:p>
    <w:p w:rsidR="0031082C" w:rsidRPr="00312EC7" w:rsidRDefault="0031082C" w:rsidP="0031082C">
      <w:pPr>
        <w:spacing w:before="200" w:line="216" w:lineRule="auto"/>
        <w:jc w:val="center"/>
        <w:rPr>
          <w:rFonts w:ascii="Arial" w:hAnsi="Arial" w:cs="Arial"/>
          <w:b/>
          <w:bCs/>
          <w:color w:val="000000" w:themeColor="text1"/>
          <w:kern w:val="24"/>
          <w:sz w:val="24"/>
          <w:szCs w:val="24"/>
        </w:rPr>
      </w:pPr>
      <w:r w:rsidRPr="00312EC7">
        <w:rPr>
          <w:rFonts w:ascii="Arial" w:hAnsi="Arial" w:cs="Arial"/>
          <w:b/>
          <w:bCs/>
          <w:color w:val="000000" w:themeColor="text1"/>
          <w:kern w:val="24"/>
          <w:sz w:val="24"/>
          <w:szCs w:val="24"/>
        </w:rPr>
        <w:t>Unidad II</w:t>
      </w:r>
      <w:r>
        <w:rPr>
          <w:rFonts w:ascii="Arial" w:hAnsi="Arial" w:cs="Arial"/>
          <w:b/>
          <w:bCs/>
          <w:color w:val="000000" w:themeColor="text1"/>
          <w:kern w:val="24"/>
          <w:sz w:val="24"/>
          <w:szCs w:val="24"/>
        </w:rPr>
        <w:t>I</w:t>
      </w:r>
      <w:r w:rsidRPr="00312EC7">
        <w:rPr>
          <w:rFonts w:ascii="Arial" w:hAnsi="Arial" w:cs="Arial"/>
          <w:b/>
          <w:bCs/>
          <w:color w:val="000000" w:themeColor="text1"/>
          <w:kern w:val="24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color w:val="000000" w:themeColor="text1"/>
          <w:kern w:val="24"/>
          <w:sz w:val="24"/>
          <w:szCs w:val="24"/>
        </w:rPr>
        <w:t xml:space="preserve">Estrategias para el desarrollo socioemocional en </w:t>
      </w:r>
      <w:r w:rsidRPr="00312EC7">
        <w:rPr>
          <w:rFonts w:ascii="Arial" w:hAnsi="Arial" w:cs="Arial"/>
          <w:b/>
          <w:bCs/>
          <w:color w:val="000000" w:themeColor="text1"/>
          <w:kern w:val="24"/>
          <w:sz w:val="24"/>
          <w:szCs w:val="24"/>
        </w:rPr>
        <w:t>preescolar.</w:t>
      </w:r>
    </w:p>
    <w:p w:rsidR="0031082C" w:rsidRPr="00312EC7" w:rsidRDefault="0031082C" w:rsidP="0031082C">
      <w:pPr>
        <w:spacing w:before="200" w:line="216" w:lineRule="auto"/>
        <w:jc w:val="center"/>
        <w:rPr>
          <w:rFonts w:ascii="Arial" w:hAnsi="Arial" w:cs="Arial"/>
          <w:b/>
          <w:bCs/>
          <w:color w:val="000000" w:themeColor="text1"/>
          <w:kern w:val="24"/>
          <w:sz w:val="24"/>
          <w:szCs w:val="24"/>
        </w:rPr>
      </w:pPr>
      <w:r w:rsidRPr="00312EC7">
        <w:rPr>
          <w:rFonts w:ascii="Arial" w:hAnsi="Arial" w:cs="Arial"/>
          <w:b/>
          <w:bCs/>
          <w:color w:val="000000" w:themeColor="text1"/>
          <w:kern w:val="24"/>
          <w:sz w:val="24"/>
          <w:szCs w:val="24"/>
        </w:rPr>
        <w:t xml:space="preserve">Competencias: </w:t>
      </w:r>
    </w:p>
    <w:p w:rsidR="0031082C" w:rsidRPr="00312EC7" w:rsidRDefault="0031082C" w:rsidP="0031082C">
      <w:pPr>
        <w:spacing w:before="200" w:line="216" w:lineRule="auto"/>
        <w:jc w:val="center"/>
        <w:rPr>
          <w:rFonts w:ascii="Arial" w:hAnsi="Arial" w:cs="Arial"/>
          <w:color w:val="000000" w:themeColor="text1"/>
          <w:kern w:val="24"/>
          <w:sz w:val="24"/>
          <w:szCs w:val="24"/>
        </w:rPr>
      </w:pPr>
      <w:r w:rsidRPr="00312EC7">
        <w:rPr>
          <w:rFonts w:ascii="Arial" w:hAnsi="Arial" w:cs="Arial"/>
          <w:color w:val="000000" w:themeColor="text1"/>
          <w:kern w:val="24"/>
          <w:sz w:val="24"/>
          <w:szCs w:val="24"/>
        </w:rPr>
        <w:t>Detecta los procesos de aprendizaje de sus alumnos para favorecer su desarrollo</w:t>
      </w:r>
      <w:r>
        <w:rPr>
          <w:rFonts w:ascii="Arial" w:hAnsi="Arial" w:cs="Arial"/>
          <w:color w:val="000000" w:themeColor="text1"/>
          <w:kern w:val="24"/>
          <w:sz w:val="96"/>
          <w:szCs w:val="96"/>
        </w:rPr>
        <w:t xml:space="preserve"> </w:t>
      </w:r>
      <w:r w:rsidRPr="00312EC7">
        <w:rPr>
          <w:rFonts w:ascii="Arial" w:hAnsi="Arial" w:cs="Arial"/>
          <w:color w:val="000000" w:themeColor="text1"/>
          <w:kern w:val="24"/>
          <w:sz w:val="24"/>
          <w:szCs w:val="24"/>
        </w:rPr>
        <w:t>cognitivo y socioemocional.</w:t>
      </w:r>
    </w:p>
    <w:p w:rsidR="0031082C" w:rsidRPr="00312EC7" w:rsidRDefault="0031082C" w:rsidP="0031082C">
      <w:pPr>
        <w:spacing w:before="200" w:line="216" w:lineRule="auto"/>
        <w:jc w:val="center"/>
        <w:rPr>
          <w:rFonts w:ascii="Arial" w:hAnsi="Arial" w:cs="Arial"/>
          <w:color w:val="000000" w:themeColor="text1"/>
          <w:kern w:val="24"/>
          <w:sz w:val="24"/>
          <w:szCs w:val="24"/>
        </w:rPr>
      </w:pPr>
      <w:r w:rsidRPr="00312EC7">
        <w:rPr>
          <w:rFonts w:ascii="Arial" w:hAnsi="Arial" w:cs="Arial"/>
          <w:color w:val="000000" w:themeColor="text1"/>
          <w:kern w:val="24"/>
          <w:sz w:val="24"/>
          <w:szCs w:val="24"/>
        </w:rPr>
        <w:t>-       Plantea las necesidades formativas de los alumnos de acuerdo con sus procesos de desarrollo y de aprendizaje, con base en los nuevos enfoques</w:t>
      </w:r>
      <w:r>
        <w:rPr>
          <w:rFonts w:ascii="Arial" w:hAnsi="Arial" w:cs="Arial"/>
          <w:color w:val="000000" w:themeColor="text1"/>
          <w:kern w:val="24"/>
          <w:sz w:val="96"/>
          <w:szCs w:val="96"/>
        </w:rPr>
        <w:t xml:space="preserve"> </w:t>
      </w:r>
      <w:r w:rsidRPr="00312EC7">
        <w:rPr>
          <w:rFonts w:ascii="Arial" w:hAnsi="Arial" w:cs="Arial"/>
          <w:color w:val="000000" w:themeColor="text1"/>
          <w:kern w:val="24"/>
          <w:sz w:val="24"/>
          <w:szCs w:val="24"/>
        </w:rPr>
        <w:t>pedagógicos.</w:t>
      </w:r>
    </w:p>
    <w:p w:rsidR="0031082C" w:rsidRPr="00312EC7" w:rsidRDefault="0031082C" w:rsidP="0031082C">
      <w:pPr>
        <w:spacing w:before="200" w:line="216" w:lineRule="auto"/>
        <w:jc w:val="center"/>
        <w:rPr>
          <w:rFonts w:ascii="Arial" w:hAnsi="Arial" w:cs="Arial"/>
          <w:color w:val="000000" w:themeColor="text1"/>
          <w:kern w:val="24"/>
          <w:sz w:val="24"/>
          <w:szCs w:val="24"/>
        </w:rPr>
      </w:pPr>
      <w:r w:rsidRPr="00312EC7">
        <w:rPr>
          <w:rFonts w:ascii="Arial" w:hAnsi="Arial" w:cs="Arial"/>
          <w:color w:val="000000" w:themeColor="text1"/>
          <w:kern w:val="24"/>
          <w:sz w:val="24"/>
          <w:szCs w:val="24"/>
        </w:rPr>
        <w:t>Aplica el plan y programas de estudio para alcanzar los propósitos educativos y contribuir al pleno desenvolvimiento de las capacidades de</w:t>
      </w:r>
      <w:r>
        <w:rPr>
          <w:rFonts w:ascii="Arial" w:hAnsi="Arial" w:cs="Arial"/>
          <w:color w:val="000000" w:themeColor="text1"/>
          <w:kern w:val="24"/>
          <w:sz w:val="96"/>
          <w:szCs w:val="96"/>
        </w:rPr>
        <w:t xml:space="preserve"> </w:t>
      </w:r>
      <w:r w:rsidRPr="00312EC7">
        <w:rPr>
          <w:rFonts w:ascii="Arial" w:hAnsi="Arial" w:cs="Arial"/>
          <w:color w:val="000000" w:themeColor="text1"/>
          <w:kern w:val="24"/>
          <w:sz w:val="24"/>
          <w:szCs w:val="24"/>
        </w:rPr>
        <w:t>sus alumnos.</w:t>
      </w:r>
    </w:p>
    <w:p w:rsidR="0031082C" w:rsidRPr="00312EC7" w:rsidRDefault="0031082C" w:rsidP="0031082C">
      <w:pPr>
        <w:spacing w:before="200" w:line="216" w:lineRule="auto"/>
        <w:jc w:val="center"/>
        <w:rPr>
          <w:rFonts w:ascii="Arial" w:hAnsi="Arial" w:cs="Arial"/>
          <w:color w:val="000000" w:themeColor="text1"/>
          <w:kern w:val="24"/>
          <w:sz w:val="24"/>
          <w:szCs w:val="24"/>
        </w:rPr>
      </w:pPr>
      <w:r w:rsidRPr="00312EC7">
        <w:rPr>
          <w:rFonts w:ascii="Arial" w:hAnsi="Arial" w:cs="Arial"/>
          <w:color w:val="000000" w:themeColor="text1"/>
          <w:kern w:val="24"/>
          <w:sz w:val="24"/>
          <w:szCs w:val="24"/>
        </w:rPr>
        <w:t>-       Incorpora los recursos y medios didácticos idóneos para favorecer el aprendizaje de acuerdo con el conocimiento de</w:t>
      </w:r>
      <w:r>
        <w:rPr>
          <w:rFonts w:ascii="Arial" w:hAnsi="Arial" w:cs="Arial"/>
          <w:color w:val="000000" w:themeColor="text1"/>
          <w:kern w:val="24"/>
          <w:sz w:val="96"/>
          <w:szCs w:val="96"/>
        </w:rPr>
        <w:t xml:space="preserve"> </w:t>
      </w:r>
      <w:r w:rsidRPr="00312EC7">
        <w:rPr>
          <w:rFonts w:ascii="Arial" w:hAnsi="Arial" w:cs="Arial"/>
          <w:color w:val="000000" w:themeColor="text1"/>
          <w:kern w:val="24"/>
          <w:sz w:val="24"/>
          <w:szCs w:val="24"/>
        </w:rPr>
        <w:t>los procesos de desarrollo cognitivo y socioemocional de los alumnos.</w:t>
      </w:r>
    </w:p>
    <w:p w:rsidR="0031082C" w:rsidRPr="00312EC7" w:rsidRDefault="0031082C" w:rsidP="0031082C">
      <w:pPr>
        <w:spacing w:before="200" w:line="216" w:lineRule="auto"/>
        <w:jc w:val="center"/>
        <w:rPr>
          <w:rFonts w:ascii="Arial" w:hAnsi="Arial" w:cs="Arial"/>
          <w:color w:val="000000" w:themeColor="text1"/>
          <w:kern w:val="24"/>
          <w:sz w:val="24"/>
          <w:szCs w:val="24"/>
        </w:rPr>
      </w:pPr>
      <w:r w:rsidRPr="00312EC7">
        <w:rPr>
          <w:rFonts w:ascii="Arial" w:hAnsi="Arial" w:cs="Arial"/>
          <w:color w:val="000000" w:themeColor="text1"/>
          <w:kern w:val="24"/>
          <w:sz w:val="24"/>
          <w:szCs w:val="24"/>
        </w:rPr>
        <w:t>Emplea la evaluación para</w:t>
      </w:r>
      <w:r>
        <w:rPr>
          <w:rFonts w:ascii="Arial" w:hAnsi="Arial" w:cs="Arial"/>
          <w:color w:val="000000" w:themeColor="text1"/>
          <w:kern w:val="24"/>
          <w:sz w:val="96"/>
          <w:szCs w:val="96"/>
        </w:rPr>
        <w:t xml:space="preserve"> </w:t>
      </w:r>
      <w:r w:rsidRPr="00312EC7">
        <w:rPr>
          <w:rFonts w:ascii="Arial" w:hAnsi="Arial" w:cs="Arial"/>
          <w:color w:val="000000" w:themeColor="text1"/>
          <w:kern w:val="24"/>
          <w:sz w:val="24"/>
          <w:szCs w:val="24"/>
        </w:rPr>
        <w:t>intervenir en los diferentes ámbitos y momentos de la tarea educativa para mejorar los aprendizajes de sus</w:t>
      </w:r>
      <w:r>
        <w:rPr>
          <w:rFonts w:ascii="Arial" w:hAnsi="Arial" w:cs="Arial"/>
          <w:color w:val="000000" w:themeColor="text1"/>
          <w:kern w:val="24"/>
          <w:sz w:val="96"/>
          <w:szCs w:val="96"/>
        </w:rPr>
        <w:t xml:space="preserve"> </w:t>
      </w:r>
      <w:r w:rsidRPr="00312EC7">
        <w:rPr>
          <w:rFonts w:ascii="Arial" w:hAnsi="Arial" w:cs="Arial"/>
          <w:color w:val="000000" w:themeColor="text1"/>
          <w:kern w:val="24"/>
          <w:sz w:val="24"/>
          <w:szCs w:val="24"/>
        </w:rPr>
        <w:t>alumnos.</w:t>
      </w:r>
    </w:p>
    <w:p w:rsidR="0031082C" w:rsidRPr="00312EC7" w:rsidRDefault="0031082C" w:rsidP="0031082C">
      <w:pPr>
        <w:spacing w:before="200" w:line="216" w:lineRule="auto"/>
        <w:jc w:val="center"/>
        <w:rPr>
          <w:rFonts w:ascii="Arial" w:hAnsi="Arial" w:cs="Arial"/>
          <w:color w:val="000000" w:themeColor="text1"/>
          <w:kern w:val="24"/>
          <w:sz w:val="24"/>
          <w:szCs w:val="24"/>
        </w:rPr>
      </w:pPr>
      <w:r w:rsidRPr="00312EC7">
        <w:rPr>
          <w:rFonts w:ascii="Arial" w:hAnsi="Arial" w:cs="Arial"/>
          <w:color w:val="000000" w:themeColor="text1"/>
          <w:kern w:val="24"/>
          <w:sz w:val="24"/>
          <w:szCs w:val="24"/>
        </w:rPr>
        <w:t>-        Evalúa el aprendizaje de sus alumnos mediante la aplicación</w:t>
      </w:r>
      <w:r>
        <w:rPr>
          <w:rFonts w:ascii="Arial" w:hAnsi="Arial" w:cs="Arial"/>
          <w:color w:val="000000" w:themeColor="text1"/>
          <w:kern w:val="24"/>
          <w:sz w:val="96"/>
          <w:szCs w:val="96"/>
        </w:rPr>
        <w:t xml:space="preserve"> </w:t>
      </w:r>
      <w:r w:rsidRPr="00312EC7">
        <w:rPr>
          <w:rFonts w:ascii="Arial" w:hAnsi="Arial" w:cs="Arial"/>
          <w:color w:val="000000" w:themeColor="text1"/>
          <w:kern w:val="24"/>
          <w:sz w:val="24"/>
          <w:szCs w:val="24"/>
        </w:rPr>
        <w:t>de distintas teorías, métodos e instrumentos considerando las áreas, campos y</w:t>
      </w:r>
      <w:r>
        <w:rPr>
          <w:rFonts w:ascii="Arial" w:hAnsi="Arial" w:cs="Arial"/>
          <w:color w:val="000000" w:themeColor="text1"/>
          <w:kern w:val="24"/>
          <w:sz w:val="96"/>
          <w:szCs w:val="96"/>
        </w:rPr>
        <w:t xml:space="preserve"> </w:t>
      </w:r>
      <w:r w:rsidRPr="00312EC7">
        <w:rPr>
          <w:rFonts w:ascii="Arial" w:hAnsi="Arial" w:cs="Arial"/>
          <w:color w:val="000000" w:themeColor="text1"/>
          <w:kern w:val="24"/>
          <w:sz w:val="24"/>
          <w:szCs w:val="24"/>
        </w:rPr>
        <w:t>ámbitos de conocimiento, así como los saberes correspondientes al grado y nivel educativo.</w:t>
      </w:r>
    </w:p>
    <w:p w:rsidR="0031082C" w:rsidRPr="00312EC7" w:rsidRDefault="0031082C" w:rsidP="0031082C">
      <w:pPr>
        <w:spacing w:before="200" w:line="216" w:lineRule="auto"/>
        <w:jc w:val="center"/>
        <w:rPr>
          <w:rFonts w:ascii="Arial" w:hAnsi="Arial" w:cs="Arial"/>
          <w:i/>
          <w:iCs/>
          <w:color w:val="000000" w:themeColor="text1"/>
          <w:kern w:val="24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kern w:val="24"/>
          <w:sz w:val="24"/>
          <w:szCs w:val="24"/>
        </w:rPr>
        <w:t xml:space="preserve">ALUMNA: </w:t>
      </w:r>
      <w:r w:rsidRPr="00312EC7">
        <w:rPr>
          <w:rFonts w:ascii="Arial" w:hAnsi="Arial" w:cs="Arial"/>
          <w:i/>
          <w:iCs/>
          <w:color w:val="000000" w:themeColor="text1"/>
          <w:kern w:val="24"/>
          <w:sz w:val="24"/>
          <w:szCs w:val="24"/>
        </w:rPr>
        <w:t>Mariana Paola Pardo Sena - #20</w:t>
      </w:r>
    </w:p>
    <w:p w:rsidR="0031082C" w:rsidRPr="00312EC7" w:rsidRDefault="0031082C" w:rsidP="0031082C">
      <w:pPr>
        <w:spacing w:before="200" w:line="216" w:lineRule="auto"/>
        <w:jc w:val="center"/>
        <w:rPr>
          <w:rFonts w:ascii="Arial" w:hAnsi="Arial" w:cs="Arial"/>
          <w:color w:val="000000" w:themeColor="text1"/>
          <w:kern w:val="24"/>
          <w:sz w:val="24"/>
          <w:szCs w:val="24"/>
        </w:rPr>
      </w:pPr>
      <w:r w:rsidRPr="00312EC7">
        <w:rPr>
          <w:rFonts w:ascii="Arial" w:hAnsi="Arial" w:cs="Arial"/>
          <w:color w:val="000000" w:themeColor="text1"/>
          <w:kern w:val="24"/>
          <w:sz w:val="24"/>
          <w:szCs w:val="24"/>
        </w:rPr>
        <w:t>2do Año - Sección “A”</w:t>
      </w:r>
    </w:p>
    <w:p w:rsidR="0031082C" w:rsidRPr="0031082C" w:rsidRDefault="0031082C" w:rsidP="0031082C">
      <w:pPr>
        <w:spacing w:before="200" w:line="216" w:lineRule="auto"/>
        <w:jc w:val="center"/>
        <w:rPr>
          <w:rFonts w:ascii="Arial" w:hAnsi="Arial" w:cs="Arial"/>
          <w:color w:val="000000" w:themeColor="text1"/>
          <w:kern w:val="24"/>
          <w:sz w:val="24"/>
          <w:szCs w:val="24"/>
        </w:rPr>
      </w:pPr>
      <w:r w:rsidRPr="0031082C">
        <w:rPr>
          <w:rFonts w:ascii="Arial" w:hAnsi="Arial" w:cs="Arial"/>
          <w:color w:val="000000" w:themeColor="text1"/>
          <w:kern w:val="24"/>
          <w:sz w:val="24"/>
          <w:szCs w:val="24"/>
        </w:rPr>
        <w:t xml:space="preserve"> </w:t>
      </w:r>
      <w:r w:rsidRPr="0031082C">
        <w:rPr>
          <w:rFonts w:ascii="Arial" w:hAnsi="Arial" w:cs="Arial"/>
          <w:bCs/>
          <w:color w:val="000000" w:themeColor="text1"/>
          <w:kern w:val="24"/>
          <w:sz w:val="24"/>
          <w:szCs w:val="24"/>
        </w:rPr>
        <w:t>A 25</w:t>
      </w:r>
      <w:r w:rsidRPr="0031082C">
        <w:rPr>
          <w:rFonts w:ascii="Arial" w:hAnsi="Arial" w:cs="Arial"/>
          <w:bCs/>
          <w:color w:val="000000" w:themeColor="text1"/>
          <w:kern w:val="24"/>
          <w:sz w:val="24"/>
          <w:szCs w:val="24"/>
        </w:rPr>
        <w:t xml:space="preserve"> de Junio de 2021</w:t>
      </w:r>
      <w:r>
        <w:rPr>
          <w:rFonts w:ascii="Arial" w:hAnsi="Arial" w:cs="Arial"/>
          <w:b/>
          <w:bCs/>
          <w:color w:val="000000" w:themeColor="text1"/>
          <w:kern w:val="24"/>
          <w:sz w:val="24"/>
          <w:szCs w:val="24"/>
        </w:rPr>
        <w:t xml:space="preserve">. </w:t>
      </w:r>
      <w:r w:rsidRPr="00312EC7">
        <w:rPr>
          <w:rFonts w:ascii="Arial" w:hAnsi="Arial" w:cs="Arial"/>
          <w:i/>
          <w:iCs/>
          <w:color w:val="000000" w:themeColor="text1"/>
          <w:kern w:val="24"/>
          <w:sz w:val="24"/>
          <w:szCs w:val="24"/>
        </w:rPr>
        <w:t>Saltillo, Coahuila.</w:t>
      </w:r>
    </w:p>
    <w:tbl>
      <w:tblPr>
        <w:tblW w:w="12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42"/>
        <w:gridCol w:w="4151"/>
        <w:gridCol w:w="4403"/>
      </w:tblGrid>
      <w:tr w:rsidR="0031082C" w:rsidRPr="001604EA" w:rsidTr="006B6C9F">
        <w:tc>
          <w:tcPr>
            <w:tcW w:w="4442" w:type="dxa"/>
            <w:vMerge w:val="restart"/>
          </w:tcPr>
          <w:p w:rsidR="0031082C" w:rsidRPr="001604EA" w:rsidRDefault="0031082C" w:rsidP="006B6C9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lastRenderedPageBreak/>
              <w:t>Área de Formación Académica</w:t>
            </w:r>
          </w:p>
          <w:p w:rsidR="0031082C" w:rsidRPr="001604EA" w:rsidRDefault="0031082C" w:rsidP="0031082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color w:val="000000"/>
                <w:sz w:val="24"/>
                <w:szCs w:val="24"/>
                <w:lang w:val="es-ES_tradnl"/>
              </w:rPr>
              <w:t>Educación Socioemocional</w:t>
            </w:r>
          </w:p>
          <w:p w:rsidR="0031082C" w:rsidRPr="001604EA" w:rsidRDefault="0031082C" w:rsidP="006B6C9F">
            <w:pPr>
              <w:ind w:left="360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</w:p>
          <w:p w:rsidR="0031082C" w:rsidRPr="001604EA" w:rsidRDefault="0031082C" w:rsidP="006B6C9F">
            <w:pPr>
              <w:ind w:left="360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</w:p>
          <w:p w:rsidR="0031082C" w:rsidRPr="001604EA" w:rsidRDefault="0031082C" w:rsidP="006B6C9F">
            <w:pPr>
              <w:ind w:left="360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4151" w:type="dxa"/>
            <w:shd w:val="clear" w:color="auto" w:fill="D9D9D9"/>
          </w:tcPr>
          <w:p w:rsidR="0031082C" w:rsidRPr="001604EA" w:rsidRDefault="0031082C" w:rsidP="006B6C9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>Organizador Curricular 1</w:t>
            </w:r>
          </w:p>
        </w:tc>
        <w:tc>
          <w:tcPr>
            <w:tcW w:w="4403" w:type="dxa"/>
            <w:shd w:val="clear" w:color="auto" w:fill="D9D9D9"/>
          </w:tcPr>
          <w:p w:rsidR="0031082C" w:rsidRPr="001604EA" w:rsidRDefault="0031082C" w:rsidP="006B6C9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>Aprendizaje esperado</w:t>
            </w:r>
          </w:p>
        </w:tc>
      </w:tr>
      <w:tr w:rsidR="0031082C" w:rsidRPr="001604EA" w:rsidTr="006B6C9F">
        <w:tc>
          <w:tcPr>
            <w:tcW w:w="4442" w:type="dxa"/>
            <w:vMerge/>
          </w:tcPr>
          <w:p w:rsidR="0031082C" w:rsidRPr="001604EA" w:rsidRDefault="0031082C" w:rsidP="006B6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4151" w:type="dxa"/>
          </w:tcPr>
          <w:p w:rsidR="0031082C" w:rsidRPr="001604EA" w:rsidRDefault="0031082C" w:rsidP="006B6C9F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sz w:val="24"/>
                <w:szCs w:val="24"/>
                <w:lang w:val="es-ES_tradnl"/>
              </w:rPr>
              <w:t>Autorregulación</w:t>
            </w:r>
          </w:p>
        </w:tc>
        <w:tc>
          <w:tcPr>
            <w:tcW w:w="4403" w:type="dxa"/>
            <w:vMerge w:val="restart"/>
          </w:tcPr>
          <w:p w:rsidR="0031082C" w:rsidRPr="001604EA" w:rsidRDefault="0031082C" w:rsidP="006B6C9F">
            <w:pPr>
              <w:widowControl/>
              <w:shd w:val="clear" w:color="auto" w:fill="FFFFFF"/>
              <w:spacing w:before="240" w:after="240"/>
              <w:jc w:val="both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sz w:val="24"/>
                <w:szCs w:val="24"/>
                <w:lang w:val="es-ES_tradnl"/>
              </w:rPr>
              <w:t>Reconoce y nombra situaciones que le generan alegría, seguridad, tristeza, miedo o enojo, y expresa lo que siente.</w:t>
            </w:r>
          </w:p>
          <w:p w:rsidR="0031082C" w:rsidRPr="001604EA" w:rsidRDefault="0031082C" w:rsidP="006B6C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</w:p>
        </w:tc>
      </w:tr>
      <w:tr w:rsidR="0031082C" w:rsidRPr="001604EA" w:rsidTr="006B6C9F">
        <w:tc>
          <w:tcPr>
            <w:tcW w:w="4442" w:type="dxa"/>
            <w:vMerge/>
          </w:tcPr>
          <w:p w:rsidR="0031082C" w:rsidRPr="001604EA" w:rsidRDefault="0031082C" w:rsidP="006B6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  <w:lang w:val="es-ES_tradnl"/>
              </w:rPr>
            </w:pPr>
          </w:p>
        </w:tc>
        <w:tc>
          <w:tcPr>
            <w:tcW w:w="4151" w:type="dxa"/>
            <w:shd w:val="clear" w:color="auto" w:fill="D9D9D9"/>
          </w:tcPr>
          <w:p w:rsidR="0031082C" w:rsidRPr="001604EA" w:rsidRDefault="0031082C" w:rsidP="006B6C9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>Organizador Curricular 2</w:t>
            </w:r>
          </w:p>
        </w:tc>
        <w:tc>
          <w:tcPr>
            <w:tcW w:w="4403" w:type="dxa"/>
            <w:vMerge/>
          </w:tcPr>
          <w:p w:rsidR="0031082C" w:rsidRPr="001604EA" w:rsidRDefault="0031082C" w:rsidP="006B6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lang w:val="es-ES_tradnl"/>
              </w:rPr>
            </w:pPr>
          </w:p>
        </w:tc>
      </w:tr>
      <w:tr w:rsidR="0031082C" w:rsidRPr="001604EA" w:rsidTr="006B6C9F">
        <w:trPr>
          <w:trHeight w:val="342"/>
        </w:trPr>
        <w:tc>
          <w:tcPr>
            <w:tcW w:w="4442" w:type="dxa"/>
            <w:vMerge/>
          </w:tcPr>
          <w:p w:rsidR="0031082C" w:rsidRPr="001604EA" w:rsidRDefault="0031082C" w:rsidP="006B6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4151" w:type="dxa"/>
          </w:tcPr>
          <w:p w:rsidR="0031082C" w:rsidRPr="001604EA" w:rsidRDefault="0031082C" w:rsidP="006B6C9F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sz w:val="24"/>
                <w:szCs w:val="24"/>
                <w:lang w:val="es-ES_tradnl"/>
              </w:rPr>
              <w:t>Expresión de las emociones</w:t>
            </w:r>
          </w:p>
        </w:tc>
        <w:tc>
          <w:tcPr>
            <w:tcW w:w="4403" w:type="dxa"/>
            <w:vMerge/>
          </w:tcPr>
          <w:p w:rsidR="0031082C" w:rsidRPr="001604EA" w:rsidRDefault="0031082C" w:rsidP="006B6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lang w:val="es-ES_tradnl"/>
              </w:rPr>
            </w:pPr>
          </w:p>
        </w:tc>
      </w:tr>
    </w:tbl>
    <w:p w:rsidR="0031082C" w:rsidRDefault="0031082C" w:rsidP="0031082C">
      <w:pPr>
        <w:rPr>
          <w:lang w:val="es-ES_tradnl"/>
        </w:rPr>
      </w:pPr>
    </w:p>
    <w:p w:rsidR="0031082C" w:rsidRDefault="0031082C" w:rsidP="0031082C">
      <w:pPr>
        <w:rPr>
          <w:lang w:val="es-ES_tradnl"/>
        </w:rPr>
      </w:pPr>
    </w:p>
    <w:p w:rsidR="0031082C" w:rsidRPr="001604EA" w:rsidRDefault="0031082C" w:rsidP="0031082C">
      <w:pPr>
        <w:rPr>
          <w:lang w:val="es-ES_tradnl"/>
        </w:rPr>
      </w:pPr>
    </w:p>
    <w:tbl>
      <w:tblPr>
        <w:tblW w:w="14744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14"/>
        <w:gridCol w:w="2148"/>
        <w:gridCol w:w="1896"/>
        <w:gridCol w:w="2410"/>
        <w:gridCol w:w="1676"/>
      </w:tblGrid>
      <w:tr w:rsidR="0031082C" w:rsidRPr="001604EA" w:rsidTr="006B6C9F">
        <w:tc>
          <w:tcPr>
            <w:tcW w:w="14744" w:type="dxa"/>
            <w:gridSpan w:val="5"/>
          </w:tcPr>
          <w:p w:rsidR="0031082C" w:rsidRPr="001604EA" w:rsidRDefault="0031082C" w:rsidP="006B6C9F">
            <w:pPr>
              <w:jc w:val="center"/>
              <w:rPr>
                <w:rFonts w:ascii="Arial" w:eastAsia="Arial" w:hAnsi="Arial" w:cs="Arial"/>
                <w:b/>
                <w:i/>
                <w:sz w:val="28"/>
                <w:szCs w:val="28"/>
                <w:lang w:val="es-ES_tradnl"/>
              </w:rPr>
            </w:pPr>
            <w:r w:rsidRPr="001604EA">
              <w:rPr>
                <w:rFonts w:ascii="Arial" w:eastAsia="Arial" w:hAnsi="Arial" w:cs="Arial"/>
                <w:b/>
                <w:i/>
                <w:sz w:val="28"/>
                <w:szCs w:val="28"/>
                <w:lang w:val="es-ES_tradnl"/>
              </w:rPr>
              <w:t>EDUCACIÓN SOCIOEMOCIONAL</w:t>
            </w:r>
          </w:p>
        </w:tc>
      </w:tr>
      <w:tr w:rsidR="0031082C" w:rsidRPr="001604EA" w:rsidTr="006B6C9F">
        <w:tc>
          <w:tcPr>
            <w:tcW w:w="14744" w:type="dxa"/>
            <w:gridSpan w:val="5"/>
          </w:tcPr>
          <w:p w:rsidR="0031082C" w:rsidRPr="001604EA" w:rsidRDefault="0031082C" w:rsidP="006B6C9F">
            <w:pPr>
              <w:jc w:val="center"/>
              <w:rPr>
                <w:rFonts w:ascii="Arial" w:eastAsia="Arial" w:hAnsi="Arial" w:cs="Arial"/>
                <w:sz w:val="28"/>
                <w:szCs w:val="28"/>
                <w:lang w:val="es-ES_tradnl"/>
              </w:rPr>
            </w:pPr>
            <w:r w:rsidRPr="001604EA">
              <w:rPr>
                <w:rFonts w:ascii="Arial" w:eastAsia="Arial" w:hAnsi="Arial" w:cs="Arial"/>
                <w:b/>
                <w:sz w:val="28"/>
                <w:szCs w:val="28"/>
                <w:lang w:val="es-ES_tradnl"/>
              </w:rPr>
              <w:t>Nombre: Ruleta de emociones</w:t>
            </w:r>
          </w:p>
        </w:tc>
      </w:tr>
      <w:tr w:rsidR="0031082C" w:rsidRPr="001604EA" w:rsidTr="006B6C9F">
        <w:tc>
          <w:tcPr>
            <w:tcW w:w="14744" w:type="dxa"/>
            <w:gridSpan w:val="5"/>
          </w:tcPr>
          <w:p w:rsidR="0031082C" w:rsidRPr="001604EA" w:rsidRDefault="0031082C" w:rsidP="006B6C9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  <w:lang w:val="es-ES_tradnl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es-ES_tradnl"/>
              </w:rPr>
              <w:t>Grado: 3ro A</w:t>
            </w:r>
          </w:p>
        </w:tc>
      </w:tr>
      <w:tr w:rsidR="0031082C" w:rsidRPr="001604EA" w:rsidTr="006B6C9F">
        <w:tc>
          <w:tcPr>
            <w:tcW w:w="6614" w:type="dxa"/>
          </w:tcPr>
          <w:p w:rsidR="0031082C" w:rsidRPr="001A360F" w:rsidRDefault="0031082C" w:rsidP="006B6C9F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  <w:t>Actividad / Consignas</w:t>
            </w:r>
          </w:p>
        </w:tc>
        <w:tc>
          <w:tcPr>
            <w:tcW w:w="2148" w:type="dxa"/>
          </w:tcPr>
          <w:p w:rsidR="0031082C" w:rsidRPr="001A360F" w:rsidRDefault="0031082C" w:rsidP="006B6C9F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  <w:t>Aprendizaje Esperado</w:t>
            </w:r>
          </w:p>
        </w:tc>
        <w:tc>
          <w:tcPr>
            <w:tcW w:w="1896" w:type="dxa"/>
          </w:tcPr>
          <w:p w:rsidR="0031082C" w:rsidRPr="001A360F" w:rsidRDefault="0031082C" w:rsidP="006B6C9F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  <w:t>Organización</w:t>
            </w:r>
          </w:p>
        </w:tc>
        <w:tc>
          <w:tcPr>
            <w:tcW w:w="2410" w:type="dxa"/>
          </w:tcPr>
          <w:p w:rsidR="0031082C" w:rsidRPr="001A360F" w:rsidRDefault="0031082C" w:rsidP="006B6C9F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  <w:t>Recursos</w:t>
            </w:r>
          </w:p>
        </w:tc>
        <w:tc>
          <w:tcPr>
            <w:tcW w:w="1676" w:type="dxa"/>
          </w:tcPr>
          <w:p w:rsidR="0031082C" w:rsidRPr="001A360F" w:rsidRDefault="0031082C" w:rsidP="006B6C9F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  <w:t>Día / Tiempo</w:t>
            </w:r>
          </w:p>
        </w:tc>
      </w:tr>
      <w:tr w:rsidR="0031082C" w:rsidRPr="001604EA" w:rsidTr="006B6C9F">
        <w:tc>
          <w:tcPr>
            <w:tcW w:w="6614" w:type="dxa"/>
          </w:tcPr>
          <w:p w:rsidR="0031082C" w:rsidRPr="001A360F" w:rsidRDefault="0031082C" w:rsidP="006B6C9F">
            <w:pPr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  <w:t>INICIO</w:t>
            </w:r>
          </w:p>
          <w:p w:rsidR="0031082C" w:rsidRPr="001A360F" w:rsidRDefault="0031082C" w:rsidP="0031082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contextualSpacing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color w:val="000000"/>
                <w:sz w:val="26"/>
                <w:szCs w:val="26"/>
                <w:lang w:val="es-ES_tradnl"/>
              </w:rPr>
              <w:t xml:space="preserve">Responde preguntas con sus ideas previas acerca de las </w:t>
            </w: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emociones</w:t>
            </w:r>
            <w:r w:rsidRPr="001A360F">
              <w:rPr>
                <w:rFonts w:ascii="Arial" w:eastAsia="Arial" w:hAnsi="Arial" w:cs="Arial"/>
                <w:color w:val="000000"/>
                <w:sz w:val="26"/>
                <w:szCs w:val="26"/>
                <w:lang w:val="es-ES_tradnl"/>
              </w:rPr>
              <w:t>, por ejemplo</w:t>
            </w: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:</w:t>
            </w:r>
          </w:p>
          <w:p w:rsidR="0031082C" w:rsidRPr="001A360F" w:rsidRDefault="0031082C" w:rsidP="006B6C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720"/>
              <w:contextualSpacing/>
              <w:jc w:val="both"/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¿Sabes que es una emoción?</w:t>
            </w:r>
          </w:p>
          <w:p w:rsidR="0031082C" w:rsidRPr="001A360F" w:rsidRDefault="0031082C" w:rsidP="006B6C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720"/>
              <w:contextualSpacing/>
              <w:jc w:val="both"/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¿Cuáles conoces?</w:t>
            </w:r>
          </w:p>
          <w:p w:rsidR="0031082C" w:rsidRPr="001A360F" w:rsidRDefault="0031082C" w:rsidP="006B6C9F">
            <w:pPr>
              <w:contextualSpacing/>
              <w:jc w:val="both"/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</w:p>
          <w:p w:rsidR="0031082C" w:rsidRPr="001A360F" w:rsidRDefault="0031082C" w:rsidP="006B6C9F">
            <w:pPr>
              <w:contextualSpacing/>
              <w:jc w:val="both"/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  <w:t>DESARROLLO</w:t>
            </w:r>
          </w:p>
          <w:p w:rsidR="0031082C" w:rsidRPr="001A360F" w:rsidRDefault="0031082C" w:rsidP="0031082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Gira la ruleta de emociones, proporcionada por la docente de manera digital.</w:t>
            </w:r>
          </w:p>
          <w:p w:rsidR="0031082C" w:rsidRPr="00E94DDB" w:rsidRDefault="0031082C" w:rsidP="0031082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Actúa frente al grupo con mímica las emociones que le tocan al momento de parar la ruleta y menciona una situación que le causa esa emoción.</w:t>
            </w:r>
          </w:p>
          <w:p w:rsidR="0031082C" w:rsidRPr="00E94DDB" w:rsidRDefault="0031082C" w:rsidP="0031082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6"/>
                <w:lang w:val="es-ES_tradnl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s-ES_tradnl"/>
              </w:rPr>
              <w:t>Realiza una mascará de la emoción que siente en el momento</w:t>
            </w:r>
          </w:p>
          <w:p w:rsidR="0031082C" w:rsidRPr="001A360F" w:rsidRDefault="0031082C" w:rsidP="006B6C9F">
            <w:pPr>
              <w:contextualSpacing/>
              <w:jc w:val="both"/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  <w:lastRenderedPageBreak/>
              <w:t>CIERRE</w:t>
            </w:r>
          </w:p>
          <w:p w:rsidR="0031082C" w:rsidRDefault="0031082C" w:rsidP="006B6C9F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s-ES_tradnl"/>
              </w:rPr>
              <w:t>Contesta las siguientes preguntas:</w:t>
            </w:r>
          </w:p>
          <w:p w:rsidR="0031082C" w:rsidRDefault="0031082C" w:rsidP="006B6C9F">
            <w:pPr>
              <w:ind w:left="720"/>
              <w:contextualSpacing/>
              <w:jc w:val="both"/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s-ES_tradnl"/>
              </w:rPr>
              <w:t>¿Reconoces tus emociones ante alguna situación?</w:t>
            </w:r>
          </w:p>
          <w:p w:rsidR="0031082C" w:rsidRPr="001A360F" w:rsidRDefault="0031082C" w:rsidP="006B6C9F">
            <w:pPr>
              <w:ind w:left="720"/>
              <w:contextualSpacing/>
              <w:jc w:val="both"/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s-ES_tradnl"/>
              </w:rPr>
              <w:t xml:space="preserve">¿Logras controlar tus emociones? </w:t>
            </w:r>
          </w:p>
        </w:tc>
        <w:tc>
          <w:tcPr>
            <w:tcW w:w="2148" w:type="dxa"/>
          </w:tcPr>
          <w:p w:rsidR="0031082C" w:rsidRPr="001A360F" w:rsidRDefault="0031082C" w:rsidP="006B6C9F">
            <w:pPr>
              <w:spacing w:before="240" w:after="240"/>
              <w:jc w:val="center"/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lastRenderedPageBreak/>
              <w:t>Reconoce y nombra situaciones que le generan alegría, seguridad, tristeza, miedo o enojo, y expresa lo que siente.</w:t>
            </w:r>
          </w:p>
          <w:p w:rsidR="0031082C" w:rsidRPr="001A360F" w:rsidRDefault="0031082C" w:rsidP="006B6C9F">
            <w:pPr>
              <w:jc w:val="center"/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</w:p>
        </w:tc>
        <w:tc>
          <w:tcPr>
            <w:tcW w:w="1896" w:type="dxa"/>
          </w:tcPr>
          <w:p w:rsidR="0031082C" w:rsidRPr="001A360F" w:rsidRDefault="0031082C" w:rsidP="006B6C9F">
            <w:pPr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 xml:space="preserve">Individual </w:t>
            </w:r>
          </w:p>
          <w:p w:rsidR="0031082C" w:rsidRPr="001A360F" w:rsidRDefault="0031082C" w:rsidP="006B6C9F">
            <w:pPr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</w:p>
        </w:tc>
        <w:tc>
          <w:tcPr>
            <w:tcW w:w="2410" w:type="dxa"/>
          </w:tcPr>
          <w:p w:rsidR="0031082C" w:rsidRPr="001A360F" w:rsidRDefault="0031082C" w:rsidP="006B6C9F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 xml:space="preserve">Presentación en </w:t>
            </w:r>
            <w:proofErr w:type="spellStart"/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Power</w:t>
            </w:r>
            <w:proofErr w:type="spellEnd"/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 xml:space="preserve"> Point </w:t>
            </w:r>
          </w:p>
          <w:p w:rsidR="0031082C" w:rsidRPr="001A360F" w:rsidRDefault="0031082C" w:rsidP="006B6C9F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Platos de cartón en forma de circulo/ hojas</w:t>
            </w:r>
          </w:p>
          <w:p w:rsidR="0031082C" w:rsidRPr="001A360F" w:rsidRDefault="0031082C" w:rsidP="006B6C9F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Colores</w:t>
            </w:r>
          </w:p>
          <w:p w:rsidR="0031082C" w:rsidRPr="001A360F" w:rsidRDefault="0031082C" w:rsidP="006B6C9F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Tijeras</w:t>
            </w:r>
          </w:p>
          <w:p w:rsidR="0031082C" w:rsidRPr="001A360F" w:rsidRDefault="0031082C" w:rsidP="006B6C9F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Resistol</w:t>
            </w:r>
          </w:p>
          <w:p w:rsidR="0031082C" w:rsidRPr="001A360F" w:rsidRDefault="0031082C" w:rsidP="006B6C9F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 xml:space="preserve">Palitos de madera / plástico / lápiz / </w:t>
            </w: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lastRenderedPageBreak/>
              <w:t>pluma.</w:t>
            </w:r>
          </w:p>
        </w:tc>
        <w:tc>
          <w:tcPr>
            <w:tcW w:w="1676" w:type="dxa"/>
          </w:tcPr>
          <w:p w:rsidR="0031082C" w:rsidRPr="001A360F" w:rsidRDefault="0031082C" w:rsidP="006B6C9F">
            <w:pPr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  <w:lastRenderedPageBreak/>
              <w:t xml:space="preserve">25 minutos </w:t>
            </w:r>
          </w:p>
        </w:tc>
      </w:tr>
      <w:tr w:rsidR="0031082C" w:rsidRPr="001604EA" w:rsidTr="006B6C9F">
        <w:tc>
          <w:tcPr>
            <w:tcW w:w="14744" w:type="dxa"/>
            <w:gridSpan w:val="5"/>
          </w:tcPr>
          <w:p w:rsidR="0031082C" w:rsidRPr="001A360F" w:rsidRDefault="0031082C" w:rsidP="006B6C9F">
            <w:pPr>
              <w:rPr>
                <w:rFonts w:ascii="Arial" w:eastAsia="Arial" w:hAnsi="Arial" w:cs="Arial"/>
                <w:bCs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  <w:t xml:space="preserve">OBSERVACIONES: </w:t>
            </w:r>
            <w:r w:rsidRPr="001A360F">
              <w:rPr>
                <w:rFonts w:ascii="Arial" w:eastAsia="Arial" w:hAnsi="Arial" w:cs="Arial"/>
                <w:bCs/>
                <w:sz w:val="26"/>
                <w:szCs w:val="26"/>
                <w:lang w:val="es-ES_tradnl"/>
              </w:rPr>
              <w:t>La ruleta se elaborará de manera digital en el cas</w:t>
            </w:r>
            <w:r>
              <w:rPr>
                <w:rFonts w:ascii="Arial" w:eastAsia="Arial" w:hAnsi="Arial" w:cs="Arial"/>
                <w:bCs/>
                <w:sz w:val="26"/>
                <w:szCs w:val="26"/>
                <w:lang w:val="es-ES_tradnl"/>
              </w:rPr>
              <w:t xml:space="preserve">o del grupo de 3° sección A </w:t>
            </w:r>
          </w:p>
          <w:p w:rsidR="0031082C" w:rsidRPr="001A360F" w:rsidRDefault="0031082C" w:rsidP="006B6C9F">
            <w:pPr>
              <w:rPr>
                <w:rFonts w:ascii="Arial" w:eastAsia="Arial" w:hAnsi="Arial" w:cs="Arial"/>
                <w:bCs/>
                <w:sz w:val="26"/>
                <w:szCs w:val="26"/>
                <w:lang w:val="es-ES_tradnl"/>
              </w:rPr>
            </w:pPr>
            <w:r>
              <w:rPr>
                <w:rFonts w:ascii="Times New Roman" w:hAnsi="Times New Roman" w:cs="Times New Roman"/>
                <w:noProof/>
                <w:sz w:val="40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107DD3" wp14:editId="1FB80A8E">
                      <wp:simplePos x="0" y="0"/>
                      <wp:positionH relativeFrom="page">
                        <wp:posOffset>547543</wp:posOffset>
                      </wp:positionH>
                      <wp:positionV relativeFrom="paragraph">
                        <wp:posOffset>1050463</wp:posOffset>
                      </wp:positionV>
                      <wp:extent cx="8253846" cy="2305050"/>
                      <wp:effectExtent l="0" t="0" r="13970" b="1905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3846" cy="2305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1082C" w:rsidRPr="002E0701" w:rsidRDefault="0031082C" w:rsidP="0031082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96"/>
                                    </w:rPr>
                                  </w:pPr>
                                  <w:r w:rsidRPr="002E0701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96"/>
                                    </w:rPr>
                                    <w:t xml:space="preserve">LINK DEL VÍDEO: </w:t>
                                  </w:r>
                                </w:p>
                                <w:p w:rsidR="0031082C" w:rsidRPr="002E0701" w:rsidRDefault="0031082C" w:rsidP="0031082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56"/>
                                    </w:rPr>
                                  </w:pPr>
                                  <w:hyperlink r:id="rId6" w:history="1">
                                    <w:r w:rsidRPr="002E0701">
                                      <w:rPr>
                                        <w:rStyle w:val="Hipervnculo"/>
                                        <w:rFonts w:ascii="Times New Roman" w:hAnsi="Times New Roman" w:cs="Times New Roman"/>
                                        <w:sz w:val="56"/>
                                      </w:rPr>
                                      <w:t>https://youtu.be/3ut778VpQt0</w:t>
                                    </w:r>
                                  </w:hyperlink>
                                  <w:r w:rsidRPr="002E0701">
                                    <w:rPr>
                                      <w:rFonts w:ascii="Times New Roman" w:hAnsi="Times New Roman" w:cs="Times New Roman"/>
                                      <w:sz w:val="5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C107DD3" id="Rectángulo 6" o:spid="_x0000_s1026" style="position:absolute;margin-left:43.1pt;margin-top:82.7pt;width:649.9pt;height:181.5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" fillcolor="yellow" strokecolor="yellow" strokeweight="1pt">
                      <v:textbox>
                        <w:txbxContent>
                          <w:p w:rsidR="0031082C" w:rsidRPr="002E0701" w:rsidRDefault="0031082C" w:rsidP="003108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96"/>
                              </w:rPr>
                            </w:pPr>
                            <w:r w:rsidRPr="002E070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96"/>
                              </w:rPr>
                              <w:t xml:space="preserve">LINK DEL VÍDEO: </w:t>
                            </w:r>
                          </w:p>
                          <w:p w:rsidR="0031082C" w:rsidRPr="002E0701" w:rsidRDefault="0031082C" w:rsidP="003108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6"/>
                              </w:rPr>
                            </w:pPr>
                            <w:hyperlink r:id="rId7" w:history="1">
                              <w:r w:rsidRPr="002E0701">
                                <w:rPr>
                                  <w:rStyle w:val="Hipervnculo"/>
                                  <w:rFonts w:ascii="Times New Roman" w:hAnsi="Times New Roman" w:cs="Times New Roman"/>
                                  <w:sz w:val="56"/>
                                </w:rPr>
                                <w:t>https://youtu.be/3ut778VpQt0</w:t>
                              </w:r>
                            </w:hyperlink>
                            <w:r w:rsidRPr="002E0701">
                              <w:rPr>
                                <w:rFonts w:ascii="Times New Roman" w:hAnsi="Times New Roman" w:cs="Times New Roman"/>
                                <w:sz w:val="56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</w:tc>
      </w:tr>
    </w:tbl>
    <w:p w:rsidR="0031082C" w:rsidRDefault="0031082C" w:rsidP="0031082C">
      <w:pPr>
        <w:rPr>
          <w:rFonts w:ascii="Arial" w:hAnsi="Arial" w:cs="Arial"/>
          <w:b/>
          <w:bCs/>
          <w:sz w:val="28"/>
          <w:szCs w:val="28"/>
          <w:lang w:val="es-ES_tradnl"/>
        </w:rPr>
      </w:pPr>
      <w:r w:rsidRPr="001604EA">
        <w:rPr>
          <w:rFonts w:ascii="Arial" w:hAnsi="Arial" w:cs="Arial"/>
          <w:b/>
          <w:bCs/>
          <w:noProof/>
          <w:sz w:val="28"/>
          <w:szCs w:val="28"/>
          <w:lang w:val="es-MX"/>
        </w:rPr>
        <w:lastRenderedPageBreak/>
        <w:drawing>
          <wp:anchor distT="0" distB="0" distL="114300" distR="114300" simplePos="0" relativeHeight="251661312" behindDoc="0" locked="0" layoutInCell="1" allowOverlap="1" wp14:anchorId="7279A9A6" wp14:editId="406E2AC2">
            <wp:simplePos x="0" y="0"/>
            <wp:positionH relativeFrom="margin">
              <wp:posOffset>4345305</wp:posOffset>
            </wp:positionH>
            <wp:positionV relativeFrom="margin">
              <wp:posOffset>675005</wp:posOffset>
            </wp:positionV>
            <wp:extent cx="4004945" cy="47371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4945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04EA">
        <w:rPr>
          <w:rFonts w:ascii="Arial" w:hAnsi="Arial" w:cs="Arial"/>
          <w:b/>
          <w:bCs/>
          <w:noProof/>
          <w:sz w:val="28"/>
          <w:szCs w:val="28"/>
          <w:lang w:val="es-MX"/>
        </w:rPr>
        <w:drawing>
          <wp:anchor distT="0" distB="0" distL="114300" distR="114300" simplePos="0" relativeHeight="251662336" behindDoc="0" locked="0" layoutInCell="1" allowOverlap="1" wp14:anchorId="5D6B2C37" wp14:editId="738C2EB7">
            <wp:simplePos x="0" y="0"/>
            <wp:positionH relativeFrom="column">
              <wp:posOffset>-417830</wp:posOffset>
            </wp:positionH>
            <wp:positionV relativeFrom="paragraph">
              <wp:posOffset>1030605</wp:posOffset>
            </wp:positionV>
            <wp:extent cx="4570730" cy="3619500"/>
            <wp:effectExtent l="0" t="0" r="1270" b="0"/>
            <wp:wrapThrough wrapText="bothSides">
              <wp:wrapPolygon edited="0">
                <wp:start x="0" y="0"/>
                <wp:lineTo x="0" y="21524"/>
                <wp:lineTo x="21546" y="21524"/>
                <wp:lineTo x="21546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50" t="9334" r="12000" b="7000"/>
                    <a:stretch/>
                  </pic:blipFill>
                  <pic:spPr bwMode="auto">
                    <a:xfrm>
                      <a:off x="0" y="0"/>
                      <a:ext cx="4570730" cy="3619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04EA">
        <w:rPr>
          <w:rFonts w:ascii="Arial" w:hAnsi="Arial" w:cs="Arial"/>
          <w:b/>
          <w:bCs/>
          <w:sz w:val="28"/>
          <w:szCs w:val="28"/>
          <w:lang w:val="es-ES_tradnl"/>
        </w:rPr>
        <w:t>Ejemplo de la ruleta y de l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 xml:space="preserve">a máscara: </w:t>
      </w:r>
    </w:p>
    <w:p w:rsidR="0031082C" w:rsidRDefault="0031082C" w:rsidP="0031082C">
      <w:r>
        <w:rPr>
          <w:rFonts w:ascii="Arial" w:hAnsi="Arial" w:cs="Arial"/>
          <w:b/>
          <w:bCs/>
          <w:sz w:val="28"/>
          <w:szCs w:val="28"/>
          <w:lang w:val="es-ES_tradnl"/>
        </w:rPr>
        <w:br w:type="page"/>
      </w:r>
    </w:p>
    <w:tbl>
      <w:tblPr>
        <w:tblW w:w="148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985"/>
        <w:gridCol w:w="2409"/>
        <w:gridCol w:w="1985"/>
        <w:gridCol w:w="2551"/>
        <w:gridCol w:w="1293"/>
        <w:gridCol w:w="1684"/>
      </w:tblGrid>
      <w:tr w:rsidR="0031082C" w:rsidRPr="0020138C" w:rsidTr="0031082C">
        <w:trPr>
          <w:trHeight w:val="610"/>
          <w:jc w:val="center"/>
        </w:trPr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31082C" w:rsidRPr="0020138C" w:rsidRDefault="0031082C" w:rsidP="006B6C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4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2E74B5" w:themeColor="accent1" w:themeShade="BF"/>
                <w:sz w:val="20"/>
                <w:szCs w:val="24"/>
              </w:rPr>
              <w:lastRenderedPageBreak/>
              <w:t>RÚBRICA</w:t>
            </w:r>
            <w:r w:rsidRPr="00802750">
              <w:rPr>
                <w:rFonts w:ascii="Calibri" w:eastAsia="Times New Roman" w:hAnsi="Calibri" w:cs="Times New Roman"/>
                <w:b/>
                <w:bCs/>
                <w:color w:val="2E74B5" w:themeColor="accent1" w:themeShade="BF"/>
                <w:sz w:val="20"/>
                <w:szCs w:val="24"/>
              </w:rPr>
              <w:t xml:space="preserve"> </w:t>
            </w:r>
            <w:r w:rsidRPr="00802750">
              <w:rPr>
                <w:b/>
                <w:color w:val="2E74B5" w:themeColor="accent1" w:themeShade="BF"/>
                <w:sz w:val="20"/>
                <w:szCs w:val="24"/>
              </w:rPr>
              <w:t xml:space="preserve">PARA EVALUAR </w:t>
            </w:r>
            <w:r>
              <w:rPr>
                <w:b/>
                <w:color w:val="2E74B5" w:themeColor="accent1" w:themeShade="BF"/>
                <w:sz w:val="20"/>
                <w:szCs w:val="24"/>
              </w:rPr>
              <w:t>SECUENCIA DIDÁCTICA</w:t>
            </w:r>
          </w:p>
        </w:tc>
      </w:tr>
      <w:tr w:rsidR="0031082C" w:rsidRPr="0020138C" w:rsidTr="0031082C">
        <w:trPr>
          <w:trHeight w:val="1127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82C" w:rsidRPr="0020138C" w:rsidRDefault="0031082C" w:rsidP="006B6C9F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  <w:t>Competencia</w:t>
            </w:r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  <w:t>s:</w:t>
            </w:r>
            <w:r>
              <w:rPr>
                <w:rFonts w:ascii="Montserrat" w:hAnsi="Montserrat" w:cs="Montserrat"/>
                <w:sz w:val="20"/>
                <w:szCs w:val="20"/>
              </w:rPr>
              <w:t xml:space="preserve"> </w:t>
            </w:r>
            <w:r w:rsidRPr="0004031A">
              <w:rPr>
                <w:rFonts w:ascii="Montserrat" w:hAnsi="Montserrat" w:cs="Montserrat"/>
                <w:i/>
                <w:sz w:val="20"/>
                <w:szCs w:val="20"/>
              </w:rPr>
              <w:t>Plantea las necesidades formativas de los alumnos de acuerdo con sus procesos de desarrollo y de aprendizaje, con base en los nuevos enfoques pedagógicos; Incorpora los recursos y medios didácticos idóneos para favorecer el aprendizaje de acuerdo con el conocimiento de los procesos de desarrollo cognitivo y socioemocional de los alumnos; y 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082C" w:rsidRPr="0020138C" w:rsidRDefault="0031082C" w:rsidP="006B6C9F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802750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  <w:t>Problema:</w:t>
            </w:r>
            <w:r w:rsidRPr="00802750">
              <w:rPr>
                <w:rFonts w:ascii="Calibri" w:eastAsia="Times New Roman" w:hAnsi="Calibri" w:cs="Times New Roman"/>
                <w:bCs/>
                <w:i/>
                <w:sz w:val="20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i/>
                <w:sz w:val="20"/>
              </w:rPr>
              <w:t>la violencia es una condición que perjudica a las personas por el manejo inapropiado de emociones como el enojo, frustración, ira, entre otras. Razón que provoca la necesidad que desde edades tempranas se promueva la convivencia sana, pacífica y democrática como aspectos esenciales del desarrollo integral del niño.</w:t>
            </w:r>
          </w:p>
        </w:tc>
      </w:tr>
      <w:tr w:rsidR="0031082C" w:rsidRPr="00802750" w:rsidTr="0031082C">
        <w:trPr>
          <w:trHeight w:val="407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1082C" w:rsidRPr="0020138C" w:rsidRDefault="0031082C" w:rsidP="006B6C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  <w:t>Referente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1082C" w:rsidRPr="0020138C" w:rsidRDefault="0031082C" w:rsidP="006B6C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</w:pPr>
            <w:proofErr w:type="spellStart"/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  <w:t>Preformal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1082C" w:rsidRPr="0020138C" w:rsidRDefault="0031082C" w:rsidP="006B6C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  <w:t>Receptivo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1082C" w:rsidRPr="0020138C" w:rsidRDefault="0031082C" w:rsidP="006B6C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  <w:t>Resolutivo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1082C" w:rsidRPr="0020138C" w:rsidRDefault="0031082C" w:rsidP="006B6C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  <w:t>Autónomo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1082C" w:rsidRPr="0020138C" w:rsidRDefault="0031082C" w:rsidP="006B6C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  <w:t>Estratégico</w:t>
            </w:r>
          </w:p>
        </w:tc>
      </w:tr>
      <w:tr w:rsidR="0031082C" w:rsidRPr="0020138C" w:rsidTr="0031082C">
        <w:trPr>
          <w:trHeight w:val="286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082C" w:rsidRPr="0020138C" w:rsidRDefault="0031082C" w:rsidP="006B6C9F">
            <w:pP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  <w:t>Evidencia: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082C" w:rsidRDefault="0031082C" w:rsidP="006B6C9F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</w:rPr>
              <w:t>Falta fundamento con base en las necesidades, intereses y motivaciones del niño identificadas desde el diagnóstico.</w:t>
            </w:r>
          </w:p>
          <w:p w:rsidR="0031082C" w:rsidRDefault="0031082C" w:rsidP="006B6C9F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</w:p>
          <w:p w:rsidR="0031082C" w:rsidRDefault="0031082C" w:rsidP="006B6C9F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</w:rPr>
              <w:t>Moviliza el aprendizaje esperado sin consistencia en los tres momentos de la secuencia didáctica</w:t>
            </w:r>
          </w:p>
          <w:p w:rsidR="0031082C" w:rsidRDefault="0031082C" w:rsidP="006B6C9F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</w:p>
          <w:p w:rsidR="0031082C" w:rsidRDefault="0031082C" w:rsidP="006B6C9F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</w:rPr>
              <w:t>Falta precisión en la evaluación</w:t>
            </w:r>
          </w:p>
          <w:p w:rsidR="0031082C" w:rsidRDefault="0031082C" w:rsidP="006B6C9F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</w:p>
          <w:p w:rsidR="0031082C" w:rsidRDefault="0031082C" w:rsidP="006B6C9F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</w:rPr>
              <w:t xml:space="preserve">Emplea el juego como estrategia y usa material de apoyo </w:t>
            </w:r>
          </w:p>
          <w:p w:rsidR="0031082C" w:rsidRPr="0020138C" w:rsidRDefault="0031082C" w:rsidP="006B6C9F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082C" w:rsidRDefault="0031082C" w:rsidP="006B6C9F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</w:rPr>
              <w:t>Intenta dar respuesta a las necesidades, intereses y motivaciones del niño identificadas desde el diagnóstico sin lograrlo del todo.</w:t>
            </w:r>
          </w:p>
          <w:p w:rsidR="0031082C" w:rsidRDefault="0031082C" w:rsidP="006B6C9F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</w:p>
          <w:p w:rsidR="0031082C" w:rsidRDefault="0031082C" w:rsidP="006B6C9F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</w:rPr>
              <w:t>Moviliza el aprendizaje esperado con consistencia en al menos dos de los momentos de la secuencia didáctica</w:t>
            </w:r>
          </w:p>
          <w:p w:rsidR="0031082C" w:rsidRDefault="0031082C" w:rsidP="006B6C9F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</w:p>
          <w:p w:rsidR="0031082C" w:rsidRDefault="0031082C" w:rsidP="006B6C9F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</w:rPr>
              <w:t>Falta precisión en la evaluación</w:t>
            </w:r>
          </w:p>
          <w:p w:rsidR="0031082C" w:rsidRDefault="0031082C" w:rsidP="006B6C9F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</w:p>
          <w:p w:rsidR="0031082C" w:rsidRDefault="0031082C" w:rsidP="006B6C9F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</w:rPr>
              <w:t xml:space="preserve">Emplea el juego como estrategia y usa material de apoyo </w:t>
            </w:r>
          </w:p>
          <w:p w:rsidR="0031082C" w:rsidRPr="0020138C" w:rsidRDefault="0031082C" w:rsidP="006B6C9F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082C" w:rsidRDefault="0031082C" w:rsidP="006B6C9F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</w:rPr>
              <w:t>Fundamentada con base en las necesidades, intereses y motivaciones del niño identificadas desde el diagnóstico.</w:t>
            </w:r>
          </w:p>
          <w:p w:rsidR="0031082C" w:rsidRDefault="0031082C" w:rsidP="006B6C9F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</w:p>
          <w:p w:rsidR="0031082C" w:rsidRDefault="0031082C" w:rsidP="006B6C9F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</w:rPr>
              <w:t>Moviliza el aprendizaje esperado en los tres momentos de la secuencia didáctica</w:t>
            </w:r>
          </w:p>
          <w:p w:rsidR="0031082C" w:rsidRDefault="0031082C" w:rsidP="006B6C9F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</w:p>
          <w:p w:rsidR="0031082C" w:rsidRDefault="0031082C" w:rsidP="006B6C9F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</w:rPr>
              <w:t>Precise la evaluación</w:t>
            </w:r>
          </w:p>
          <w:p w:rsidR="0031082C" w:rsidRDefault="0031082C" w:rsidP="006B6C9F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</w:p>
          <w:p w:rsidR="0031082C" w:rsidRDefault="0031082C" w:rsidP="006B6C9F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</w:rPr>
              <w:t>Emplea el juego como estrategia y usa material de apoyo atractivo al niño</w:t>
            </w:r>
          </w:p>
          <w:p w:rsidR="0031082C" w:rsidRPr="0020138C" w:rsidRDefault="0031082C" w:rsidP="006B6C9F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082C" w:rsidRDefault="0031082C" w:rsidP="006B6C9F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</w:rPr>
              <w:t>Fundamentada con base en las necesidades, intereses y motivaciones del niño identificadas desde el diagnóstico.</w:t>
            </w:r>
          </w:p>
          <w:p w:rsidR="0031082C" w:rsidRDefault="0031082C" w:rsidP="006B6C9F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</w:p>
          <w:p w:rsidR="0031082C" w:rsidRDefault="0031082C" w:rsidP="006B6C9F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</w:rPr>
              <w:t>Moviliza el aprendizaje esperado en los tres momentos de la secuencia didáctica</w:t>
            </w:r>
          </w:p>
          <w:p w:rsidR="0031082C" w:rsidRDefault="0031082C" w:rsidP="006B6C9F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</w:p>
          <w:p w:rsidR="0031082C" w:rsidRDefault="0031082C" w:rsidP="006B6C9F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</w:rPr>
              <w:t>Precise la evaluación</w:t>
            </w:r>
          </w:p>
          <w:p w:rsidR="0031082C" w:rsidRDefault="0031082C" w:rsidP="006B6C9F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</w:p>
          <w:p w:rsidR="0031082C" w:rsidRPr="00CC54C7" w:rsidRDefault="0031082C" w:rsidP="006B6C9F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</w:rPr>
              <w:t>Emplea el juego como estrategia con material de apoyo fundamentado en los intereses de los niños</w: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082C" w:rsidRDefault="0031082C" w:rsidP="006B6C9F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</w:rPr>
              <w:t>Fundamentada con base en las necesidades, intereses y motivaciones del niño identificadas desde el diagnóstico.</w:t>
            </w:r>
          </w:p>
          <w:p w:rsidR="0031082C" w:rsidRDefault="0031082C" w:rsidP="006B6C9F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</w:p>
          <w:p w:rsidR="0031082C" w:rsidRDefault="0031082C" w:rsidP="006B6C9F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</w:rPr>
              <w:t>Moviliza el aprendizaje esperado en los tres momentos de la secuencia didáctica</w:t>
            </w:r>
          </w:p>
          <w:p w:rsidR="0031082C" w:rsidRDefault="0031082C" w:rsidP="006B6C9F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</w:p>
          <w:p w:rsidR="0031082C" w:rsidRDefault="0031082C" w:rsidP="006B6C9F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</w:rPr>
              <w:t>Precise la evaluación</w:t>
            </w:r>
          </w:p>
          <w:p w:rsidR="0031082C" w:rsidRDefault="0031082C" w:rsidP="006B6C9F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</w:p>
          <w:p w:rsidR="0031082C" w:rsidRDefault="0031082C" w:rsidP="006B6C9F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</w:rPr>
              <w:t>Emplea el juego como estrategia</w:t>
            </w:r>
          </w:p>
          <w:p w:rsidR="0031082C" w:rsidRDefault="0031082C" w:rsidP="006B6C9F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</w:p>
          <w:p w:rsidR="0031082C" w:rsidRPr="0020138C" w:rsidRDefault="0031082C" w:rsidP="006B6C9F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</w:rPr>
              <w:t>La secuencia es innovadora con material de apoyo atractivo a los intereses o motivaciones de los niños</w:t>
            </w:r>
          </w:p>
        </w:tc>
      </w:tr>
      <w:tr w:rsidR="0031082C" w:rsidRPr="0020138C" w:rsidTr="0031082C">
        <w:trPr>
          <w:trHeight w:val="44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2C" w:rsidRPr="0020138C" w:rsidRDefault="0031082C" w:rsidP="006B6C9F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</w:rPr>
              <w:t>Secuencia didáctica para promover habilidades sociales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2C" w:rsidRPr="0020138C" w:rsidRDefault="0031082C" w:rsidP="006B6C9F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2C" w:rsidRPr="0020138C" w:rsidRDefault="0031082C" w:rsidP="006B6C9F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2C" w:rsidRPr="0020138C" w:rsidRDefault="0031082C" w:rsidP="006B6C9F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2C" w:rsidRPr="0020138C" w:rsidRDefault="0031082C" w:rsidP="006B6C9F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2C" w:rsidRPr="0020138C" w:rsidRDefault="0031082C" w:rsidP="006B6C9F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</w:rPr>
            </w:pPr>
          </w:p>
        </w:tc>
      </w:tr>
      <w:tr w:rsidR="0031082C" w:rsidRPr="0020138C" w:rsidTr="0031082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082C" w:rsidRPr="0020138C" w:rsidRDefault="0031082C" w:rsidP="006B6C9F">
            <w:pP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  <w:t>Criterio: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2C" w:rsidRPr="0020138C" w:rsidRDefault="0031082C" w:rsidP="006B6C9F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2C" w:rsidRPr="0020138C" w:rsidRDefault="0031082C" w:rsidP="006B6C9F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2C" w:rsidRPr="0020138C" w:rsidRDefault="0031082C" w:rsidP="006B6C9F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2C" w:rsidRPr="0020138C" w:rsidRDefault="0031082C" w:rsidP="006B6C9F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2C" w:rsidRPr="0020138C" w:rsidRDefault="0031082C" w:rsidP="006B6C9F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</w:rPr>
            </w:pPr>
          </w:p>
        </w:tc>
      </w:tr>
      <w:tr w:rsidR="0031082C" w:rsidRPr="0020138C" w:rsidTr="0031082C">
        <w:trPr>
          <w:trHeight w:val="268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2C" w:rsidRDefault="0031082C" w:rsidP="006B6C9F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</w:rPr>
              <w:t>Fundamentada con base en las necesidades, intereses y motivaciones del niño identificadas desde el diagnóstico (30 pts.)</w:t>
            </w:r>
          </w:p>
          <w:p w:rsidR="0031082C" w:rsidRDefault="0031082C" w:rsidP="006B6C9F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</w:p>
          <w:p w:rsidR="0031082C" w:rsidRDefault="0031082C" w:rsidP="006B6C9F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</w:rPr>
              <w:t xml:space="preserve">En los tres momentos se movilice el aprendizaje esperado (30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sz w:val="20"/>
              </w:rPr>
              <w:t>pts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sz w:val="20"/>
              </w:rPr>
              <w:t>)</w:t>
            </w:r>
          </w:p>
          <w:p w:rsidR="0031082C" w:rsidRDefault="0031082C" w:rsidP="006B6C9F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</w:p>
          <w:p w:rsidR="0031082C" w:rsidRDefault="0031082C" w:rsidP="006B6C9F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</w:rPr>
              <w:t>Precise la evaluación (20 pts.)</w:t>
            </w:r>
          </w:p>
          <w:p w:rsidR="0031082C" w:rsidRDefault="0031082C" w:rsidP="006B6C9F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</w:p>
          <w:p w:rsidR="0031082C" w:rsidRDefault="0031082C" w:rsidP="006B6C9F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</w:rPr>
              <w:t>Material atractivo (no copias ni dibujos 20 pts.)</w:t>
            </w:r>
          </w:p>
          <w:p w:rsidR="0031082C" w:rsidRPr="0020138C" w:rsidRDefault="0031082C" w:rsidP="006B6C9F">
            <w:pPr>
              <w:rPr>
                <w:rFonts w:ascii="Calibri" w:eastAsia="Times New Roman" w:hAnsi="Calibri" w:cs="Times New Roman"/>
                <w:i/>
                <w:iCs/>
                <w:sz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2C" w:rsidRPr="0020138C" w:rsidRDefault="0031082C" w:rsidP="006B6C9F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2C" w:rsidRPr="0020138C" w:rsidRDefault="0031082C" w:rsidP="006B6C9F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2C" w:rsidRPr="0020138C" w:rsidRDefault="0031082C" w:rsidP="006B6C9F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2C" w:rsidRPr="0020138C" w:rsidRDefault="0031082C" w:rsidP="006B6C9F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82C" w:rsidRPr="0020138C" w:rsidRDefault="0031082C" w:rsidP="006B6C9F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</w:rPr>
            </w:pPr>
          </w:p>
        </w:tc>
      </w:tr>
      <w:tr w:rsidR="0031082C" w:rsidRPr="00802750" w:rsidTr="0031082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082C" w:rsidRPr="0020138C" w:rsidRDefault="0031082C" w:rsidP="006B6C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  <w:t>Ponderación: 100%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082C" w:rsidRPr="0020138C" w:rsidRDefault="0031082C" w:rsidP="006B6C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  <w:t>60%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082C" w:rsidRPr="0020138C" w:rsidRDefault="0031082C" w:rsidP="006B6C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  <w:t>70%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082C" w:rsidRPr="0020138C" w:rsidRDefault="0031082C" w:rsidP="006B6C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  <w:t>80%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082C" w:rsidRPr="0020138C" w:rsidRDefault="0031082C" w:rsidP="006B6C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  <w:t>90%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082C" w:rsidRPr="0020138C" w:rsidRDefault="0031082C" w:rsidP="006B6C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  <w:t>100%</w:t>
            </w:r>
          </w:p>
        </w:tc>
      </w:tr>
      <w:tr w:rsidR="0031082C" w:rsidRPr="0020138C" w:rsidTr="0031082C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1082C" w:rsidRPr="0020138C" w:rsidRDefault="0031082C" w:rsidP="006B6C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  <w:t>Evaluación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1082C" w:rsidRPr="0020138C" w:rsidRDefault="0031082C" w:rsidP="006B6C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  <w:t>Logros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31082C" w:rsidRPr="0020138C" w:rsidRDefault="0031082C" w:rsidP="006B6C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  <w:t>Nota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31082C" w:rsidRPr="0020138C" w:rsidRDefault="0031082C" w:rsidP="006B6C9F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</w:rPr>
              <w:t>Acciones para mejorar</w:t>
            </w:r>
          </w:p>
        </w:tc>
      </w:tr>
      <w:tr w:rsidR="0031082C" w:rsidRPr="0020138C" w:rsidTr="0031082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1082C" w:rsidRPr="0020138C" w:rsidRDefault="0031082C" w:rsidP="006B6C9F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</w:rPr>
              <w:t>Autoevaluación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</w:rPr>
              <w:t>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82C" w:rsidRPr="0020138C" w:rsidRDefault="0031082C" w:rsidP="006B6C9F">
            <w:pPr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82C" w:rsidRPr="0020138C" w:rsidRDefault="0031082C" w:rsidP="006B6C9F">
            <w:pPr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82C" w:rsidRPr="0020138C" w:rsidRDefault="0031082C" w:rsidP="006B6C9F">
            <w:pPr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3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82C" w:rsidRPr="0020138C" w:rsidRDefault="0031082C" w:rsidP="006B6C9F">
            <w:pPr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2C" w:rsidRPr="0020138C" w:rsidRDefault="0031082C" w:rsidP="006B6C9F">
            <w:pPr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</w:tr>
      <w:tr w:rsidR="0031082C" w:rsidRPr="0020138C" w:rsidTr="0031082C">
        <w:trPr>
          <w:trHeight w:val="18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1082C" w:rsidRPr="0020138C" w:rsidRDefault="0031082C" w:rsidP="006B6C9F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</w:rPr>
              <w:t>Coevaluación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</w:rPr>
              <w:t>*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82C" w:rsidRPr="0020138C" w:rsidRDefault="0031082C" w:rsidP="006B6C9F">
            <w:pPr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922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2C" w:rsidRPr="0020138C" w:rsidRDefault="0031082C" w:rsidP="006B6C9F">
            <w:pPr>
              <w:jc w:val="center"/>
              <w:rPr>
                <w:i/>
              </w:rPr>
            </w:pPr>
            <w:r w:rsidRPr="009051BA">
              <w:rPr>
                <w:i/>
                <w:sz w:val="20"/>
              </w:rPr>
              <w:t xml:space="preserve">*Autoevaluación, coevaluación y </w:t>
            </w:r>
            <w:proofErr w:type="spellStart"/>
            <w:r w:rsidRPr="009051BA">
              <w:rPr>
                <w:i/>
                <w:sz w:val="20"/>
              </w:rPr>
              <w:t>heteroevaluación</w:t>
            </w:r>
            <w:proofErr w:type="spellEnd"/>
            <w:r w:rsidRPr="009051BA">
              <w:rPr>
                <w:i/>
                <w:sz w:val="20"/>
              </w:rPr>
              <w:t xml:space="preserve"> se plasmaran en la plataforma de escuela en red.</w:t>
            </w:r>
          </w:p>
        </w:tc>
      </w:tr>
      <w:tr w:rsidR="0031082C" w:rsidRPr="0020138C" w:rsidTr="0031082C">
        <w:trPr>
          <w:trHeight w:val="297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1082C" w:rsidRPr="0020138C" w:rsidRDefault="0031082C" w:rsidP="006B6C9F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</w:rPr>
            </w:pPr>
            <w:proofErr w:type="spellStart"/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</w:rPr>
              <w:lastRenderedPageBreak/>
              <w:t>Heteroevaluación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82C" w:rsidRPr="0020138C" w:rsidRDefault="0031082C" w:rsidP="006B6C9F">
            <w:pPr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992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2C" w:rsidRPr="0020138C" w:rsidRDefault="0031082C" w:rsidP="006B6C9F">
            <w:pPr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</w:tr>
    </w:tbl>
    <w:p w:rsidR="0031082C" w:rsidRDefault="0031082C" w:rsidP="0031082C">
      <w:pPr>
        <w:rPr>
          <w:b/>
        </w:rPr>
      </w:pPr>
    </w:p>
    <w:p w:rsidR="00080EF7" w:rsidRDefault="00080EF7" w:rsidP="0031082C">
      <w:bookmarkStart w:id="0" w:name="_GoBack"/>
      <w:bookmarkEnd w:id="0"/>
    </w:p>
    <w:sectPr w:rsidR="00080EF7" w:rsidSect="0031082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05E9D"/>
    <w:multiLevelType w:val="multilevel"/>
    <w:tmpl w:val="FA16C5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B01785D"/>
    <w:multiLevelType w:val="multilevel"/>
    <w:tmpl w:val="C73CF7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86533EE"/>
    <w:multiLevelType w:val="multilevel"/>
    <w:tmpl w:val="C644CB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82C"/>
    <w:rsid w:val="00080EF7"/>
    <w:rsid w:val="0031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8A33C-5459-475F-8FFA-A9752C49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82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108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youtu.be/3ut778VpQt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3ut778VpQt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926</Words>
  <Characters>5093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P1_René</dc:creator>
  <cp:keywords/>
  <dc:description/>
  <cp:lastModifiedBy>P1_René</cp:lastModifiedBy>
  <cp:revision>2</cp:revision>
  <dcterms:created xsi:type="dcterms:W3CDTF">2021-06-22T14:00:00Z</dcterms:created>
  <dcterms:modified xsi:type="dcterms:W3CDTF">2021-06-22T14:08:00Z</dcterms:modified>
</cp:coreProperties>
</file>