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ACE" w:rsidRPr="007B719B" w:rsidRDefault="00A23ACE" w:rsidP="00A23ACE">
      <w:pPr>
        <w:jc w:val="center"/>
        <w:rPr>
          <w:rFonts w:ascii="Arial" w:hAnsi="Arial" w:cs="Arial"/>
          <w:sz w:val="48"/>
          <w:szCs w:val="32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4161C345" wp14:editId="5E8CF27A">
            <wp:simplePos x="0" y="0"/>
            <wp:positionH relativeFrom="column">
              <wp:posOffset>-575945</wp:posOffset>
            </wp:positionH>
            <wp:positionV relativeFrom="paragraph">
              <wp:posOffset>0</wp:posOffset>
            </wp:positionV>
            <wp:extent cx="742950" cy="94932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1" r="19968"/>
                    <a:stretch/>
                  </pic:blipFill>
                  <pic:spPr bwMode="auto">
                    <a:xfrm>
                      <a:off x="0" y="0"/>
                      <a:ext cx="7429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B719B">
        <w:rPr>
          <w:rFonts w:ascii="Arial" w:hAnsi="Arial" w:cs="Arial"/>
          <w:sz w:val="48"/>
          <w:szCs w:val="32"/>
        </w:rPr>
        <w:t>ESCUELA NORMAL DE EDUCACIÓN PREESCOLAR</w:t>
      </w:r>
    </w:p>
    <w:p w:rsidR="00A23ACE" w:rsidRPr="007B719B" w:rsidRDefault="00A23ACE" w:rsidP="00A23ACE">
      <w:pPr>
        <w:jc w:val="center"/>
        <w:rPr>
          <w:rFonts w:ascii="Arial" w:hAnsi="Arial" w:cs="Arial"/>
          <w:sz w:val="48"/>
          <w:szCs w:val="32"/>
        </w:rPr>
      </w:pPr>
      <w:r w:rsidRPr="007B719B">
        <w:rPr>
          <w:rFonts w:ascii="Arial" w:hAnsi="Arial" w:cs="Arial"/>
          <w:sz w:val="48"/>
          <w:szCs w:val="32"/>
        </w:rPr>
        <w:t xml:space="preserve">Licenciatura en Preescolar </w:t>
      </w:r>
    </w:p>
    <w:p w:rsidR="00A23ACE" w:rsidRPr="007B719B" w:rsidRDefault="00A23ACE" w:rsidP="00A23ACE">
      <w:pPr>
        <w:jc w:val="center"/>
        <w:rPr>
          <w:rFonts w:ascii="Arial" w:hAnsi="Arial" w:cs="Arial"/>
          <w:sz w:val="36"/>
          <w:szCs w:val="32"/>
        </w:rPr>
      </w:pPr>
      <w:r w:rsidRPr="007B719B">
        <w:rPr>
          <w:rFonts w:ascii="Arial" w:hAnsi="Arial" w:cs="Arial"/>
          <w:sz w:val="36"/>
          <w:szCs w:val="32"/>
        </w:rPr>
        <w:t>Ciclo Escolar 2020-2021</w:t>
      </w:r>
    </w:p>
    <w:p w:rsidR="00A23ACE" w:rsidRDefault="00A23ACE" w:rsidP="00A23ACE">
      <w:pPr>
        <w:rPr>
          <w:rFonts w:ascii="Arial" w:hAnsi="Arial" w:cs="Arial"/>
          <w:b/>
          <w:sz w:val="24"/>
          <w:szCs w:val="24"/>
        </w:rPr>
      </w:pPr>
    </w:p>
    <w:p w:rsidR="00A23ACE" w:rsidRDefault="00A23ACE" w:rsidP="00A23A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Estrategias para el Desarrollo Socioemocional </w:t>
      </w:r>
    </w:p>
    <w:p w:rsidR="00A23ACE" w:rsidRPr="00A23ACE" w:rsidRDefault="00A23ACE" w:rsidP="00A23ACE">
      <w:pPr>
        <w:jc w:val="center"/>
        <w:rPr>
          <w:rFonts w:ascii="Arial" w:hAnsi="Arial" w:cs="Arial"/>
          <w:sz w:val="24"/>
          <w:szCs w:val="24"/>
        </w:rPr>
      </w:pPr>
      <w:r w:rsidRPr="00A23ACE">
        <w:rPr>
          <w:rFonts w:ascii="Arial" w:hAnsi="Arial" w:cs="Arial"/>
          <w:sz w:val="24"/>
          <w:szCs w:val="24"/>
        </w:rPr>
        <w:t>Docente: Eduarda Maldonado Martínez</w:t>
      </w:r>
    </w:p>
    <w:p w:rsidR="00A23ACE" w:rsidRDefault="00A23ACE" w:rsidP="00A23ACE">
      <w:pPr>
        <w:jc w:val="center"/>
        <w:rPr>
          <w:rFonts w:ascii="Arial" w:hAnsi="Arial" w:cs="Arial"/>
          <w:b/>
          <w:sz w:val="24"/>
          <w:szCs w:val="24"/>
        </w:rPr>
      </w:pPr>
    </w:p>
    <w:p w:rsidR="00A23ACE" w:rsidRDefault="00A23ACE" w:rsidP="00A23A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de Aprendizaje III: “E</w:t>
      </w:r>
      <w:r w:rsidRPr="004464CC">
        <w:rPr>
          <w:rFonts w:ascii="Arial" w:hAnsi="Arial" w:cs="Arial"/>
          <w:b/>
          <w:sz w:val="24"/>
          <w:szCs w:val="24"/>
        </w:rPr>
        <w:t>strategias para el desarrol</w:t>
      </w:r>
      <w:r>
        <w:rPr>
          <w:rFonts w:ascii="Arial" w:hAnsi="Arial" w:cs="Arial"/>
          <w:b/>
          <w:sz w:val="24"/>
          <w:szCs w:val="24"/>
        </w:rPr>
        <w:t>lo socioemocional en preescolar”</w:t>
      </w:r>
    </w:p>
    <w:p w:rsidR="00A23ACE" w:rsidRPr="00A23ACE" w:rsidRDefault="00A23ACE" w:rsidP="00A23AC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Evidencia de Unidad III: </w:t>
      </w:r>
      <w:r w:rsidRPr="00A23ACE">
        <w:rPr>
          <w:rFonts w:ascii="Arial" w:hAnsi="Arial" w:cs="Arial"/>
          <w:sz w:val="24"/>
          <w:szCs w:val="24"/>
        </w:rPr>
        <w:t>“Secuencia Didáctica</w:t>
      </w:r>
      <w:r w:rsidRPr="00A23ACE">
        <w:rPr>
          <w:rFonts w:ascii="Arial" w:hAnsi="Arial" w:cs="Arial"/>
          <w:sz w:val="24"/>
          <w:szCs w:val="24"/>
        </w:rPr>
        <w:t>”.</w:t>
      </w:r>
    </w:p>
    <w:p w:rsidR="00A23ACE" w:rsidRPr="00A23ACE" w:rsidRDefault="00A23ACE" w:rsidP="00A23ACE">
      <w:pPr>
        <w:jc w:val="center"/>
        <w:rPr>
          <w:rFonts w:ascii="Arial" w:hAnsi="Arial" w:cs="Arial"/>
          <w:sz w:val="24"/>
          <w:szCs w:val="24"/>
        </w:rPr>
      </w:pPr>
      <w:r w:rsidRPr="00A23ACE">
        <w:rPr>
          <w:rFonts w:ascii="Arial" w:hAnsi="Arial" w:cs="Arial"/>
          <w:sz w:val="24"/>
          <w:szCs w:val="24"/>
        </w:rPr>
        <w:t>Ana Sofía Aguirre Fraga   #2</w:t>
      </w:r>
    </w:p>
    <w:p w:rsidR="00A23ACE" w:rsidRDefault="00A23ACE" w:rsidP="00A23ACE">
      <w:pPr>
        <w:jc w:val="center"/>
        <w:rPr>
          <w:rFonts w:ascii="Arial" w:hAnsi="Arial" w:cs="Arial"/>
          <w:sz w:val="24"/>
          <w:szCs w:val="24"/>
        </w:rPr>
      </w:pPr>
      <w:r w:rsidRPr="00A23ACE">
        <w:rPr>
          <w:rFonts w:ascii="Arial" w:hAnsi="Arial" w:cs="Arial"/>
          <w:sz w:val="24"/>
          <w:szCs w:val="24"/>
        </w:rPr>
        <w:t>Cuarto Semestre    Sección: “B”</w:t>
      </w:r>
    </w:p>
    <w:p w:rsidR="00A23ACE" w:rsidRPr="00A23ACE" w:rsidRDefault="00A23ACE" w:rsidP="00A23A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Competencias:</w:t>
      </w:r>
      <w:r w:rsidRPr="00A23ACE">
        <w:rPr>
          <w:rFonts w:ascii="Arial" w:hAnsi="Arial" w:cs="Arial"/>
          <w:b/>
          <w:sz w:val="24"/>
          <w:szCs w:val="24"/>
        </w:rPr>
        <w:tab/>
      </w:r>
    </w:p>
    <w:p w:rsidR="00A23ACE" w:rsidRPr="00A23ACE" w:rsidRDefault="00A23ACE" w:rsidP="00A23ACE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A23ACE">
        <w:rPr>
          <w:rFonts w:ascii="Arial" w:hAnsi="Arial" w:cs="Arial"/>
          <w:sz w:val="24"/>
          <w:szCs w:val="24"/>
        </w:rPr>
        <w:t>Detecta los procesos de aprendizaje de sus alumnos para favorecer su desarro</w:t>
      </w:r>
      <w:r w:rsidRPr="00A23ACE">
        <w:rPr>
          <w:rFonts w:ascii="Arial" w:hAnsi="Arial" w:cs="Arial"/>
          <w:sz w:val="24"/>
          <w:szCs w:val="24"/>
        </w:rPr>
        <w:t>llo cognitivo y socioemocional.</w:t>
      </w:r>
    </w:p>
    <w:p w:rsidR="00A23ACE" w:rsidRPr="00A23ACE" w:rsidRDefault="00A23ACE" w:rsidP="00A23ACE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A23ACE">
        <w:rPr>
          <w:rFonts w:ascii="Arial" w:hAnsi="Arial" w:cs="Arial"/>
          <w:sz w:val="24"/>
          <w:szCs w:val="24"/>
        </w:rPr>
        <w:t xml:space="preserve">Aplica el plan y programas de estudio para alcanzar los propósitos educativos y contribuir al pleno desenvolvimiento de </w:t>
      </w:r>
      <w:r w:rsidRPr="00A23ACE">
        <w:rPr>
          <w:rFonts w:ascii="Arial" w:hAnsi="Arial" w:cs="Arial"/>
          <w:sz w:val="24"/>
          <w:szCs w:val="24"/>
        </w:rPr>
        <w:t>las capacidades de sus alumnos.</w:t>
      </w:r>
    </w:p>
    <w:p w:rsidR="00A23ACE" w:rsidRPr="00A23ACE" w:rsidRDefault="00A23ACE" w:rsidP="00A23ACE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A23ACE">
        <w:rPr>
          <w:rFonts w:ascii="Arial" w:hAnsi="Arial" w:cs="Arial"/>
          <w:sz w:val="24"/>
          <w:szCs w:val="24"/>
        </w:rPr>
        <w:t>Emplea la evaluación para intervenir en los diferentes ámbitos y momentos de la tarea educativa para mejorar los aprendizajes de sus alumnos.</w:t>
      </w:r>
    </w:p>
    <w:p w:rsidR="00A23ACE" w:rsidRDefault="00A23ACE" w:rsidP="00A23ACE">
      <w:pPr>
        <w:tabs>
          <w:tab w:val="left" w:pos="421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A23ACE" w:rsidRPr="00A23ACE" w:rsidRDefault="00A23ACE" w:rsidP="00A23A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</w:t>
      </w:r>
      <w:r w:rsidRPr="00A23ACE">
        <w:rPr>
          <w:rFonts w:ascii="Arial" w:hAnsi="Arial" w:cs="Arial"/>
          <w:sz w:val="24"/>
          <w:szCs w:val="24"/>
        </w:rPr>
        <w:t xml:space="preserve">Saltillo, Coahuila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 w:rsidRPr="00A23ACE">
        <w:rPr>
          <w:rFonts w:ascii="Arial" w:hAnsi="Arial" w:cs="Arial"/>
          <w:sz w:val="24"/>
          <w:szCs w:val="24"/>
        </w:rPr>
        <w:t xml:space="preserve">25 / Junio / 2021 </w:t>
      </w:r>
    </w:p>
    <w:p w:rsidR="004F3A2E" w:rsidRPr="00FF37D6" w:rsidRDefault="004F3A2E" w:rsidP="004F3A2E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 ESTADO DE COAHUILA</w:t>
      </w:r>
    </w:p>
    <w:p w:rsidR="004F3A2E" w:rsidRPr="000F5221" w:rsidRDefault="004F3A2E" w:rsidP="004F3A2E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1AB87E51" wp14:editId="32D29F60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A2E" w:rsidRDefault="004F3A2E" w:rsidP="004F3A2E">
      <w:pPr>
        <w:rPr>
          <w:rFonts w:ascii="Arial" w:hAnsi="Arial" w:cs="Arial"/>
          <w:sz w:val="24"/>
          <w:szCs w:val="24"/>
        </w:rPr>
      </w:pPr>
    </w:p>
    <w:p w:rsidR="004F3A2E" w:rsidRPr="000F5221" w:rsidRDefault="004F3A2E" w:rsidP="004F3A2E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>: ___</w:t>
      </w:r>
      <w:r w:rsidR="00F218CF" w:rsidRPr="00F218CF">
        <w:rPr>
          <w:rFonts w:ascii="Arial" w:hAnsi="Arial" w:cs="Arial"/>
          <w:sz w:val="24"/>
          <w:szCs w:val="24"/>
          <w:u w:val="single"/>
        </w:rPr>
        <w:t xml:space="preserve">Ana Sofía Aguirre Fraga </w:t>
      </w:r>
      <w:r w:rsidRPr="00F218CF">
        <w:rPr>
          <w:rFonts w:ascii="Arial" w:hAnsi="Arial" w:cs="Arial"/>
          <w:sz w:val="24"/>
          <w:szCs w:val="24"/>
          <w:u w:val="single"/>
        </w:rPr>
        <w:t>__</w:t>
      </w:r>
      <w:r w:rsidR="00F218CF" w:rsidRPr="00F218CF">
        <w:rPr>
          <w:rFonts w:ascii="Arial" w:hAnsi="Arial" w:cs="Arial"/>
          <w:sz w:val="24"/>
          <w:szCs w:val="24"/>
          <w:u w:val="single"/>
        </w:rPr>
        <w:t>__</w:t>
      </w:r>
    </w:p>
    <w:p w:rsidR="004F3A2E" w:rsidRPr="000F5221" w:rsidRDefault="004F3A2E" w:rsidP="004F3A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6875E" wp14:editId="2EC40C72">
                <wp:simplePos x="0" y="0"/>
                <wp:positionH relativeFrom="column">
                  <wp:posOffset>1576705</wp:posOffset>
                </wp:positionH>
                <wp:positionV relativeFrom="paragraph">
                  <wp:posOffset>230505</wp:posOffset>
                </wp:positionV>
                <wp:extent cx="3209925" cy="27622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3A2E" w:rsidRPr="00140D01" w:rsidRDefault="004F3A2E" w:rsidP="004F3A2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Jardín de Niños “Luis A. Beauregard”.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6875E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24.15pt;margin-top:18.15pt;width:252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" filled="f" stroked="f" strokeweight=".5pt">
                <v:textbox>
                  <w:txbxContent>
                    <w:p w:rsidR="004F3A2E" w:rsidRPr="00140D01" w:rsidRDefault="004F3A2E" w:rsidP="004F3A2E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Jardín de Niños “Luis A. Beauregard”.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Grado: _</w:t>
      </w:r>
      <w:r w:rsidRPr="000F5221">
        <w:rPr>
          <w:rFonts w:ascii="Arial" w:hAnsi="Arial" w:cs="Arial"/>
          <w:sz w:val="24"/>
          <w:szCs w:val="24"/>
        </w:rPr>
        <w:t>_</w:t>
      </w:r>
      <w:r w:rsidRPr="004F3A2E">
        <w:rPr>
          <w:rFonts w:ascii="Arial" w:hAnsi="Arial" w:cs="Arial"/>
          <w:sz w:val="24"/>
          <w:szCs w:val="24"/>
          <w:u w:val="single"/>
        </w:rPr>
        <w:t>2°</w:t>
      </w:r>
      <w:r>
        <w:rPr>
          <w:rFonts w:ascii="Arial" w:hAnsi="Arial" w:cs="Arial"/>
          <w:sz w:val="24"/>
          <w:szCs w:val="24"/>
          <w:u w:val="single"/>
        </w:rPr>
        <w:t>_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</w:t>
      </w:r>
      <w:r w:rsidR="00F218CF">
        <w:rPr>
          <w:rFonts w:ascii="Arial" w:hAnsi="Arial" w:cs="Arial"/>
          <w:sz w:val="24"/>
          <w:szCs w:val="24"/>
        </w:rPr>
        <w:t>Sección: __</w:t>
      </w:r>
      <w:r w:rsidR="00F218CF" w:rsidRPr="004F3A2E">
        <w:rPr>
          <w:rFonts w:ascii="Arial" w:hAnsi="Arial" w:cs="Arial"/>
          <w:sz w:val="24"/>
          <w:szCs w:val="24"/>
          <w:u w:val="single"/>
        </w:rPr>
        <w:t xml:space="preserve"> “</w:t>
      </w:r>
      <w:r w:rsidR="00F218CF">
        <w:rPr>
          <w:rFonts w:ascii="Arial" w:hAnsi="Arial" w:cs="Arial"/>
          <w:sz w:val="24"/>
          <w:szCs w:val="24"/>
          <w:u w:val="single"/>
        </w:rPr>
        <w:t>B</w:t>
      </w:r>
      <w:r w:rsidR="00F218CF" w:rsidRPr="004F3A2E">
        <w:rPr>
          <w:rFonts w:ascii="Arial" w:hAnsi="Arial" w:cs="Arial"/>
          <w:sz w:val="24"/>
          <w:szCs w:val="24"/>
          <w:u w:val="single"/>
        </w:rPr>
        <w:t>”</w:t>
      </w:r>
      <w:r w:rsidR="00F218CF">
        <w:rPr>
          <w:rFonts w:ascii="Arial" w:hAnsi="Arial" w:cs="Arial"/>
          <w:sz w:val="24"/>
          <w:szCs w:val="24"/>
          <w:u w:val="single"/>
        </w:rPr>
        <w:t xml:space="preserve"> </w:t>
      </w:r>
      <w:r w:rsidR="00F218CF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 xml:space="preserve">              </w:t>
      </w:r>
      <w:r w:rsidRPr="000F5221">
        <w:rPr>
          <w:rFonts w:ascii="Arial" w:hAnsi="Arial" w:cs="Arial"/>
          <w:sz w:val="24"/>
          <w:szCs w:val="24"/>
        </w:rPr>
        <w:t xml:space="preserve">Número de Lista: </w:t>
      </w:r>
      <w:r w:rsidRPr="004F3A2E">
        <w:rPr>
          <w:rFonts w:ascii="Arial" w:hAnsi="Arial" w:cs="Arial"/>
          <w:sz w:val="24"/>
          <w:szCs w:val="24"/>
          <w:u w:val="single"/>
        </w:rPr>
        <w:t>__2</w:t>
      </w:r>
      <w:r>
        <w:rPr>
          <w:rFonts w:ascii="Arial" w:hAnsi="Arial" w:cs="Arial"/>
          <w:sz w:val="24"/>
          <w:szCs w:val="24"/>
          <w:u w:val="single"/>
        </w:rPr>
        <w:t>__</w:t>
      </w:r>
      <w:r w:rsidRPr="000F5221">
        <w:rPr>
          <w:rFonts w:ascii="Arial" w:hAnsi="Arial" w:cs="Arial"/>
          <w:sz w:val="24"/>
          <w:szCs w:val="24"/>
        </w:rPr>
        <w:t xml:space="preserve"> </w:t>
      </w:r>
    </w:p>
    <w:p w:rsidR="004F3A2E" w:rsidRPr="000F5221" w:rsidRDefault="004F3A2E" w:rsidP="004F3A2E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Institución de Práctica: ____________________________________________________________________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  <w:r w:rsidRPr="000F5221">
        <w:rPr>
          <w:rFonts w:ascii="Arial" w:hAnsi="Arial" w:cs="Arial"/>
          <w:sz w:val="24"/>
          <w:szCs w:val="24"/>
        </w:rPr>
        <w:t>__</w:t>
      </w:r>
    </w:p>
    <w:p w:rsidR="004F3A2E" w:rsidRPr="000F5221" w:rsidRDefault="004F3A2E" w:rsidP="004F3A2E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Clave: </w:t>
      </w:r>
      <w:r>
        <w:rPr>
          <w:rFonts w:ascii="Arial" w:hAnsi="Arial" w:cs="Arial"/>
          <w:sz w:val="24"/>
          <w:szCs w:val="24"/>
        </w:rPr>
        <w:t>_</w:t>
      </w:r>
      <w:r w:rsidRPr="004F3A2E">
        <w:rPr>
          <w:rFonts w:ascii="Arial" w:hAnsi="Arial" w:cs="Arial"/>
          <w:sz w:val="24"/>
          <w:szCs w:val="24"/>
          <w:u w:val="single"/>
        </w:rPr>
        <w:t>05EJN0035J</w:t>
      </w:r>
      <w:r>
        <w:rPr>
          <w:rFonts w:ascii="Arial" w:hAnsi="Arial" w:cs="Arial"/>
          <w:sz w:val="24"/>
          <w:szCs w:val="24"/>
        </w:rPr>
        <w:t>_</w:t>
      </w:r>
      <w:r w:rsidRPr="000F522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Zona Escolar: __</w:t>
      </w:r>
      <w:r w:rsidRPr="004F3A2E">
        <w:rPr>
          <w:rFonts w:ascii="Arial" w:hAnsi="Arial" w:cs="Arial"/>
          <w:sz w:val="24"/>
          <w:szCs w:val="24"/>
          <w:u w:val="single"/>
        </w:rPr>
        <w:t>102__</w:t>
      </w:r>
      <w:r>
        <w:rPr>
          <w:rFonts w:ascii="Arial" w:hAnsi="Arial" w:cs="Arial"/>
          <w:sz w:val="24"/>
          <w:szCs w:val="24"/>
        </w:rPr>
        <w:t xml:space="preserve">     Grado en el que realiza su p</w:t>
      </w:r>
      <w:r w:rsidRPr="000F5221">
        <w:rPr>
          <w:rFonts w:ascii="Arial" w:hAnsi="Arial" w:cs="Arial"/>
          <w:sz w:val="24"/>
          <w:szCs w:val="24"/>
        </w:rPr>
        <w:t xml:space="preserve">ráctica: </w:t>
      </w:r>
      <w:r w:rsidRPr="004F3A2E">
        <w:rPr>
          <w:rFonts w:ascii="Arial" w:hAnsi="Arial" w:cs="Arial"/>
          <w:sz w:val="24"/>
          <w:szCs w:val="24"/>
          <w:u w:val="single"/>
        </w:rPr>
        <w:t>__3° “C”</w:t>
      </w:r>
      <w:r>
        <w:rPr>
          <w:rFonts w:ascii="Arial" w:hAnsi="Arial" w:cs="Arial"/>
          <w:sz w:val="24"/>
          <w:szCs w:val="24"/>
          <w:u w:val="single"/>
        </w:rPr>
        <w:t xml:space="preserve"> _</w:t>
      </w:r>
    </w:p>
    <w:p w:rsidR="004F3A2E" w:rsidRPr="000F5221" w:rsidRDefault="004F3A2E" w:rsidP="004F3A2E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>r(a) Titular: ___</w:t>
      </w:r>
      <w:r w:rsidRPr="004F3A2E">
        <w:rPr>
          <w:rFonts w:ascii="Arial" w:hAnsi="Arial" w:cs="Arial"/>
          <w:sz w:val="24"/>
          <w:szCs w:val="24"/>
          <w:u w:val="single"/>
        </w:rPr>
        <w:t xml:space="preserve">Alejandra Nayeli López Merino </w:t>
      </w:r>
      <w:r w:rsidRPr="000F5221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</w:t>
      </w:r>
    </w:p>
    <w:p w:rsidR="004F3A2E" w:rsidRPr="000F5221" w:rsidRDefault="004F3A2E" w:rsidP="004F3A2E">
      <w:pPr>
        <w:rPr>
          <w:rFonts w:ascii="Arial" w:hAnsi="Arial" w:cs="Arial"/>
          <w:sz w:val="24"/>
          <w:szCs w:val="24"/>
        </w:rPr>
      </w:pPr>
      <w:proofErr w:type="gramStart"/>
      <w:r w:rsidRPr="000F5221">
        <w:rPr>
          <w:rFonts w:ascii="Arial" w:hAnsi="Arial" w:cs="Arial"/>
          <w:sz w:val="24"/>
          <w:szCs w:val="24"/>
        </w:rPr>
        <w:t>Total</w:t>
      </w:r>
      <w:proofErr w:type="gramEnd"/>
      <w:r w:rsidRPr="000F5221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alumnos</w:t>
      </w:r>
      <w:r w:rsidRPr="000F5221">
        <w:rPr>
          <w:rFonts w:ascii="Arial" w:hAnsi="Arial" w:cs="Arial"/>
          <w:sz w:val="24"/>
          <w:szCs w:val="24"/>
        </w:rPr>
        <w:t>: ___</w:t>
      </w:r>
      <w:r w:rsidRPr="004F3A2E">
        <w:rPr>
          <w:rFonts w:ascii="Arial" w:hAnsi="Arial" w:cs="Arial"/>
          <w:sz w:val="24"/>
          <w:szCs w:val="24"/>
          <w:u w:val="single"/>
        </w:rPr>
        <w:t>34</w:t>
      </w:r>
      <w:r w:rsidRPr="000F5221">
        <w:rPr>
          <w:rFonts w:ascii="Arial" w:hAnsi="Arial" w:cs="Arial"/>
          <w:sz w:val="24"/>
          <w:szCs w:val="24"/>
        </w:rPr>
        <w:t xml:space="preserve">___ </w:t>
      </w:r>
      <w:r>
        <w:rPr>
          <w:rFonts w:ascii="Arial" w:hAnsi="Arial" w:cs="Arial"/>
          <w:sz w:val="24"/>
          <w:szCs w:val="24"/>
        </w:rPr>
        <w:t xml:space="preserve">  </w:t>
      </w:r>
      <w:r w:rsidRPr="000F5221">
        <w:rPr>
          <w:rFonts w:ascii="Arial" w:hAnsi="Arial" w:cs="Arial"/>
          <w:sz w:val="24"/>
          <w:szCs w:val="24"/>
        </w:rPr>
        <w:t>Niños: ___</w:t>
      </w:r>
      <w:r w:rsidRPr="004F3A2E">
        <w:rPr>
          <w:rFonts w:ascii="Arial" w:hAnsi="Arial" w:cs="Arial"/>
          <w:sz w:val="24"/>
          <w:szCs w:val="24"/>
          <w:u w:val="single"/>
        </w:rPr>
        <w:t>19</w:t>
      </w:r>
      <w:r w:rsidRPr="000F5221">
        <w:rPr>
          <w:rFonts w:ascii="Arial" w:hAnsi="Arial" w:cs="Arial"/>
          <w:sz w:val="24"/>
          <w:szCs w:val="24"/>
        </w:rPr>
        <w:t xml:space="preserve">___ </w:t>
      </w:r>
      <w:r>
        <w:rPr>
          <w:rFonts w:ascii="Arial" w:hAnsi="Arial" w:cs="Arial"/>
          <w:sz w:val="24"/>
          <w:szCs w:val="24"/>
        </w:rPr>
        <w:t xml:space="preserve">  </w:t>
      </w:r>
      <w:r w:rsidRPr="000F5221">
        <w:rPr>
          <w:rFonts w:ascii="Arial" w:hAnsi="Arial" w:cs="Arial"/>
          <w:sz w:val="24"/>
          <w:szCs w:val="24"/>
        </w:rPr>
        <w:t>Niñas: ___</w:t>
      </w:r>
      <w:r w:rsidRPr="004F3A2E">
        <w:rPr>
          <w:rFonts w:ascii="Arial" w:hAnsi="Arial" w:cs="Arial"/>
          <w:sz w:val="24"/>
          <w:szCs w:val="24"/>
          <w:u w:val="single"/>
        </w:rPr>
        <w:t>15</w:t>
      </w:r>
      <w:r w:rsidRPr="000F5221">
        <w:rPr>
          <w:rFonts w:ascii="Arial" w:hAnsi="Arial" w:cs="Arial"/>
          <w:sz w:val="24"/>
          <w:szCs w:val="24"/>
        </w:rPr>
        <w:t>____</w:t>
      </w:r>
    </w:p>
    <w:p w:rsidR="004F3A2E" w:rsidRDefault="004F3A2E" w:rsidP="004F3A2E">
      <w:pPr>
        <w:pStyle w:val="Prrafodelista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F3A2E" w:rsidRDefault="004F3A2E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F218CF" w:rsidRDefault="00F218CF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F218CF" w:rsidRDefault="00F218CF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F218CF" w:rsidRDefault="00F218CF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23ACE" w:rsidRDefault="00A23ACE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23ACE" w:rsidRDefault="00A23ACE" w:rsidP="00A23ACE">
      <w:pPr>
        <w:pStyle w:val="Prrafodelista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3ACE" w:rsidRDefault="00A23ACE" w:rsidP="00A23AC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3ACE" w:rsidRDefault="00A23ACE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t xml:space="preserve">Esta actividad se aplicó de manera presencial en el Jardín de Niños con los alumnos de 3° “C” la propuesta didáctica enviada con anterioridad, fue cambiada por sugerencia de la educadora y por las medidas preventivas que había que tomar del Covid-19. </w:t>
      </w:r>
    </w:p>
    <w:p w:rsidR="00A23ACE" w:rsidRDefault="00A23ACE" w:rsidP="00A23ACE">
      <w:pPr>
        <w:spacing w:line="360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La actividad que realice fue tomando en consideración el organizador curricular 1 y 2 y el aprendizaje esperado del Área del desarrollo Socioemocional del programa Aprendizajes Clave, en aprendizaje esperado que se favoreció en esta actividad fue </w:t>
      </w:r>
      <w:r>
        <w:rPr>
          <w:rFonts w:ascii="Arial" w:eastAsiaTheme="minorEastAsia" w:hAnsi="Arial" w:cs="Arial"/>
          <w:b/>
          <w:sz w:val="24"/>
          <w:szCs w:val="24"/>
        </w:rPr>
        <w:t>“Reconoce lo que puede hacer con ayuda y sin ayuda. Solicita ayuda cuando la necesita”.</w:t>
      </w: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Para el </w:t>
      </w:r>
      <w:r>
        <w:rPr>
          <w:rFonts w:ascii="Arial" w:eastAsiaTheme="minorEastAsia" w:hAnsi="Arial" w:cs="Arial"/>
          <w:b/>
          <w:sz w:val="24"/>
          <w:szCs w:val="24"/>
        </w:rPr>
        <w:t xml:space="preserve">INICIO </w:t>
      </w:r>
      <w:r>
        <w:rPr>
          <w:rFonts w:ascii="Arial" w:eastAsiaTheme="minorEastAsia" w:hAnsi="Arial" w:cs="Arial"/>
          <w:sz w:val="24"/>
          <w:szCs w:val="24"/>
        </w:rPr>
        <w:t xml:space="preserve">de la actividad, realice unas preguntas a los niños, ¿Si se viste con ayuda?, ¿Le ayudan a escoger su ropa?, ¿Le ayudan a abrochar los botones?, etc. </w:t>
      </w: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Para el </w:t>
      </w:r>
      <w:r>
        <w:rPr>
          <w:rFonts w:ascii="Arial" w:eastAsiaTheme="minorEastAsia" w:hAnsi="Arial" w:cs="Arial"/>
          <w:b/>
          <w:sz w:val="24"/>
          <w:szCs w:val="24"/>
        </w:rPr>
        <w:t xml:space="preserve">DESARROLLO </w:t>
      </w:r>
      <w:r>
        <w:rPr>
          <w:rFonts w:ascii="Arial" w:eastAsiaTheme="minorEastAsia" w:hAnsi="Arial" w:cs="Arial"/>
          <w:sz w:val="24"/>
          <w:szCs w:val="24"/>
        </w:rPr>
        <w:t>de la actividad, les repartí un trozo de tela con botones cocidos y otro trozo de tela para que pudieran abrocharlos, les di la explicación detalladamente de lo que iban a realizar.</w:t>
      </w: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Y para el </w:t>
      </w:r>
      <w:r>
        <w:rPr>
          <w:rFonts w:ascii="Arial" w:eastAsiaTheme="minorEastAsia" w:hAnsi="Arial" w:cs="Arial"/>
          <w:b/>
          <w:sz w:val="24"/>
          <w:szCs w:val="24"/>
        </w:rPr>
        <w:t xml:space="preserve">CIERRE </w:t>
      </w:r>
      <w:r>
        <w:rPr>
          <w:rFonts w:ascii="Arial" w:eastAsiaTheme="minorEastAsia" w:hAnsi="Arial" w:cs="Arial"/>
          <w:sz w:val="24"/>
          <w:szCs w:val="24"/>
        </w:rPr>
        <w:t>de la actividad, les realice una pregunta acerca de cómo se sintieron al realizarla, y si les resulto fácil o difícil, para poder realizar las observaciones o evaluación de la actividad. (Anexo 1)</w:t>
      </w: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b/>
          <w:sz w:val="24"/>
          <w:szCs w:val="24"/>
        </w:rPr>
      </w:pPr>
      <w:r w:rsidRPr="00E2060F">
        <w:rPr>
          <w:rFonts w:ascii="Arial" w:eastAsiaTheme="minorEastAsia" w:hAnsi="Arial" w:cs="Arial"/>
          <w:b/>
          <w:sz w:val="24"/>
          <w:szCs w:val="24"/>
        </w:rPr>
        <w:t xml:space="preserve">Observaciones de la actividad: </w:t>
      </w: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Durante el </w:t>
      </w:r>
      <w:r>
        <w:rPr>
          <w:rFonts w:ascii="Arial" w:eastAsiaTheme="minorEastAsia" w:hAnsi="Arial" w:cs="Arial"/>
          <w:b/>
          <w:sz w:val="24"/>
          <w:szCs w:val="24"/>
        </w:rPr>
        <w:t xml:space="preserve">inicio </w:t>
      </w:r>
      <w:r>
        <w:rPr>
          <w:rFonts w:ascii="Arial" w:eastAsiaTheme="minorEastAsia" w:hAnsi="Arial" w:cs="Arial"/>
          <w:sz w:val="24"/>
          <w:szCs w:val="24"/>
        </w:rPr>
        <w:t xml:space="preserve">de la actividad algunos de los niños contestaron que aún necesitan ayuda para vestirse, escoger su ropa o abrochar botones de camisas, en cuanto al </w:t>
      </w:r>
      <w:r w:rsidRPr="00051219">
        <w:rPr>
          <w:rFonts w:ascii="Arial" w:eastAsiaTheme="minorEastAsia" w:hAnsi="Arial" w:cs="Arial"/>
          <w:b/>
          <w:sz w:val="24"/>
          <w:szCs w:val="24"/>
        </w:rPr>
        <w:t>desarrollo</w:t>
      </w:r>
      <w:r>
        <w:rPr>
          <w:rFonts w:ascii="Arial" w:eastAsiaTheme="minorEastAsia" w:hAnsi="Arial" w:cs="Arial"/>
          <w:sz w:val="24"/>
          <w:szCs w:val="24"/>
        </w:rPr>
        <w:t xml:space="preserve"> de la actividad, me pude dar cuenta que la mayoría de los niños desabrocharon y abrocharon los botones con facilidad y muy rápido, en total hubo solamente dos niños que tardaron en desabrochar los botones. </w:t>
      </w: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t xml:space="preserve">Durante al </w:t>
      </w:r>
      <w:r>
        <w:rPr>
          <w:rFonts w:ascii="Arial" w:eastAsiaTheme="minorEastAsia" w:hAnsi="Arial" w:cs="Arial"/>
          <w:b/>
          <w:sz w:val="24"/>
          <w:szCs w:val="24"/>
        </w:rPr>
        <w:t xml:space="preserve">cierre </w:t>
      </w:r>
      <w:r>
        <w:rPr>
          <w:rFonts w:ascii="Arial" w:eastAsiaTheme="minorEastAsia" w:hAnsi="Arial" w:cs="Arial"/>
          <w:sz w:val="24"/>
          <w:szCs w:val="24"/>
        </w:rPr>
        <w:t xml:space="preserve">de la actividad todos los niños a los que aplique la actividad se sintieron muy bien y les resulto muy fácil abrochar y desabrochar los botones. </w:t>
      </w: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E2060F" w:rsidRPr="00E2060F" w:rsidRDefault="00E2060F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A23ACE" w:rsidRDefault="00A23ACE" w:rsidP="00A23ACE">
      <w:pPr>
        <w:pStyle w:val="Prrafodelista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3ACE" w:rsidRDefault="00A23ACE" w:rsidP="00A23ACE">
      <w:pPr>
        <w:pStyle w:val="Prrafodelista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3ACE" w:rsidRDefault="00A23ACE" w:rsidP="00A23ACE">
      <w:pPr>
        <w:pStyle w:val="Prrafodelista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3ACE" w:rsidRPr="00A23ACE" w:rsidRDefault="00A23ACE" w:rsidP="00A23ACE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4F3A2E" w:rsidRDefault="004F3A2E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E2060F" w:rsidRDefault="00E2060F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E2060F" w:rsidRDefault="00E2060F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E2060F" w:rsidRDefault="00E2060F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E2060F" w:rsidRDefault="00E2060F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E2060F" w:rsidRDefault="00E2060F" w:rsidP="004F3A2E">
      <w:pPr>
        <w:pStyle w:val="Prrafodelista"/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E2060F" w:rsidRPr="00E2060F" w:rsidRDefault="00E2060F" w:rsidP="00E2060F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  <w:sectPr w:rsidR="00E2060F" w:rsidRPr="00E2060F" w:rsidSect="00A23ACE">
          <w:pgSz w:w="15840" w:h="12240" w:orient="landscape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text" w:horzAnchor="margin" w:tblpY="678"/>
        <w:tblW w:w="4730" w:type="pct"/>
        <w:tblLook w:val="04A0" w:firstRow="1" w:lastRow="0" w:firstColumn="1" w:lastColumn="0" w:noHBand="0" w:noVBand="1"/>
      </w:tblPr>
      <w:tblGrid>
        <w:gridCol w:w="3745"/>
        <w:gridCol w:w="4244"/>
        <w:gridCol w:w="4305"/>
      </w:tblGrid>
      <w:tr w:rsidR="00F218CF" w:rsidRPr="000F5221" w:rsidTr="00E2060F">
        <w:trPr>
          <w:trHeight w:val="299"/>
        </w:trPr>
        <w:tc>
          <w:tcPr>
            <w:tcW w:w="1523" w:type="pct"/>
            <w:vMerge w:val="restart"/>
          </w:tcPr>
          <w:p w:rsidR="00F218CF" w:rsidRPr="00EA435D" w:rsidRDefault="00F218CF" w:rsidP="00E20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Áreas de Desarrollo Personal y Social</w:t>
            </w:r>
          </w:p>
          <w:p w:rsidR="00F218CF" w:rsidRPr="00EA435D" w:rsidRDefault="00F218CF" w:rsidP="00E2060F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Educación Socioemocional en Preescolar </w:t>
            </w:r>
          </w:p>
          <w:p w:rsidR="00F218CF" w:rsidRPr="008E5B4B" w:rsidRDefault="00F218CF" w:rsidP="00E2060F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6" w:type="pct"/>
            <w:shd w:val="clear" w:color="auto" w:fill="D9D9D9" w:themeFill="background1" w:themeFillShade="D9"/>
          </w:tcPr>
          <w:p w:rsidR="00F218CF" w:rsidRPr="000F5221" w:rsidRDefault="00F218CF" w:rsidP="00E206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751" w:type="pct"/>
            <w:shd w:val="clear" w:color="auto" w:fill="D9D9D9" w:themeFill="background1" w:themeFillShade="D9"/>
          </w:tcPr>
          <w:p w:rsidR="00F218CF" w:rsidRPr="000F5221" w:rsidRDefault="00F218CF" w:rsidP="00E206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F218CF" w:rsidRPr="000F5221" w:rsidTr="00E2060F">
        <w:trPr>
          <w:trHeight w:val="315"/>
        </w:trPr>
        <w:tc>
          <w:tcPr>
            <w:tcW w:w="1523" w:type="pct"/>
            <w:vMerge/>
          </w:tcPr>
          <w:p w:rsidR="00F218CF" w:rsidRPr="000F5221" w:rsidRDefault="00F218CF" w:rsidP="00E206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6" w:type="pct"/>
          </w:tcPr>
          <w:p w:rsidR="00F218CF" w:rsidRPr="000F5221" w:rsidRDefault="00F218CF" w:rsidP="00E206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Autonomía</w:t>
            </w:r>
          </w:p>
        </w:tc>
        <w:tc>
          <w:tcPr>
            <w:tcW w:w="1751" w:type="pct"/>
            <w:vMerge w:val="restart"/>
            <w:vAlign w:val="center"/>
          </w:tcPr>
          <w:p w:rsidR="00F218CF" w:rsidRPr="006B6830" w:rsidRDefault="006B6830" w:rsidP="00E206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6830">
              <w:rPr>
                <w:rFonts w:ascii="Arial" w:hAnsi="Arial" w:cs="Arial"/>
                <w:sz w:val="24"/>
              </w:rPr>
              <w:t>Reconoce lo que puede hacer con ayuda y sin ayuda. Solicita ayuda cuando la necesita.</w:t>
            </w:r>
          </w:p>
        </w:tc>
      </w:tr>
      <w:tr w:rsidR="00F218CF" w:rsidRPr="000F5221" w:rsidTr="00E2060F">
        <w:trPr>
          <w:trHeight w:val="315"/>
        </w:trPr>
        <w:tc>
          <w:tcPr>
            <w:tcW w:w="1523" w:type="pct"/>
            <w:vMerge/>
          </w:tcPr>
          <w:p w:rsidR="00F218CF" w:rsidRPr="000F5221" w:rsidRDefault="00F218CF" w:rsidP="00E206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6" w:type="pct"/>
            <w:shd w:val="clear" w:color="auto" w:fill="D9D9D9" w:themeFill="background1" w:themeFillShade="D9"/>
          </w:tcPr>
          <w:p w:rsidR="00F218CF" w:rsidRPr="000F5221" w:rsidRDefault="00F218CF" w:rsidP="00E206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751" w:type="pct"/>
            <w:vMerge/>
            <w:shd w:val="clear" w:color="auto" w:fill="D9D9D9" w:themeFill="background1" w:themeFillShade="D9"/>
          </w:tcPr>
          <w:p w:rsidR="00F218CF" w:rsidRPr="000F5221" w:rsidRDefault="00F218CF" w:rsidP="00E206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18CF" w:rsidRPr="000F5221" w:rsidTr="00E2060F">
        <w:trPr>
          <w:trHeight w:val="768"/>
        </w:trPr>
        <w:tc>
          <w:tcPr>
            <w:tcW w:w="1523" w:type="pct"/>
            <w:vMerge/>
          </w:tcPr>
          <w:p w:rsidR="00F218CF" w:rsidRPr="000F5221" w:rsidRDefault="00F218CF" w:rsidP="00E206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6" w:type="pct"/>
            <w:vAlign w:val="center"/>
          </w:tcPr>
          <w:p w:rsidR="00F218CF" w:rsidRPr="000F5221" w:rsidRDefault="000F239D" w:rsidP="00E206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Iniciativa Personal</w:t>
            </w:r>
            <w:r w:rsidR="00F218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1751" w:type="pct"/>
            <w:vMerge/>
          </w:tcPr>
          <w:p w:rsidR="00F218CF" w:rsidRPr="000F5221" w:rsidRDefault="00F218CF" w:rsidP="00E206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C320D" w:rsidRDefault="00E2060F" w:rsidP="00FC320D">
      <w:pPr>
        <w:spacing w:line="360" w:lineRule="auto"/>
        <w:rPr>
          <w:rFonts w:ascii="Arial" w:eastAsiaTheme="minorEastAsia" w:hAnsi="Arial" w:cs="Arial"/>
          <w:b/>
          <w:sz w:val="24"/>
          <w:szCs w:val="24"/>
        </w:rPr>
      </w:pPr>
      <w:r w:rsidRPr="00E2060F">
        <w:rPr>
          <w:rFonts w:ascii="Arial" w:eastAsiaTheme="minorEastAsia" w:hAnsi="Arial" w:cs="Arial"/>
          <w:b/>
          <w:sz w:val="24"/>
          <w:szCs w:val="24"/>
        </w:rPr>
        <w:t>Anexo 1.</w:t>
      </w:r>
    </w:p>
    <w:p w:rsidR="00E2060F" w:rsidRPr="00E2060F" w:rsidRDefault="00E2060F" w:rsidP="00FC320D">
      <w:pPr>
        <w:spacing w:line="360" w:lineRule="auto"/>
        <w:rPr>
          <w:rFonts w:ascii="Arial" w:eastAsiaTheme="minorEastAsia" w:hAnsi="Arial" w:cs="Arial"/>
          <w:b/>
          <w:sz w:val="24"/>
          <w:szCs w:val="24"/>
        </w:rPr>
      </w:pPr>
    </w:p>
    <w:p w:rsidR="00E2060F" w:rsidRDefault="00E2060F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E2060F" w:rsidRDefault="00E2060F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E2060F" w:rsidRDefault="00E2060F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tbl>
      <w:tblPr>
        <w:tblStyle w:val="Tablaconcuadrcula"/>
        <w:tblW w:w="14175" w:type="dxa"/>
        <w:tblInd w:w="-572" w:type="dxa"/>
        <w:tblLook w:val="04A0" w:firstRow="1" w:lastRow="0" w:firstColumn="1" w:lastColumn="0" w:noHBand="0" w:noVBand="1"/>
      </w:tblPr>
      <w:tblGrid>
        <w:gridCol w:w="3686"/>
        <w:gridCol w:w="3260"/>
        <w:gridCol w:w="2268"/>
        <w:gridCol w:w="2126"/>
        <w:gridCol w:w="2835"/>
      </w:tblGrid>
      <w:tr w:rsidR="00A064B7" w:rsidTr="00051219">
        <w:tc>
          <w:tcPr>
            <w:tcW w:w="3686" w:type="dxa"/>
          </w:tcPr>
          <w:p w:rsidR="00A064B7" w:rsidRDefault="00A064B7" w:rsidP="008A17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260" w:type="dxa"/>
          </w:tcPr>
          <w:p w:rsidR="00A064B7" w:rsidRDefault="00A064B7" w:rsidP="008A17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2268" w:type="dxa"/>
          </w:tcPr>
          <w:p w:rsidR="00A064B7" w:rsidRDefault="00A064B7" w:rsidP="008A17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126" w:type="dxa"/>
          </w:tcPr>
          <w:p w:rsidR="00A064B7" w:rsidRDefault="00A064B7" w:rsidP="008A17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2835" w:type="dxa"/>
          </w:tcPr>
          <w:p w:rsidR="00A064B7" w:rsidRDefault="00A064B7" w:rsidP="008A17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A064B7" w:rsidTr="00051219">
        <w:tc>
          <w:tcPr>
            <w:tcW w:w="3686" w:type="dxa"/>
          </w:tcPr>
          <w:p w:rsidR="00016695" w:rsidRDefault="00C927B3" w:rsidP="008A17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Grupo: 3° “C”</w:t>
            </w:r>
          </w:p>
          <w:p w:rsidR="00A064B7" w:rsidRDefault="006B6830" w:rsidP="008A17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¡Abrochando botones</w:t>
            </w:r>
            <w:r w:rsidR="00A064B7">
              <w:rPr>
                <w:rFonts w:ascii="Arial" w:hAnsi="Arial" w:cs="Arial"/>
                <w:b/>
                <w:bCs/>
                <w:sz w:val="24"/>
                <w:szCs w:val="24"/>
              </w:rPr>
              <w:t>!</w:t>
            </w:r>
          </w:p>
          <w:p w:rsidR="00016695" w:rsidRDefault="00016695" w:rsidP="008A174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064B7" w:rsidRDefault="00A064B7" w:rsidP="008A174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Inicio:</w:t>
            </w:r>
          </w:p>
          <w:p w:rsidR="00A064B7" w:rsidRDefault="00A064B7" w:rsidP="00A064B7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 a</w:t>
            </w:r>
            <w:r w:rsidR="006B6830">
              <w:rPr>
                <w:rFonts w:ascii="Arial" w:hAnsi="Arial" w:cs="Arial"/>
                <w:sz w:val="24"/>
                <w:szCs w:val="24"/>
              </w:rPr>
              <w:t xml:space="preserve"> las preguntas de la educadora: ¿Quién escoge su ropa por la mañana?, </w:t>
            </w:r>
            <w:r>
              <w:rPr>
                <w:rFonts w:ascii="Arial" w:hAnsi="Arial" w:cs="Arial"/>
                <w:sz w:val="24"/>
                <w:szCs w:val="24"/>
              </w:rPr>
              <w:t>¿</w:t>
            </w:r>
            <w:r w:rsidR="006B6830">
              <w:rPr>
                <w:rFonts w:ascii="Arial" w:hAnsi="Arial" w:cs="Arial"/>
                <w:sz w:val="24"/>
                <w:szCs w:val="24"/>
              </w:rPr>
              <w:t>Ustedes se visten solos</w:t>
            </w:r>
            <w:r>
              <w:rPr>
                <w:rFonts w:ascii="Arial" w:hAnsi="Arial" w:cs="Arial"/>
                <w:sz w:val="24"/>
                <w:szCs w:val="24"/>
              </w:rPr>
              <w:t>?,</w:t>
            </w:r>
            <w:r w:rsidR="006B6830">
              <w:rPr>
                <w:rFonts w:ascii="Arial" w:hAnsi="Arial" w:cs="Arial"/>
                <w:sz w:val="24"/>
                <w:szCs w:val="24"/>
              </w:rPr>
              <w:t>¿Necesitan ayuda para abrochar botones?</w:t>
            </w:r>
          </w:p>
          <w:p w:rsidR="00A064B7" w:rsidRPr="002B4BBE" w:rsidRDefault="00A064B7" w:rsidP="008A1747">
            <w:pPr>
              <w:rPr>
                <w:rFonts w:ascii="Arial" w:hAnsi="Arial" w:cs="Arial"/>
                <w:sz w:val="24"/>
                <w:szCs w:val="24"/>
              </w:rPr>
            </w:pPr>
            <w:r w:rsidRPr="002B4B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Desarrollo: </w:t>
            </w:r>
          </w:p>
          <w:p w:rsidR="006B6830" w:rsidRPr="006B6830" w:rsidRDefault="006B6830" w:rsidP="006B6830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Abrocha botones, con el material que le repartirá la educadora.</w:t>
            </w:r>
          </w:p>
          <w:p w:rsidR="00A064B7" w:rsidRPr="006B6830" w:rsidRDefault="00A064B7" w:rsidP="006B683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68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Cierre: </w:t>
            </w:r>
          </w:p>
          <w:p w:rsidR="00A064B7" w:rsidRDefault="00A064B7" w:rsidP="00A064B7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Participa diciendo que fue lo que se le dificulto al </w:t>
            </w:r>
            <w:r w:rsidR="006B6830">
              <w:rPr>
                <w:rFonts w:ascii="Arial" w:hAnsi="Arial" w:cs="Arial"/>
                <w:sz w:val="24"/>
                <w:szCs w:val="24"/>
              </w:rPr>
              <w:t>abrochar los botones</w:t>
            </w:r>
          </w:p>
          <w:p w:rsidR="00A064B7" w:rsidRPr="0076111C" w:rsidRDefault="00A064B7" w:rsidP="00A064B7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Comenta </w:t>
            </w:r>
            <w:r w:rsidRPr="00A13CC9">
              <w:rPr>
                <w:rFonts w:ascii="Arial" w:hAnsi="Arial" w:cs="Arial"/>
                <w:sz w:val="24"/>
                <w:szCs w:val="24"/>
              </w:rPr>
              <w:t>¿Cómo  te sen</w:t>
            </w:r>
            <w:r w:rsidR="006B6830">
              <w:rPr>
                <w:rFonts w:ascii="Arial" w:hAnsi="Arial" w:cs="Arial"/>
                <w:sz w:val="24"/>
                <w:szCs w:val="24"/>
              </w:rPr>
              <w:t>tiste con esta actividad?</w:t>
            </w:r>
          </w:p>
        </w:tc>
        <w:tc>
          <w:tcPr>
            <w:tcW w:w="3260" w:type="dxa"/>
            <w:vAlign w:val="center"/>
          </w:tcPr>
          <w:p w:rsidR="00A064B7" w:rsidRPr="006B6830" w:rsidRDefault="006B6830" w:rsidP="006B68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6830">
              <w:rPr>
                <w:rFonts w:ascii="Arial" w:hAnsi="Arial" w:cs="Arial"/>
                <w:sz w:val="24"/>
              </w:rPr>
              <w:lastRenderedPageBreak/>
              <w:t>Reconoce lo que puede hacer con ayuda y sin ayuda. Solicita ayuda cuando la necesita.</w:t>
            </w:r>
          </w:p>
        </w:tc>
        <w:tc>
          <w:tcPr>
            <w:tcW w:w="2268" w:type="dxa"/>
          </w:tcPr>
          <w:p w:rsidR="00A064B7" w:rsidRPr="00D84347" w:rsidRDefault="00A064B7" w:rsidP="00A064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6B6830">
              <w:rPr>
                <w:rFonts w:ascii="Arial" w:hAnsi="Arial" w:cs="Arial"/>
                <w:b/>
                <w:sz w:val="24"/>
                <w:szCs w:val="24"/>
              </w:rPr>
              <w:t>ndividual.</w:t>
            </w:r>
          </w:p>
        </w:tc>
        <w:tc>
          <w:tcPr>
            <w:tcW w:w="2126" w:type="dxa"/>
          </w:tcPr>
          <w:p w:rsidR="00A064B7" w:rsidRPr="00A064B7" w:rsidRDefault="006B6830" w:rsidP="00A064B7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Botones para abrochar.</w:t>
            </w:r>
          </w:p>
        </w:tc>
        <w:tc>
          <w:tcPr>
            <w:tcW w:w="2835" w:type="dxa"/>
          </w:tcPr>
          <w:p w:rsidR="00A064B7" w:rsidRDefault="00C927B3" w:rsidP="00C927B3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Espacio: Salón de clases</w:t>
            </w:r>
          </w:p>
          <w:p w:rsidR="00A064B7" w:rsidRDefault="00A064B7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064B7" w:rsidRDefault="00A064B7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Actividad</w:t>
            </w:r>
          </w:p>
          <w:p w:rsidR="00A064B7" w:rsidRDefault="006B6830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20</w:t>
            </w:r>
            <w:r w:rsidR="00A064B7">
              <w:rPr>
                <w:rFonts w:ascii="Arial" w:hAnsi="Arial" w:cs="Arial"/>
                <w:bCs/>
                <w:sz w:val="24"/>
                <w:szCs w:val="24"/>
              </w:rPr>
              <w:t xml:space="preserve"> minutos</w:t>
            </w:r>
          </w:p>
          <w:p w:rsidR="00A064B7" w:rsidRDefault="00A064B7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064B7" w:rsidRDefault="00A064B7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5 min </w:t>
            </w:r>
          </w:p>
          <w:p w:rsidR="00A064B7" w:rsidRDefault="00A064B7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Inicio</w:t>
            </w:r>
          </w:p>
          <w:p w:rsidR="00A064B7" w:rsidRDefault="00A064B7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064B7" w:rsidRDefault="006B6830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 w:rsidR="00A064B7">
              <w:rPr>
                <w:rFonts w:ascii="Arial" w:hAnsi="Arial" w:cs="Arial"/>
                <w:bCs/>
                <w:sz w:val="24"/>
                <w:szCs w:val="24"/>
              </w:rPr>
              <w:t xml:space="preserve"> min desarrollo</w:t>
            </w:r>
          </w:p>
          <w:p w:rsidR="00A064B7" w:rsidRDefault="00A064B7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064B7" w:rsidRDefault="00A064B7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5 min </w:t>
            </w:r>
          </w:p>
          <w:p w:rsidR="00A064B7" w:rsidRDefault="00A064B7" w:rsidP="008A1747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cierre</w:t>
            </w:r>
          </w:p>
          <w:p w:rsidR="00A064B7" w:rsidRDefault="00A064B7" w:rsidP="008A174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064B7" w:rsidRDefault="00A064B7" w:rsidP="00A064B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175" w:type="dxa"/>
        <w:tblInd w:w="-572" w:type="dxa"/>
        <w:tblLook w:val="04A0" w:firstRow="1" w:lastRow="0" w:firstColumn="1" w:lastColumn="0" w:noHBand="0" w:noVBand="1"/>
      </w:tblPr>
      <w:tblGrid>
        <w:gridCol w:w="14175"/>
      </w:tblGrid>
      <w:tr w:rsidR="00016695" w:rsidTr="00051219">
        <w:trPr>
          <w:trHeight w:val="1984"/>
        </w:trPr>
        <w:tc>
          <w:tcPr>
            <w:tcW w:w="14175" w:type="dxa"/>
          </w:tcPr>
          <w:p w:rsidR="00016695" w:rsidRDefault="00016695" w:rsidP="00A064B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:rsidR="00016695" w:rsidRDefault="00016695" w:rsidP="00A064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6695" w:rsidRDefault="00016695" w:rsidP="00A064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6695" w:rsidRDefault="00016695" w:rsidP="00A064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6695" w:rsidRDefault="00016695" w:rsidP="00A064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6695" w:rsidRDefault="00016695" w:rsidP="00A064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6695" w:rsidRDefault="00016695" w:rsidP="00A064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927B3" w:rsidRDefault="00C927B3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 w:rsidRPr="00051219">
        <w:rPr>
          <w:rFonts w:ascii="Arial" w:eastAsiaTheme="minorEastAsia" w:hAnsi="Arial" w:cs="Arial"/>
          <w:b/>
          <w:sz w:val="24"/>
          <w:szCs w:val="24"/>
        </w:rPr>
        <w:lastRenderedPageBreak/>
        <w:t>Evidencias de los niños:</w:t>
      </w: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6293EE8" wp14:editId="6791FFF5">
            <wp:extent cx="1981200" cy="1485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7216" cy="149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219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 xml:space="preserve">        </w:t>
      </w:r>
      <w:r>
        <w:rPr>
          <w:noProof/>
          <w:lang w:eastAsia="es-MX"/>
        </w:rPr>
        <w:drawing>
          <wp:inline distT="0" distB="0" distL="0" distR="0" wp14:anchorId="1A14B386" wp14:editId="6FC25934">
            <wp:extent cx="3133725" cy="1708608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12" t="21129" r="26418" b="33124"/>
                    <a:stretch/>
                  </pic:blipFill>
                  <pic:spPr bwMode="auto">
                    <a:xfrm>
                      <a:off x="0" y="0"/>
                      <a:ext cx="3144325" cy="171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sz w:val="24"/>
          <w:szCs w:val="24"/>
        </w:rPr>
        <w:t xml:space="preserve">      </w:t>
      </w:r>
      <w:r>
        <w:rPr>
          <w:noProof/>
          <w:lang w:eastAsia="es-MX"/>
        </w:rPr>
        <w:drawing>
          <wp:inline distT="0" distB="0" distL="0" distR="0" wp14:anchorId="1A78D113" wp14:editId="68239667">
            <wp:extent cx="1747875" cy="2330324"/>
            <wp:effectExtent l="0" t="5398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1270" cy="234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:rsidR="00051219" w:rsidRPr="00051219" w:rsidRDefault="00051219" w:rsidP="00051219">
      <w:pPr>
        <w:spacing w:line="360" w:lineRule="auto"/>
        <w:jc w:val="center"/>
        <w:rPr>
          <w:rFonts w:ascii="Arial" w:eastAsiaTheme="minorEastAsia" w:hAnsi="Arial" w:cs="Arial"/>
          <w:b/>
          <w:sz w:val="28"/>
          <w:szCs w:val="24"/>
        </w:rPr>
      </w:pPr>
      <w:r w:rsidRPr="00051219">
        <w:rPr>
          <w:rFonts w:ascii="Arial" w:eastAsiaTheme="minorEastAsia" w:hAnsi="Arial" w:cs="Arial"/>
          <w:b/>
          <w:sz w:val="28"/>
          <w:szCs w:val="24"/>
        </w:rPr>
        <w:lastRenderedPageBreak/>
        <w:t>Rubrica</w:t>
      </w:r>
    </w:p>
    <w:tbl>
      <w:tblPr>
        <w:tblW w:w="143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8"/>
        <w:gridCol w:w="1634"/>
        <w:gridCol w:w="1721"/>
        <w:gridCol w:w="1898"/>
        <w:gridCol w:w="1549"/>
        <w:gridCol w:w="174"/>
        <w:gridCol w:w="2268"/>
      </w:tblGrid>
      <w:tr w:rsidR="00051219" w:rsidRPr="0020138C" w:rsidTr="00051219">
        <w:trPr>
          <w:trHeight w:val="236"/>
          <w:jc w:val="center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szCs w:val="24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2F5496" w:themeColor="accent1" w:themeShade="BF"/>
                <w:sz w:val="20"/>
                <w:szCs w:val="24"/>
                <w:lang w:eastAsia="es-MX"/>
              </w:rPr>
              <w:t>RÚBRICA</w:t>
            </w:r>
            <w:r w:rsidRPr="00802750">
              <w:rPr>
                <w:rFonts w:ascii="Calibri" w:eastAsia="Times New Roman" w:hAnsi="Calibri" w:cs="Times New Roman"/>
                <w:b/>
                <w:bCs/>
                <w:color w:val="2F5496" w:themeColor="accent1" w:themeShade="BF"/>
                <w:sz w:val="20"/>
                <w:szCs w:val="24"/>
                <w:lang w:eastAsia="es-MX"/>
              </w:rPr>
              <w:t xml:space="preserve"> </w:t>
            </w:r>
            <w:r w:rsidRPr="00802750">
              <w:rPr>
                <w:b/>
                <w:color w:val="2F5496" w:themeColor="accent1" w:themeShade="BF"/>
                <w:sz w:val="20"/>
                <w:szCs w:val="24"/>
              </w:rPr>
              <w:t xml:space="preserve">PARA EVALUAR </w:t>
            </w:r>
            <w:r>
              <w:rPr>
                <w:b/>
                <w:color w:val="2F5496" w:themeColor="accent1" w:themeShade="BF"/>
                <w:sz w:val="20"/>
                <w:szCs w:val="24"/>
              </w:rPr>
              <w:t>SECUENCIA DIDÁCTICA</w:t>
            </w:r>
          </w:p>
        </w:tc>
      </w:tr>
      <w:tr w:rsidR="00051219" w:rsidRPr="0020138C" w:rsidTr="00051219">
        <w:trPr>
          <w:trHeight w:val="437"/>
          <w:jc w:val="center"/>
        </w:trPr>
        <w:tc>
          <w:tcPr>
            <w:tcW w:w="10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Competencia</w:t>
            </w: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s:</w:t>
            </w:r>
            <w:r>
              <w:rPr>
                <w:rFonts w:ascii="Montserrat" w:hAnsi="Montserrat" w:cs="Montserrat"/>
                <w:sz w:val="20"/>
                <w:szCs w:val="20"/>
              </w:rPr>
              <w:t xml:space="preserve"> </w:t>
            </w:r>
            <w:r w:rsidRPr="0004031A">
              <w:rPr>
                <w:rFonts w:ascii="Montserrat" w:hAnsi="Montserrat" w:cs="Montserrat"/>
                <w:i/>
                <w:sz w:val="20"/>
                <w:szCs w:val="20"/>
              </w:rPr>
              <w:t>Plantea las necesidades formativas de los alumnos de acuerdo con sus procesos de desarrollo y de aprendizaje, con base en los nuevos enfoques pedagógicos; Incorpora los recursos y medios didácticos idóneos para favorecer el aprendizaje de acuerdo con el conocimiento de los procesos de desarrollo cognitivo y socioemocional de los alumnos; y 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  <w:tc>
          <w:tcPr>
            <w:tcW w:w="39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1219" w:rsidRPr="0020138C" w:rsidRDefault="00051219" w:rsidP="00BE058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802750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Problema:</w:t>
            </w:r>
            <w:r w:rsidRPr="00802750">
              <w:rPr>
                <w:rFonts w:ascii="Calibri" w:eastAsia="Times New Roman" w:hAnsi="Calibri" w:cs="Times New Roman"/>
                <w:bCs/>
                <w:i/>
                <w:sz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i/>
                <w:sz w:val="20"/>
                <w:lang w:eastAsia="es-MX"/>
              </w:rPr>
              <w:t>la violencia es una condición que perjudica a las personas por el manejo inapropiado de emociones como el enojo, frustración, ira, entre otras. Razón que provoca la necesidad que desde edades tempranas se promueva la convivencia sana, pacífica y democrática como aspectos esenciales del desarrollo integral del niño.</w:t>
            </w:r>
          </w:p>
        </w:tc>
      </w:tr>
      <w:tr w:rsidR="00051219" w:rsidRPr="00802750" w:rsidTr="00051219">
        <w:trPr>
          <w:trHeight w:val="156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Referente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Preformal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Receptivo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Resolutivo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Autónomo</w:t>
            </w:r>
          </w:p>
        </w:tc>
        <w:tc>
          <w:tcPr>
            <w:tcW w:w="2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Estratégico</w:t>
            </w:r>
          </w:p>
        </w:tc>
      </w:tr>
      <w:tr w:rsidR="00051219" w:rsidRPr="0020138C" w:rsidTr="00051219">
        <w:trPr>
          <w:trHeight w:val="109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Evidencia:</w:t>
            </w:r>
          </w:p>
        </w:tc>
        <w:tc>
          <w:tcPr>
            <w:tcW w:w="16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Falta fundamento con base en las necesidades, intereses y motivaciones del niño identificadas desde el diagnóstico.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sin consistencia en los tres momentos de la secuencia didáctica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Falta precisión en la evaluación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 xml:space="preserve">Emplea el juego como estrategia y </w:t>
            </w: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lastRenderedPageBreak/>
              <w:t xml:space="preserve">usa material de apoyo </w:t>
            </w:r>
          </w:p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lastRenderedPageBreak/>
              <w:t>Intenta dar respuesta a las necesidades, intereses y motivaciones del niño identificadas desde el diagnóstico sin lograrlo del todo.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con consistencia en al menos dos de los momentos de la secuencia didáctica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Falta precisión en la evaluación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 xml:space="preserve">Emplea el juego como estrategia y </w:t>
            </w: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lastRenderedPageBreak/>
              <w:t xml:space="preserve">usa material de apoyo </w:t>
            </w:r>
          </w:p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lastRenderedPageBreak/>
              <w:t>Fundamentada con base en las necesidades, intereses y motivaciones del niño identificadas desde el diagnóstico.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en los tres momentos de la secuencia didáctica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Emplea el juego como estrategia y usa material de apoyo atractivo al niño</w:t>
            </w:r>
          </w:p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5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diagnóstico.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en los tres momentos de la secuencia didáctica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Pr="00CC54C7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 xml:space="preserve">Emplea el juego como estrategia con material de </w:t>
            </w: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lastRenderedPageBreak/>
              <w:t>apoyo fundamentado en los intereses de los niños</w:t>
            </w:r>
          </w:p>
        </w:tc>
        <w:tc>
          <w:tcPr>
            <w:tcW w:w="244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lastRenderedPageBreak/>
              <w:t xml:space="preserve">Fundamentada con base en las necesidades, intereses y motivaciones del niño identificadas desde el </w:t>
            </w:r>
            <w:bookmarkStart w:id="0" w:name="_GoBack"/>
            <w:bookmarkEnd w:id="0"/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diagnóstico.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en los tres momentos de la secuencia didáctica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Emplea el juego como estrategia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La secuencia es innovadora con material de apoyo atractivo a los intereses o motivaciones de los niños</w:t>
            </w:r>
          </w:p>
        </w:tc>
      </w:tr>
      <w:tr w:rsidR="00051219" w:rsidRPr="0020138C" w:rsidTr="00051219">
        <w:trPr>
          <w:trHeight w:val="172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Secuencia didáctica para promover habilidades sociales</w:t>
            </w:r>
          </w:p>
        </w:tc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4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051219" w:rsidRPr="0020138C" w:rsidTr="00051219">
        <w:trPr>
          <w:trHeight w:val="115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Criterio:</w:t>
            </w:r>
          </w:p>
        </w:tc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4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051219" w:rsidRPr="0020138C" w:rsidTr="00051219">
        <w:trPr>
          <w:trHeight w:val="1044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 (30 pts.)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 xml:space="preserve">En los tres momentos se movilice el aprendizaje esperado (30 </w:t>
            </w:r>
            <w:proofErr w:type="spellStart"/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pts</w:t>
            </w:r>
            <w:proofErr w:type="spellEnd"/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)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 (20 pts.)</w:t>
            </w: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051219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Material atractivo (no copias ni dibujos 20 pts.)</w:t>
            </w:r>
          </w:p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</w:tc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4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051219" w:rsidRPr="00802750" w:rsidTr="00051219">
        <w:trPr>
          <w:trHeight w:val="115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lastRenderedPageBreak/>
              <w:t>Ponderación: 100%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60%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70%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80%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90%</w:t>
            </w:r>
          </w:p>
        </w:tc>
        <w:tc>
          <w:tcPr>
            <w:tcW w:w="2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100%</w:t>
            </w:r>
          </w:p>
        </w:tc>
      </w:tr>
      <w:tr w:rsidR="00051219" w:rsidRPr="0020138C" w:rsidTr="00051219">
        <w:trPr>
          <w:trHeight w:val="121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Evaluación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Logros</w:t>
            </w:r>
          </w:p>
        </w:tc>
        <w:tc>
          <w:tcPr>
            <w:tcW w:w="3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Nota</w:t>
            </w:r>
          </w:p>
        </w:tc>
        <w:tc>
          <w:tcPr>
            <w:tcW w:w="39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Acciones para mejorar</w:t>
            </w:r>
          </w:p>
        </w:tc>
      </w:tr>
      <w:tr w:rsidR="00051219" w:rsidRPr="0020138C" w:rsidTr="00051219">
        <w:trPr>
          <w:trHeight w:val="115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Autoevaluación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*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</w:tr>
      <w:tr w:rsidR="00051219" w:rsidRPr="0020138C" w:rsidTr="00051219">
        <w:trPr>
          <w:trHeight w:val="70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Coevaluación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*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7610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219" w:rsidRPr="0020138C" w:rsidRDefault="00051219" w:rsidP="00BE0583">
            <w:pPr>
              <w:jc w:val="center"/>
              <w:rPr>
                <w:i/>
              </w:rPr>
            </w:pPr>
            <w:r w:rsidRPr="009051BA">
              <w:rPr>
                <w:i/>
                <w:sz w:val="20"/>
              </w:rPr>
              <w:t>*Autoevaluación, coevaluación y heteroevaluación se plasmaran en la plataforma de escuela en red.</w:t>
            </w:r>
          </w:p>
        </w:tc>
      </w:tr>
      <w:tr w:rsidR="00051219" w:rsidRPr="0020138C" w:rsidTr="00051219">
        <w:trPr>
          <w:trHeight w:val="113"/>
          <w:jc w:val="center"/>
        </w:trPr>
        <w:tc>
          <w:tcPr>
            <w:tcW w:w="5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219" w:rsidRPr="0020138C" w:rsidRDefault="00051219" w:rsidP="00BE0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Heteroevaluación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761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219" w:rsidRPr="0020138C" w:rsidRDefault="00051219" w:rsidP="00BE05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</w:p>
        </w:tc>
      </w:tr>
    </w:tbl>
    <w:p w:rsidR="00051219" w:rsidRPr="00051219" w:rsidRDefault="00051219" w:rsidP="00FC320D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</w:p>
    <w:sectPr w:rsidR="00051219" w:rsidRPr="00051219" w:rsidSect="00A23AC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277C"/>
    <w:multiLevelType w:val="hybridMultilevel"/>
    <w:tmpl w:val="8DA44270"/>
    <w:lvl w:ilvl="0" w:tplc="F7725334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266F7"/>
    <w:multiLevelType w:val="hybridMultilevel"/>
    <w:tmpl w:val="D2162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B471D"/>
    <w:multiLevelType w:val="hybridMultilevel"/>
    <w:tmpl w:val="EFA08D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15C05"/>
    <w:multiLevelType w:val="hybridMultilevel"/>
    <w:tmpl w:val="FED267EE"/>
    <w:lvl w:ilvl="0" w:tplc="8E6AF0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64F80"/>
    <w:multiLevelType w:val="hybridMultilevel"/>
    <w:tmpl w:val="293897CE"/>
    <w:lvl w:ilvl="0" w:tplc="59BE3D1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873C0"/>
    <w:multiLevelType w:val="hybridMultilevel"/>
    <w:tmpl w:val="FFE6CF18"/>
    <w:lvl w:ilvl="0" w:tplc="C952F63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A32191"/>
    <w:multiLevelType w:val="hybridMultilevel"/>
    <w:tmpl w:val="DAB00BB8"/>
    <w:lvl w:ilvl="0" w:tplc="E74277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3EC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749A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C4A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AFA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70A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52B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AA6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8E51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D5F83"/>
    <w:multiLevelType w:val="hybridMultilevel"/>
    <w:tmpl w:val="DF380DE4"/>
    <w:lvl w:ilvl="0" w:tplc="8E6AF0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1473C"/>
    <w:multiLevelType w:val="hybridMultilevel"/>
    <w:tmpl w:val="2F44A6A6"/>
    <w:lvl w:ilvl="0" w:tplc="AF5CEC9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7869C8"/>
    <w:multiLevelType w:val="hybridMultilevel"/>
    <w:tmpl w:val="A75AA17A"/>
    <w:lvl w:ilvl="0" w:tplc="0E7CF188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F8A5C9B"/>
    <w:multiLevelType w:val="hybridMultilevel"/>
    <w:tmpl w:val="C0AABB00"/>
    <w:lvl w:ilvl="0" w:tplc="59BE3D1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2"/>
  </w:num>
  <w:num w:numId="5">
    <w:abstractNumId w:val="4"/>
  </w:num>
  <w:num w:numId="6">
    <w:abstractNumId w:val="0"/>
  </w:num>
  <w:num w:numId="7">
    <w:abstractNumId w:val="8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9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20"/>
    <w:rsid w:val="00016695"/>
    <w:rsid w:val="00051219"/>
    <w:rsid w:val="000C0EFC"/>
    <w:rsid w:val="000C1AE6"/>
    <w:rsid w:val="000F239D"/>
    <w:rsid w:val="00293DED"/>
    <w:rsid w:val="002B0C1D"/>
    <w:rsid w:val="002B1425"/>
    <w:rsid w:val="003C2E7F"/>
    <w:rsid w:val="003D7B19"/>
    <w:rsid w:val="00425072"/>
    <w:rsid w:val="004E50DC"/>
    <w:rsid w:val="004F3A2E"/>
    <w:rsid w:val="00554A69"/>
    <w:rsid w:val="00587620"/>
    <w:rsid w:val="005B0BD4"/>
    <w:rsid w:val="006B154A"/>
    <w:rsid w:val="006B6830"/>
    <w:rsid w:val="007C6A9C"/>
    <w:rsid w:val="0086265A"/>
    <w:rsid w:val="00900342"/>
    <w:rsid w:val="00961E13"/>
    <w:rsid w:val="009F55C8"/>
    <w:rsid w:val="00A064B7"/>
    <w:rsid w:val="00A23ACE"/>
    <w:rsid w:val="00A56FF9"/>
    <w:rsid w:val="00AA59FB"/>
    <w:rsid w:val="00AF7352"/>
    <w:rsid w:val="00BB647F"/>
    <w:rsid w:val="00C927B3"/>
    <w:rsid w:val="00CA1CF3"/>
    <w:rsid w:val="00D1762A"/>
    <w:rsid w:val="00D425AC"/>
    <w:rsid w:val="00E2060F"/>
    <w:rsid w:val="00E22F1A"/>
    <w:rsid w:val="00E27260"/>
    <w:rsid w:val="00F218CF"/>
    <w:rsid w:val="00F94D99"/>
    <w:rsid w:val="00FC320D"/>
    <w:rsid w:val="00FD51CC"/>
    <w:rsid w:val="00FE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0DA2D"/>
  <w15:chartTrackingRefBased/>
  <w15:docId w15:val="{2B3D56D9-0EBF-4218-B4D4-E9B3926C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6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7620"/>
    <w:pPr>
      <w:ind w:left="720"/>
      <w:contextualSpacing/>
    </w:pPr>
  </w:style>
  <w:style w:type="character" w:customStyle="1" w:styleId="normaltextrun">
    <w:name w:val="normaltextrun"/>
    <w:basedOn w:val="Fuentedeprrafopredeter"/>
    <w:rsid w:val="00961E13"/>
  </w:style>
  <w:style w:type="table" w:styleId="Tablaconcuadrcula">
    <w:name w:val="Table Grid"/>
    <w:basedOn w:val="Tablanormal"/>
    <w:uiPriority w:val="59"/>
    <w:rsid w:val="0086265A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A1C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1163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Rivera</dc:creator>
  <cp:keywords/>
  <dc:description/>
  <cp:lastModifiedBy>ANA SOFIA AGUIRRE FRAGA</cp:lastModifiedBy>
  <cp:revision>2</cp:revision>
  <dcterms:created xsi:type="dcterms:W3CDTF">2021-06-25T19:59:00Z</dcterms:created>
  <dcterms:modified xsi:type="dcterms:W3CDTF">2021-06-25T19:59:00Z</dcterms:modified>
</cp:coreProperties>
</file>