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Escuela normal de educación preescolar      Licenciatura en educación preescolar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1855950</wp:posOffset>
            </wp:positionH>
            <wp:positionV relativeFrom="paragraph">
              <wp:posOffset>833698</wp:posOffset>
            </wp:positionV>
            <wp:extent cx="2014538" cy="14763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476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40" w:before="40" w:line="276" w:lineRule="auto"/>
        <w:ind w:left="60" w:firstLine="0"/>
        <w:jc w:val="center"/>
        <w:rPr>
          <w:b w:val="1"/>
          <w:color w:val="000000"/>
          <w:sz w:val="40"/>
          <w:szCs w:val="40"/>
        </w:rPr>
      </w:pPr>
      <w:bookmarkStart w:colFirst="0" w:colLast="0" w:name="_8m3zvx2v5t4h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Asignatura: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40" w:before="40" w:line="276" w:lineRule="auto"/>
        <w:ind w:left="60" w:firstLine="0"/>
        <w:jc w:val="center"/>
        <w:rPr>
          <w:color w:val="000000"/>
          <w:sz w:val="40"/>
          <w:szCs w:val="40"/>
        </w:rPr>
      </w:pPr>
      <w:bookmarkStart w:colFirst="0" w:colLast="0" w:name="_btuvpu6ikmoa" w:id="1"/>
      <w:bookmarkEnd w:id="1"/>
      <w:r w:rsidDel="00000000" w:rsidR="00000000" w:rsidRPr="00000000">
        <w:rPr>
          <w:color w:val="000000"/>
          <w:sz w:val="40"/>
          <w:szCs w:val="40"/>
          <w:rtl w:val="0"/>
        </w:rPr>
        <w:t xml:space="preserve">Atención a la diversidad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40" w:before="40" w:line="276" w:lineRule="auto"/>
        <w:ind w:left="60" w:firstLine="0"/>
        <w:jc w:val="center"/>
        <w:rPr>
          <w:b w:val="1"/>
          <w:color w:val="000000"/>
          <w:sz w:val="40"/>
          <w:szCs w:val="40"/>
        </w:rPr>
      </w:pPr>
      <w:bookmarkStart w:colFirst="0" w:colLast="0" w:name="_7adoo280xg90" w:id="2"/>
      <w:bookmarkEnd w:id="2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Maestra: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40" w:before="40" w:line="276" w:lineRule="auto"/>
        <w:ind w:left="60" w:firstLine="0"/>
        <w:jc w:val="center"/>
        <w:rPr>
          <w:color w:val="000000"/>
          <w:sz w:val="40"/>
          <w:szCs w:val="40"/>
        </w:rPr>
      </w:pPr>
      <w:bookmarkStart w:colFirst="0" w:colLast="0" w:name="_np9xaip8nfkd" w:id="3"/>
      <w:bookmarkEnd w:id="3"/>
      <w:r w:rsidDel="00000000" w:rsidR="00000000" w:rsidRPr="00000000">
        <w:rPr>
          <w:color w:val="000000"/>
          <w:sz w:val="40"/>
          <w:szCs w:val="40"/>
          <w:rtl w:val="0"/>
        </w:rPr>
        <w:t xml:space="preserve">Alejandra Isabel Cárdenas González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Alumnas: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Nayely Lizbeth ramos Lara #16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Laura Alejandra Treviño Aguirre #20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Daniela Abigail Vazquez Esquivel #21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2º”B”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Saltillo, Coahuila                      </w:t>
        <w:tab/>
        <w:t xml:space="preserve">22/06/2021</w:t>
      </w:r>
    </w:p>
    <w:p w:rsidR="00000000" w:rsidDel="00000000" w:rsidP="00000000" w:rsidRDefault="00000000" w:rsidRPr="00000000" w14:paraId="00000013">
      <w:pPr>
        <w:ind w:left="720" w:firstLine="0"/>
        <w:jc w:val="center"/>
        <w:rPr>
          <w:rFonts w:ascii="Caveat" w:cs="Caveat" w:eastAsia="Caveat" w:hAnsi="Caveat"/>
          <w:b w:val="1"/>
          <w:sz w:val="50"/>
          <w:szCs w:val="50"/>
        </w:rPr>
      </w:pPr>
      <w:r w:rsidDel="00000000" w:rsidR="00000000" w:rsidRPr="00000000">
        <w:rPr>
          <w:rFonts w:ascii="Caveat" w:cs="Caveat" w:eastAsia="Caveat" w:hAnsi="Caveat"/>
          <w:b w:val="1"/>
          <w:sz w:val="50"/>
          <w:szCs w:val="50"/>
          <w:rtl w:val="0"/>
        </w:rPr>
        <w:t xml:space="preserve">Indicadores para identificar barreras de aprendizaje </w:t>
      </w:r>
    </w:p>
    <w:p w:rsidR="00000000" w:rsidDel="00000000" w:rsidP="00000000" w:rsidRDefault="00000000" w:rsidRPr="00000000" w14:paraId="00000014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1.- Su lenguaje es fluido.</w:t>
      </w:r>
    </w:p>
    <w:p w:rsidR="00000000" w:rsidDel="00000000" w:rsidP="00000000" w:rsidRDefault="00000000" w:rsidRPr="00000000" w14:paraId="00000015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2.- No articula algunos fonemas de manera correcta</w:t>
      </w:r>
    </w:p>
    <w:p w:rsidR="00000000" w:rsidDel="00000000" w:rsidP="00000000" w:rsidRDefault="00000000" w:rsidRPr="00000000" w14:paraId="00000016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3.- Presenta algún tipo de desinterés en actividades grupales.</w:t>
      </w:r>
    </w:p>
    <w:p w:rsidR="00000000" w:rsidDel="00000000" w:rsidP="00000000" w:rsidRDefault="00000000" w:rsidRPr="00000000" w14:paraId="00000017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4.-Se agota con mucha facilidad </w:t>
      </w:r>
    </w:p>
    <w:p w:rsidR="00000000" w:rsidDel="00000000" w:rsidP="00000000" w:rsidRDefault="00000000" w:rsidRPr="00000000" w14:paraId="00000018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5.- Se tropieza con objetos que se encuentran a su paso.</w:t>
      </w:r>
    </w:p>
    <w:p w:rsidR="00000000" w:rsidDel="00000000" w:rsidP="00000000" w:rsidRDefault="00000000" w:rsidRPr="00000000" w14:paraId="00000019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6.-Camina con dificultad.</w:t>
      </w:r>
    </w:p>
    <w:p w:rsidR="00000000" w:rsidDel="00000000" w:rsidP="00000000" w:rsidRDefault="00000000" w:rsidRPr="00000000" w14:paraId="0000001A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7.- Corre con dificultad.</w:t>
      </w:r>
    </w:p>
    <w:p w:rsidR="00000000" w:rsidDel="00000000" w:rsidP="00000000" w:rsidRDefault="00000000" w:rsidRPr="00000000" w14:paraId="0000001B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8.- Muestra una actitud indiferente ante los estímulos que recibe.</w:t>
      </w:r>
    </w:p>
    <w:p w:rsidR="00000000" w:rsidDel="00000000" w:rsidP="00000000" w:rsidRDefault="00000000" w:rsidRPr="00000000" w14:paraId="0000001C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9.- No puede realizar la actividad solo; necesita ayuda directa y permanente.</w:t>
      </w:r>
    </w:p>
    <w:p w:rsidR="00000000" w:rsidDel="00000000" w:rsidP="00000000" w:rsidRDefault="00000000" w:rsidRPr="00000000" w14:paraId="0000001D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10.- No se comunica con su instructor o sus compañeros.</w:t>
      </w:r>
    </w:p>
    <w:p w:rsidR="00000000" w:rsidDel="00000000" w:rsidP="00000000" w:rsidRDefault="00000000" w:rsidRPr="00000000" w14:paraId="0000001E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11.- No puede cambiar de una acción o actividad a otra con facilidad</w:t>
      </w:r>
    </w:p>
    <w:p w:rsidR="00000000" w:rsidDel="00000000" w:rsidP="00000000" w:rsidRDefault="00000000" w:rsidRPr="00000000" w14:paraId="0000001F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12.- Necesita mucho apoyo de su maestro.</w:t>
      </w:r>
    </w:p>
    <w:p w:rsidR="00000000" w:rsidDel="00000000" w:rsidP="00000000" w:rsidRDefault="00000000" w:rsidRPr="00000000" w14:paraId="00000020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13.- No juega con otros niños</w:t>
      </w:r>
    </w:p>
    <w:p w:rsidR="00000000" w:rsidDel="00000000" w:rsidP="00000000" w:rsidRDefault="00000000" w:rsidRPr="00000000" w14:paraId="00000021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14.- Respeta reglas de convivencia durante la sesión.</w:t>
      </w:r>
    </w:p>
    <w:p w:rsidR="00000000" w:rsidDel="00000000" w:rsidP="00000000" w:rsidRDefault="00000000" w:rsidRPr="00000000" w14:paraId="00000022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15 .- Tiempo que toma para la realización de las actividades.</w:t>
      </w:r>
    </w:p>
    <w:p w:rsidR="00000000" w:rsidDel="00000000" w:rsidP="00000000" w:rsidRDefault="00000000" w:rsidRPr="00000000" w14:paraId="00000023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16  .- Control de las emociones </w:t>
      </w:r>
    </w:p>
    <w:p w:rsidR="00000000" w:rsidDel="00000000" w:rsidP="00000000" w:rsidRDefault="00000000" w:rsidRPr="00000000" w14:paraId="00000024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17 .- Comportamiento al trabajar con otras personas.</w:t>
      </w:r>
    </w:p>
    <w:p w:rsidR="00000000" w:rsidDel="00000000" w:rsidP="00000000" w:rsidRDefault="00000000" w:rsidRPr="00000000" w14:paraId="00000025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18 .- Sigue las indicaciones. </w:t>
      </w:r>
    </w:p>
    <w:p w:rsidR="00000000" w:rsidDel="00000000" w:rsidP="00000000" w:rsidRDefault="00000000" w:rsidRPr="00000000" w14:paraId="00000026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19 .- Expresión de emociones.</w:t>
      </w:r>
    </w:p>
    <w:p w:rsidR="00000000" w:rsidDel="00000000" w:rsidP="00000000" w:rsidRDefault="00000000" w:rsidRPr="00000000" w14:paraId="00000027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20.- Forma de relacionarse con los demás. </w:t>
      </w:r>
    </w:p>
    <w:p w:rsidR="00000000" w:rsidDel="00000000" w:rsidP="00000000" w:rsidRDefault="00000000" w:rsidRPr="00000000" w14:paraId="00000028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21.- No le interesa realizar de manera correcta los trabajos.</w:t>
      </w:r>
    </w:p>
    <w:p w:rsidR="00000000" w:rsidDel="00000000" w:rsidP="00000000" w:rsidRDefault="00000000" w:rsidRPr="00000000" w14:paraId="00000029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22.-  Respira con dificultad</w:t>
      </w:r>
    </w:p>
    <w:p w:rsidR="00000000" w:rsidDel="00000000" w:rsidP="00000000" w:rsidRDefault="00000000" w:rsidRPr="00000000" w14:paraId="0000002A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23.-.-comportamiento del niño al iniciar la sesión.  </w:t>
      </w:r>
    </w:p>
    <w:p w:rsidR="00000000" w:rsidDel="00000000" w:rsidP="00000000" w:rsidRDefault="00000000" w:rsidRPr="00000000" w14:paraId="0000002B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24.- comportamiento del niño durante toda la sesión  </w:t>
      </w:r>
    </w:p>
    <w:p w:rsidR="00000000" w:rsidDel="00000000" w:rsidP="00000000" w:rsidRDefault="00000000" w:rsidRPr="00000000" w14:paraId="0000002C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 .- Cómo es su comportamiento a la hora de participar </w:t>
      </w:r>
    </w:p>
    <w:p w:rsidR="00000000" w:rsidDel="00000000" w:rsidP="00000000" w:rsidRDefault="00000000" w:rsidRPr="00000000" w14:paraId="0000002D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26.- Comportamiento del niño al terminar la sesión </w:t>
      </w:r>
    </w:p>
    <w:p w:rsidR="00000000" w:rsidDel="00000000" w:rsidP="00000000" w:rsidRDefault="00000000" w:rsidRPr="00000000" w14:paraId="0000002E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27.- Como son las expresiones del niño.</w:t>
      </w:r>
    </w:p>
    <w:p w:rsidR="00000000" w:rsidDel="00000000" w:rsidP="00000000" w:rsidRDefault="00000000" w:rsidRPr="00000000" w14:paraId="0000002F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28.- Como es la relación que muestra con sus padres.</w:t>
      </w:r>
    </w:p>
    <w:p w:rsidR="00000000" w:rsidDel="00000000" w:rsidP="00000000" w:rsidRDefault="00000000" w:rsidRPr="00000000" w14:paraId="00000030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29.- Participa y respeta la opinión de sus compañeros </w:t>
      </w:r>
    </w:p>
    <w:p w:rsidR="00000000" w:rsidDel="00000000" w:rsidP="00000000" w:rsidRDefault="00000000" w:rsidRPr="00000000" w14:paraId="00000031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30 .- Emociones que se pueden identificar en el niño </w:t>
      </w:r>
    </w:p>
    <w:p w:rsidR="00000000" w:rsidDel="00000000" w:rsidP="00000000" w:rsidRDefault="00000000" w:rsidRPr="00000000" w14:paraId="00000032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31.- Comparte lo que le gusta y le disgusta </w:t>
      </w:r>
    </w:p>
    <w:p w:rsidR="00000000" w:rsidDel="00000000" w:rsidP="00000000" w:rsidRDefault="00000000" w:rsidRPr="00000000" w14:paraId="00000033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32.- Espera su turno en diversas actividades o juegos durante la sesión</w:t>
      </w:r>
    </w:p>
    <w:p w:rsidR="00000000" w:rsidDel="00000000" w:rsidP="00000000" w:rsidRDefault="00000000" w:rsidRPr="00000000" w14:paraId="00000034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33 .- Comparte intereses personales y opiniones </w:t>
      </w:r>
    </w:p>
    <w:p w:rsidR="00000000" w:rsidDel="00000000" w:rsidP="00000000" w:rsidRDefault="00000000" w:rsidRPr="00000000" w14:paraId="00000035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34.- Trabaja de manera independiente en tareas sencillas </w:t>
      </w:r>
    </w:p>
    <w:p w:rsidR="00000000" w:rsidDel="00000000" w:rsidP="00000000" w:rsidRDefault="00000000" w:rsidRPr="00000000" w14:paraId="0000003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