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54BF" w14:textId="77777777" w:rsidR="000D7A54" w:rsidRPr="000D7A54" w:rsidRDefault="000D7A54" w:rsidP="000D7A54">
      <w:pPr>
        <w:spacing w:line="254" w:lineRule="auto"/>
        <w:jc w:val="center"/>
        <w:rPr>
          <w:rFonts w:ascii="Arial" w:eastAsia="Calibri" w:hAnsi="Arial" w:cs="Arial"/>
          <w:b/>
          <w:bCs/>
          <w:sz w:val="24"/>
          <w:szCs w:val="24"/>
          <w:lang w:val="es-ES"/>
        </w:rPr>
      </w:pPr>
      <w:r w:rsidRPr="000D7A54">
        <w:rPr>
          <w:rFonts w:ascii="Arial" w:eastAsia="Calibri" w:hAnsi="Arial" w:cs="Arial"/>
          <w:b/>
          <w:bCs/>
          <w:sz w:val="24"/>
          <w:szCs w:val="24"/>
          <w:lang w:val="es-ES"/>
        </w:rPr>
        <w:t xml:space="preserve">Escuela Normal De Educación Preescolar </w:t>
      </w:r>
    </w:p>
    <w:p w14:paraId="71EDEED6" w14:textId="77777777" w:rsidR="000D7A54" w:rsidRPr="000D7A54" w:rsidRDefault="000D7A54" w:rsidP="000D7A54">
      <w:pPr>
        <w:spacing w:line="254" w:lineRule="auto"/>
        <w:jc w:val="center"/>
        <w:rPr>
          <w:rFonts w:ascii="Arial" w:eastAsia="Calibri" w:hAnsi="Arial" w:cs="Arial"/>
          <w:sz w:val="24"/>
          <w:szCs w:val="24"/>
          <w:lang w:val="es-ES"/>
        </w:rPr>
      </w:pPr>
      <w:r w:rsidRPr="000D7A54">
        <w:rPr>
          <w:rFonts w:ascii="Arial" w:eastAsia="Calibri" w:hAnsi="Arial" w:cs="Arial"/>
          <w:sz w:val="24"/>
          <w:szCs w:val="24"/>
          <w:lang w:val="es-ES"/>
        </w:rPr>
        <w:t xml:space="preserve">Licenciatura en educación preescolar </w:t>
      </w:r>
    </w:p>
    <w:p w14:paraId="4FF08492" w14:textId="77777777" w:rsidR="000D7A54" w:rsidRPr="000D7A54" w:rsidRDefault="000D7A54" w:rsidP="000D7A54">
      <w:pPr>
        <w:spacing w:line="254" w:lineRule="auto"/>
        <w:jc w:val="center"/>
        <w:rPr>
          <w:rFonts w:ascii="Arial" w:eastAsia="Calibri" w:hAnsi="Arial" w:cs="Arial"/>
          <w:sz w:val="24"/>
          <w:szCs w:val="24"/>
          <w:lang w:val="es-ES"/>
        </w:rPr>
      </w:pPr>
      <w:r w:rsidRPr="000D7A54">
        <w:rPr>
          <w:rFonts w:ascii="Arial" w:eastAsia="Calibri" w:hAnsi="Arial" w:cs="Arial"/>
          <w:sz w:val="24"/>
          <w:szCs w:val="24"/>
          <w:lang w:val="es-ES"/>
        </w:rPr>
        <w:t xml:space="preserve">Sexto semestre </w:t>
      </w:r>
    </w:p>
    <w:p w14:paraId="591AC68E" w14:textId="77777777" w:rsidR="000D7A54" w:rsidRPr="000D7A54" w:rsidRDefault="000D7A54" w:rsidP="000D7A54">
      <w:pPr>
        <w:spacing w:line="254" w:lineRule="auto"/>
        <w:jc w:val="center"/>
        <w:rPr>
          <w:rFonts w:ascii="Arial" w:eastAsia="Calibri" w:hAnsi="Arial" w:cs="Arial"/>
          <w:sz w:val="24"/>
          <w:szCs w:val="24"/>
          <w:lang w:val="es-ES"/>
        </w:rPr>
      </w:pPr>
      <w:r w:rsidRPr="000D7A54">
        <w:rPr>
          <w:rFonts w:ascii="Arial" w:eastAsia="Calibri" w:hAnsi="Arial" w:cs="Arial"/>
          <w:sz w:val="24"/>
          <w:szCs w:val="24"/>
          <w:lang w:val="es-ES"/>
        </w:rPr>
        <w:t>Ciclo escolar</w:t>
      </w:r>
    </w:p>
    <w:p w14:paraId="7340168A" w14:textId="77777777" w:rsidR="000D7A54" w:rsidRPr="000D7A54" w:rsidRDefault="000D7A54" w:rsidP="000D7A54">
      <w:pPr>
        <w:spacing w:line="254" w:lineRule="auto"/>
        <w:jc w:val="center"/>
        <w:rPr>
          <w:rFonts w:ascii="Arial" w:eastAsia="Calibri" w:hAnsi="Arial" w:cs="Arial"/>
          <w:sz w:val="24"/>
          <w:szCs w:val="24"/>
          <w:lang w:val="es-ES"/>
        </w:rPr>
      </w:pPr>
      <w:r w:rsidRPr="000D7A54">
        <w:rPr>
          <w:rFonts w:ascii="Arial" w:eastAsia="Calibri" w:hAnsi="Arial" w:cs="Arial"/>
          <w:sz w:val="24"/>
          <w:szCs w:val="24"/>
          <w:lang w:val="es-ES"/>
        </w:rPr>
        <w:t>2020-2021</w:t>
      </w:r>
    </w:p>
    <w:p w14:paraId="7CADADFB" w14:textId="77777777" w:rsidR="000D7A54" w:rsidRPr="000D7A54" w:rsidRDefault="000D7A54" w:rsidP="000D7A54">
      <w:pPr>
        <w:spacing w:line="254" w:lineRule="auto"/>
        <w:jc w:val="center"/>
        <w:rPr>
          <w:rFonts w:ascii="Arial" w:eastAsia="Calibri" w:hAnsi="Arial" w:cs="Arial"/>
          <w:sz w:val="24"/>
          <w:szCs w:val="24"/>
          <w:lang w:val="es-ES"/>
        </w:rPr>
      </w:pPr>
      <w:r w:rsidRPr="000D7A54">
        <w:rPr>
          <w:rFonts w:ascii="Arial" w:eastAsia="Calibri" w:hAnsi="Arial" w:cs="Arial"/>
          <w:noProof/>
          <w:sz w:val="24"/>
          <w:szCs w:val="24"/>
          <w:lang w:val="es-ES" w:eastAsia="es-ES"/>
        </w:rPr>
        <w:drawing>
          <wp:inline distT="0" distB="0" distL="0" distR="0" wp14:anchorId="784E05B9" wp14:editId="2B376101">
            <wp:extent cx="933450" cy="1001027"/>
            <wp:effectExtent l="0" t="0" r="0" b="889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señal&#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l="23557" t="14223" r="21777" b="16888"/>
                    <a:stretch>
                      <a:fillRect/>
                    </a:stretch>
                  </pic:blipFill>
                  <pic:spPr bwMode="auto">
                    <a:xfrm>
                      <a:off x="0" y="0"/>
                      <a:ext cx="933866" cy="1001473"/>
                    </a:xfrm>
                    <a:prstGeom prst="rect">
                      <a:avLst/>
                    </a:prstGeom>
                    <a:noFill/>
                    <a:ln>
                      <a:noFill/>
                    </a:ln>
                  </pic:spPr>
                </pic:pic>
              </a:graphicData>
            </a:graphic>
          </wp:inline>
        </w:drawing>
      </w:r>
    </w:p>
    <w:p w14:paraId="2DF86E25" w14:textId="77777777" w:rsidR="000D7A54" w:rsidRPr="000D7A54" w:rsidRDefault="000D7A54" w:rsidP="000D7A54">
      <w:pPr>
        <w:spacing w:line="254" w:lineRule="auto"/>
        <w:jc w:val="center"/>
        <w:rPr>
          <w:rFonts w:ascii="Arial" w:eastAsia="Calibri" w:hAnsi="Arial" w:cs="Arial"/>
          <w:sz w:val="24"/>
          <w:szCs w:val="24"/>
          <w:lang w:val="es-ES"/>
        </w:rPr>
      </w:pPr>
      <w:r w:rsidRPr="000D7A54">
        <w:rPr>
          <w:rFonts w:ascii="Arial" w:eastAsia="Calibri" w:hAnsi="Arial" w:cs="Arial"/>
          <w:b/>
          <w:bCs/>
          <w:sz w:val="24"/>
          <w:szCs w:val="24"/>
          <w:lang w:val="es-ES"/>
        </w:rPr>
        <w:t>Curso.</w:t>
      </w:r>
      <w:r w:rsidRPr="000D7A54">
        <w:rPr>
          <w:rFonts w:ascii="Arial" w:eastAsia="Calibri" w:hAnsi="Arial" w:cs="Arial"/>
          <w:sz w:val="24"/>
          <w:szCs w:val="24"/>
          <w:lang w:val="es-ES"/>
        </w:rPr>
        <w:t xml:space="preserve"> Artes visuales</w:t>
      </w:r>
    </w:p>
    <w:p w14:paraId="30A8338B" w14:textId="619E412E" w:rsidR="000D7A54" w:rsidRPr="00A62C76" w:rsidRDefault="000D7A54" w:rsidP="00A62C76">
      <w:pPr>
        <w:spacing w:line="254" w:lineRule="auto"/>
        <w:jc w:val="center"/>
        <w:rPr>
          <w:rFonts w:ascii="Arial" w:eastAsia="Calibri" w:hAnsi="Arial" w:cs="Arial"/>
          <w:sz w:val="24"/>
          <w:szCs w:val="24"/>
          <w:lang w:val="es-ES"/>
        </w:rPr>
      </w:pPr>
      <w:r w:rsidRPr="000D7A54">
        <w:rPr>
          <w:rFonts w:ascii="Arial" w:eastAsia="Calibri" w:hAnsi="Arial" w:cs="Arial"/>
          <w:b/>
          <w:bCs/>
          <w:sz w:val="24"/>
          <w:szCs w:val="24"/>
          <w:lang w:val="es-ES"/>
        </w:rPr>
        <w:t>Titular.</w:t>
      </w:r>
      <w:r w:rsidR="00A62C76">
        <w:rPr>
          <w:rFonts w:ascii="Arial" w:eastAsia="Calibri" w:hAnsi="Arial" w:cs="Arial"/>
          <w:sz w:val="24"/>
          <w:szCs w:val="24"/>
          <w:lang w:val="es-ES"/>
        </w:rPr>
        <w:t xml:space="preserve"> Silvia Erika Sagahon Solís</w:t>
      </w:r>
    </w:p>
    <w:p w14:paraId="1D50EBB0" w14:textId="4DC599C0" w:rsidR="000D7A54" w:rsidRDefault="000D7A54" w:rsidP="000D7A54">
      <w:pPr>
        <w:spacing w:line="252" w:lineRule="auto"/>
        <w:jc w:val="center"/>
        <w:rPr>
          <w:rFonts w:ascii="Arial" w:eastAsia="Calibri" w:hAnsi="Arial" w:cs="Arial"/>
          <w:b/>
          <w:bCs/>
          <w:sz w:val="24"/>
          <w:szCs w:val="24"/>
          <w:lang w:val="es-ES"/>
        </w:rPr>
      </w:pPr>
      <w:r>
        <w:rPr>
          <w:rFonts w:ascii="Arial" w:eastAsia="Calibri" w:hAnsi="Arial" w:cs="Arial"/>
          <w:b/>
          <w:bCs/>
          <w:sz w:val="24"/>
          <w:szCs w:val="24"/>
          <w:lang w:val="es-ES"/>
        </w:rPr>
        <w:t>Evidencia de unidad 3</w:t>
      </w:r>
    </w:p>
    <w:p w14:paraId="0FDE9023" w14:textId="064B999E" w:rsidR="000D7A54" w:rsidRPr="000D7A54" w:rsidRDefault="000D7A54" w:rsidP="000D7A54">
      <w:pPr>
        <w:spacing w:line="252" w:lineRule="auto"/>
        <w:rPr>
          <w:rFonts w:ascii="Arial" w:eastAsia="Calibri" w:hAnsi="Arial" w:cs="Arial"/>
          <w:sz w:val="24"/>
          <w:szCs w:val="24"/>
        </w:rPr>
      </w:pPr>
      <w:r w:rsidRPr="000D7A54">
        <w:rPr>
          <w:rFonts w:ascii="Arial" w:eastAsia="Calibri" w:hAnsi="Arial" w:cs="Arial"/>
          <w:b/>
          <w:sz w:val="24"/>
          <w:szCs w:val="24"/>
        </w:rPr>
        <w:t xml:space="preserve">Unidad de aprendizaje III. </w:t>
      </w:r>
      <w:r w:rsidRPr="000D7A54">
        <w:rPr>
          <w:rFonts w:ascii="Arial" w:eastAsia="Calibri" w:hAnsi="Arial" w:cs="Arial"/>
          <w:sz w:val="24"/>
          <w:szCs w:val="24"/>
          <w:lang w:val="es-ES"/>
        </w:rPr>
        <w:t>La didáctica de las artes visuales escolares y su desarrollo en el preescolar.</w:t>
      </w:r>
    </w:p>
    <w:p w14:paraId="684C5A51" w14:textId="77777777" w:rsidR="000D7A54" w:rsidRPr="000D7A54" w:rsidRDefault="000D7A54" w:rsidP="000D7A54">
      <w:pPr>
        <w:spacing w:line="252" w:lineRule="auto"/>
        <w:jc w:val="center"/>
        <w:rPr>
          <w:rFonts w:ascii="Arial" w:eastAsia="Calibri" w:hAnsi="Arial" w:cs="Arial"/>
          <w:b/>
          <w:sz w:val="24"/>
          <w:szCs w:val="24"/>
        </w:rPr>
      </w:pPr>
      <w:r w:rsidRPr="000D7A54">
        <w:rPr>
          <w:rFonts w:ascii="Arial" w:eastAsia="Calibri" w:hAnsi="Arial" w:cs="Arial"/>
          <w:b/>
          <w:sz w:val="24"/>
          <w:szCs w:val="24"/>
        </w:rPr>
        <w:t>Competencias profesionales:</w:t>
      </w:r>
    </w:p>
    <w:p w14:paraId="5431B9D4" w14:textId="77777777" w:rsidR="000D7A54" w:rsidRPr="000D7A54" w:rsidRDefault="000D7A54" w:rsidP="000D7A54">
      <w:pPr>
        <w:numPr>
          <w:ilvl w:val="0"/>
          <w:numId w:val="3"/>
        </w:numPr>
        <w:spacing w:line="252" w:lineRule="auto"/>
        <w:contextualSpacing/>
        <w:jc w:val="both"/>
        <w:rPr>
          <w:rFonts w:ascii="Arial" w:eastAsia="Calibri" w:hAnsi="Arial" w:cs="Arial"/>
          <w:sz w:val="24"/>
          <w:szCs w:val="24"/>
        </w:rPr>
      </w:pPr>
      <w:r w:rsidRPr="000D7A54">
        <w:rPr>
          <w:rFonts w:ascii="Arial" w:eastAsia="Calibri" w:hAnsi="Arial" w:cs="Arial"/>
          <w:sz w:val="24"/>
          <w:szCs w:val="24"/>
        </w:rPr>
        <w:t>Detecta los procesos de aprendizaje de sus alumnos para favorecer su desarrollo cognitivo y socioemocional.</w:t>
      </w:r>
    </w:p>
    <w:p w14:paraId="12B2E325" w14:textId="77777777" w:rsidR="000D7A54" w:rsidRPr="000D7A54" w:rsidRDefault="000D7A54" w:rsidP="000D7A54">
      <w:pPr>
        <w:numPr>
          <w:ilvl w:val="0"/>
          <w:numId w:val="3"/>
        </w:numPr>
        <w:spacing w:line="252" w:lineRule="auto"/>
        <w:contextualSpacing/>
        <w:jc w:val="both"/>
        <w:rPr>
          <w:rFonts w:ascii="Arial" w:eastAsia="Calibri" w:hAnsi="Arial" w:cs="Arial"/>
          <w:sz w:val="24"/>
          <w:szCs w:val="24"/>
        </w:rPr>
      </w:pPr>
      <w:r w:rsidRPr="000D7A54">
        <w:rPr>
          <w:rFonts w:ascii="Arial" w:eastAsia="Calibri" w:hAnsi="Arial" w:cs="Arial"/>
          <w:sz w:val="24"/>
          <w:szCs w:val="24"/>
        </w:rPr>
        <w:t>Aplica el plan y programas de estudio para alcanzar los propósitos educativos y contribuir al pleno desenvolvimiento de las capacidades de sus alumnos.</w:t>
      </w:r>
    </w:p>
    <w:p w14:paraId="73C0AFD8" w14:textId="77777777" w:rsidR="000D7A54" w:rsidRPr="000D7A54" w:rsidRDefault="000D7A54" w:rsidP="000D7A54">
      <w:pPr>
        <w:numPr>
          <w:ilvl w:val="0"/>
          <w:numId w:val="3"/>
        </w:numPr>
        <w:spacing w:line="252" w:lineRule="auto"/>
        <w:contextualSpacing/>
        <w:jc w:val="both"/>
        <w:rPr>
          <w:rFonts w:ascii="Arial" w:eastAsia="Calibri" w:hAnsi="Arial" w:cs="Arial"/>
          <w:sz w:val="24"/>
          <w:szCs w:val="24"/>
        </w:rPr>
      </w:pPr>
      <w:r w:rsidRPr="000D7A54">
        <w:rPr>
          <w:rFonts w:ascii="Arial" w:eastAsia="Calibri" w:hAnsi="Arial" w:cs="Arial"/>
          <w:sz w:val="24"/>
          <w:szCs w:val="24"/>
        </w:rPr>
        <w:t>Diseña planeaciones aplicando sus conocimientos curriculares, psicopedagógicos, disciplinares,</w:t>
      </w:r>
    </w:p>
    <w:p w14:paraId="4226F485" w14:textId="77777777" w:rsidR="000D7A54" w:rsidRPr="000D7A54" w:rsidRDefault="000D7A54" w:rsidP="000D7A54">
      <w:pPr>
        <w:numPr>
          <w:ilvl w:val="0"/>
          <w:numId w:val="3"/>
        </w:numPr>
        <w:spacing w:line="252" w:lineRule="auto"/>
        <w:contextualSpacing/>
        <w:jc w:val="both"/>
        <w:rPr>
          <w:rFonts w:ascii="Arial" w:eastAsia="Calibri" w:hAnsi="Arial" w:cs="Arial"/>
          <w:sz w:val="24"/>
          <w:szCs w:val="24"/>
        </w:rPr>
      </w:pPr>
      <w:r w:rsidRPr="000D7A54">
        <w:rPr>
          <w:rFonts w:ascii="Arial" w:eastAsia="Calibri" w:hAnsi="Arial" w:cs="Arial"/>
          <w:sz w:val="24"/>
          <w:szCs w:val="24"/>
        </w:rPr>
        <w:t>didácticos y tecnológicos para propiciar espacios de aprendizaje incluyentes que respondan a las necesidades de todos los alumnos en el marco del plan y programas de estudio.</w:t>
      </w:r>
    </w:p>
    <w:p w14:paraId="109EE0A4" w14:textId="776521BE" w:rsidR="000D7A54" w:rsidRPr="00A62C76" w:rsidRDefault="000D7A54" w:rsidP="00A62C76">
      <w:pPr>
        <w:numPr>
          <w:ilvl w:val="0"/>
          <w:numId w:val="3"/>
        </w:numPr>
        <w:spacing w:line="252" w:lineRule="auto"/>
        <w:contextualSpacing/>
        <w:jc w:val="both"/>
        <w:rPr>
          <w:rFonts w:ascii="Arial" w:eastAsia="Calibri" w:hAnsi="Arial" w:cs="Arial"/>
          <w:sz w:val="24"/>
          <w:szCs w:val="24"/>
        </w:rPr>
      </w:pPr>
      <w:r w:rsidRPr="000D7A54">
        <w:rPr>
          <w:rFonts w:ascii="Arial" w:eastAsia="Calibri" w:hAnsi="Arial" w:cs="Arial"/>
          <w:sz w:val="24"/>
          <w:szCs w:val="24"/>
        </w:rPr>
        <w:t>Integra recursos de la investigación educativa para enriquecer su práctica profesional, expresando su interés por el conocimiento, la ciencia y la mejora de la educación.</w:t>
      </w:r>
    </w:p>
    <w:p w14:paraId="3A1CA58E" w14:textId="5FF0D758" w:rsidR="000D7A54" w:rsidRDefault="00A62C76" w:rsidP="000D7A54">
      <w:pPr>
        <w:spacing w:line="254" w:lineRule="auto"/>
        <w:jc w:val="center"/>
        <w:rPr>
          <w:rFonts w:ascii="Arial" w:eastAsia="Calibri" w:hAnsi="Arial" w:cs="Arial"/>
          <w:b/>
          <w:bCs/>
          <w:sz w:val="24"/>
          <w:szCs w:val="24"/>
        </w:rPr>
      </w:pPr>
      <w:r>
        <w:rPr>
          <w:rFonts w:ascii="Arial" w:eastAsia="Calibri" w:hAnsi="Arial" w:cs="Arial"/>
          <w:b/>
          <w:bCs/>
          <w:sz w:val="24"/>
          <w:szCs w:val="24"/>
        </w:rPr>
        <w:t>Presentado por:</w:t>
      </w:r>
    </w:p>
    <w:p w14:paraId="3582421B" w14:textId="24FC218D" w:rsidR="00A62C76" w:rsidRPr="00A62C76" w:rsidRDefault="00A62C76" w:rsidP="000D7A54">
      <w:pPr>
        <w:spacing w:line="254" w:lineRule="auto"/>
        <w:jc w:val="center"/>
        <w:rPr>
          <w:rFonts w:ascii="Arial" w:eastAsia="Calibri" w:hAnsi="Arial" w:cs="Arial"/>
          <w:bCs/>
          <w:sz w:val="24"/>
          <w:szCs w:val="24"/>
        </w:rPr>
      </w:pPr>
      <w:r w:rsidRPr="00A62C76">
        <w:rPr>
          <w:rFonts w:ascii="Arial" w:eastAsia="Calibri" w:hAnsi="Arial" w:cs="Arial"/>
          <w:bCs/>
          <w:sz w:val="24"/>
          <w:szCs w:val="24"/>
        </w:rPr>
        <w:t xml:space="preserve">Eva Camila </w:t>
      </w:r>
      <w:proofErr w:type="spellStart"/>
      <w:r w:rsidRPr="00A62C76">
        <w:rPr>
          <w:rFonts w:ascii="Arial" w:eastAsia="Calibri" w:hAnsi="Arial" w:cs="Arial"/>
          <w:bCs/>
          <w:sz w:val="24"/>
          <w:szCs w:val="24"/>
        </w:rPr>
        <w:t>Fong</w:t>
      </w:r>
      <w:proofErr w:type="spellEnd"/>
      <w:r w:rsidRPr="00A62C76">
        <w:rPr>
          <w:rFonts w:ascii="Arial" w:eastAsia="Calibri" w:hAnsi="Arial" w:cs="Arial"/>
          <w:bCs/>
          <w:sz w:val="24"/>
          <w:szCs w:val="24"/>
        </w:rPr>
        <w:t xml:space="preserve"> </w:t>
      </w:r>
      <w:r w:rsidR="00103C17" w:rsidRPr="00A62C76">
        <w:rPr>
          <w:rFonts w:ascii="Arial" w:eastAsia="Calibri" w:hAnsi="Arial" w:cs="Arial"/>
          <w:bCs/>
          <w:sz w:val="24"/>
          <w:szCs w:val="24"/>
        </w:rPr>
        <w:t>G</w:t>
      </w:r>
      <w:r w:rsidR="00103C17">
        <w:rPr>
          <w:rFonts w:ascii="Arial" w:eastAsia="Calibri" w:hAnsi="Arial" w:cs="Arial"/>
          <w:bCs/>
          <w:sz w:val="24"/>
          <w:szCs w:val="24"/>
        </w:rPr>
        <w:t>onzález</w:t>
      </w:r>
      <w:r w:rsidRPr="00A62C76">
        <w:rPr>
          <w:rFonts w:ascii="Arial" w:eastAsia="Calibri" w:hAnsi="Arial" w:cs="Arial"/>
          <w:bCs/>
          <w:sz w:val="24"/>
          <w:szCs w:val="24"/>
        </w:rPr>
        <w:t xml:space="preserve"> #3</w:t>
      </w:r>
    </w:p>
    <w:p w14:paraId="2201180D" w14:textId="4F5FF0D8" w:rsidR="00A62C76" w:rsidRPr="00A62C76" w:rsidRDefault="00A62C76" w:rsidP="000D7A54">
      <w:pPr>
        <w:spacing w:line="254" w:lineRule="auto"/>
        <w:jc w:val="center"/>
        <w:rPr>
          <w:rFonts w:ascii="Arial" w:eastAsia="Calibri" w:hAnsi="Arial" w:cs="Arial"/>
          <w:bCs/>
          <w:sz w:val="24"/>
          <w:szCs w:val="24"/>
        </w:rPr>
      </w:pPr>
      <w:r w:rsidRPr="00A62C76">
        <w:rPr>
          <w:rFonts w:ascii="Arial" w:eastAsia="Calibri" w:hAnsi="Arial" w:cs="Arial"/>
          <w:bCs/>
          <w:sz w:val="24"/>
          <w:szCs w:val="24"/>
        </w:rPr>
        <w:t>Victoria Nataly López Venegas #8</w:t>
      </w:r>
    </w:p>
    <w:p w14:paraId="388988E5" w14:textId="0F558C37" w:rsidR="00A62C76" w:rsidRPr="00A62C76" w:rsidRDefault="00A62C76" w:rsidP="00A62C76">
      <w:pPr>
        <w:spacing w:line="254" w:lineRule="auto"/>
        <w:jc w:val="center"/>
        <w:rPr>
          <w:rFonts w:ascii="Arial" w:eastAsia="Calibri" w:hAnsi="Arial" w:cs="Arial"/>
          <w:bCs/>
          <w:sz w:val="24"/>
          <w:szCs w:val="24"/>
        </w:rPr>
      </w:pPr>
      <w:r w:rsidRPr="00A62C76">
        <w:rPr>
          <w:rFonts w:ascii="Arial" w:eastAsia="Calibri" w:hAnsi="Arial" w:cs="Arial"/>
          <w:bCs/>
          <w:sz w:val="24"/>
          <w:szCs w:val="24"/>
        </w:rPr>
        <w:t>Montserrat Rodriguez Rivera #16</w:t>
      </w:r>
    </w:p>
    <w:p w14:paraId="78081857" w14:textId="77777777" w:rsidR="000D7A54" w:rsidRPr="000D7A54" w:rsidRDefault="000D7A54" w:rsidP="000D7A54">
      <w:pPr>
        <w:spacing w:line="254" w:lineRule="auto"/>
        <w:jc w:val="center"/>
        <w:rPr>
          <w:rFonts w:ascii="Arial" w:eastAsia="Calibri" w:hAnsi="Arial" w:cs="Arial"/>
          <w:sz w:val="24"/>
          <w:szCs w:val="24"/>
        </w:rPr>
      </w:pPr>
      <w:r w:rsidRPr="000D7A54">
        <w:rPr>
          <w:rFonts w:ascii="Arial" w:eastAsia="Calibri" w:hAnsi="Arial" w:cs="Arial"/>
          <w:sz w:val="24"/>
          <w:szCs w:val="24"/>
        </w:rPr>
        <w:t>Vannessa Jannette Solis Aldape #19</w:t>
      </w:r>
    </w:p>
    <w:p w14:paraId="699AC70D" w14:textId="77777777" w:rsidR="000D7A54" w:rsidRPr="000D7A54" w:rsidRDefault="000D7A54" w:rsidP="000D7A54">
      <w:pPr>
        <w:spacing w:line="254" w:lineRule="auto"/>
        <w:jc w:val="center"/>
        <w:rPr>
          <w:rFonts w:ascii="Arial" w:eastAsia="Calibri" w:hAnsi="Arial" w:cs="Arial"/>
          <w:b/>
          <w:bCs/>
          <w:sz w:val="24"/>
          <w:szCs w:val="24"/>
        </w:rPr>
      </w:pPr>
      <w:r w:rsidRPr="000D7A54">
        <w:rPr>
          <w:rFonts w:ascii="Arial" w:eastAsia="Calibri" w:hAnsi="Arial" w:cs="Arial"/>
          <w:b/>
          <w:bCs/>
          <w:sz w:val="24"/>
          <w:szCs w:val="24"/>
        </w:rPr>
        <w:t>Grado y sección</w:t>
      </w:r>
    </w:p>
    <w:p w14:paraId="71D32AE4" w14:textId="77777777" w:rsidR="000D7A54" w:rsidRPr="000D7A54" w:rsidRDefault="000D7A54" w:rsidP="000D7A54">
      <w:pPr>
        <w:spacing w:line="254" w:lineRule="auto"/>
        <w:jc w:val="center"/>
        <w:rPr>
          <w:rFonts w:ascii="Arial" w:eastAsia="Calibri" w:hAnsi="Arial" w:cs="Arial"/>
          <w:sz w:val="24"/>
          <w:szCs w:val="24"/>
        </w:rPr>
      </w:pPr>
      <w:r w:rsidRPr="000D7A54">
        <w:rPr>
          <w:rFonts w:ascii="Arial" w:eastAsia="Calibri" w:hAnsi="Arial" w:cs="Arial"/>
          <w:sz w:val="24"/>
          <w:szCs w:val="24"/>
        </w:rPr>
        <w:t>3º B</w:t>
      </w:r>
    </w:p>
    <w:p w14:paraId="4D215F9E" w14:textId="2826A32A" w:rsidR="000D7A54" w:rsidRPr="000D7A54" w:rsidRDefault="000D7A54" w:rsidP="000D7A54">
      <w:pPr>
        <w:spacing w:line="254" w:lineRule="auto"/>
        <w:rPr>
          <w:rFonts w:ascii="Arial" w:eastAsia="Calibri" w:hAnsi="Arial" w:cs="Arial"/>
          <w:sz w:val="24"/>
          <w:szCs w:val="24"/>
          <w:lang w:val="es-ES"/>
        </w:rPr>
      </w:pPr>
      <w:r w:rsidRPr="000D7A54">
        <w:rPr>
          <w:rFonts w:ascii="Arial" w:eastAsia="Calibri" w:hAnsi="Arial" w:cs="Arial"/>
          <w:sz w:val="24"/>
          <w:szCs w:val="24"/>
        </w:rPr>
        <w:t xml:space="preserve">Saltillo, Coah                                                                  </w:t>
      </w:r>
      <w:r w:rsidR="00D33063">
        <w:rPr>
          <w:rFonts w:ascii="Arial" w:eastAsia="Calibri" w:hAnsi="Arial" w:cs="Arial"/>
          <w:sz w:val="24"/>
          <w:szCs w:val="24"/>
        </w:rPr>
        <w:t xml:space="preserve">      26 de</w:t>
      </w:r>
      <w:r w:rsidRPr="000D7A54">
        <w:rPr>
          <w:rFonts w:ascii="Arial" w:eastAsia="Calibri" w:hAnsi="Arial" w:cs="Arial"/>
          <w:sz w:val="24"/>
          <w:szCs w:val="24"/>
        </w:rPr>
        <w:t xml:space="preserve"> junio del 2021</w:t>
      </w:r>
    </w:p>
    <w:p w14:paraId="145E14BB" w14:textId="77777777" w:rsidR="000D7A54" w:rsidRPr="000D7A54" w:rsidRDefault="000D7A54" w:rsidP="000D7A54">
      <w:pPr>
        <w:spacing w:after="0" w:line="254" w:lineRule="auto"/>
        <w:rPr>
          <w:rFonts w:ascii="Arial" w:eastAsia="Calibri" w:hAnsi="Arial" w:cs="Arial"/>
          <w:sz w:val="24"/>
          <w:szCs w:val="24"/>
          <w:lang w:val="es-ES"/>
        </w:rPr>
        <w:sectPr w:rsidR="000D7A54" w:rsidRPr="000D7A54" w:rsidSect="00A62C76">
          <w:pgSz w:w="11906" w:h="16838"/>
          <w:pgMar w:top="1418" w:right="1701" w:bottom="1418" w:left="170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pPr>
    </w:p>
    <w:p w14:paraId="11716C21" w14:textId="3A9867EF" w:rsidR="00A62C76" w:rsidRPr="00A62C76" w:rsidRDefault="00A62C76" w:rsidP="00A62C76">
      <w:pPr>
        <w:jc w:val="both"/>
        <w:rPr>
          <w:rFonts w:ascii="Arial" w:hAnsi="Arial" w:cs="Arial"/>
          <w:b/>
          <w:bCs/>
          <w:i/>
          <w:sz w:val="24"/>
          <w:szCs w:val="24"/>
          <w:u w:val="single"/>
        </w:rPr>
      </w:pPr>
      <w:r w:rsidRPr="00A62C76">
        <w:rPr>
          <w:rFonts w:ascii="Arial" w:hAnsi="Arial" w:cs="Arial"/>
          <w:b/>
          <w:bCs/>
          <w:i/>
          <w:sz w:val="24"/>
          <w:szCs w:val="24"/>
          <w:u w:val="single"/>
        </w:rPr>
        <w:lastRenderedPageBreak/>
        <w:t xml:space="preserve">Metodología de contextualización para la enseñanza de las artes visuales. </w:t>
      </w:r>
    </w:p>
    <w:p w14:paraId="145BE68C" w14:textId="77777777" w:rsidR="00A62C76" w:rsidRDefault="00A62C76" w:rsidP="00A62C76">
      <w:pPr>
        <w:jc w:val="both"/>
        <w:rPr>
          <w:rFonts w:ascii="Arial" w:hAnsi="Arial" w:cs="Arial"/>
          <w:b/>
          <w:bCs/>
          <w:sz w:val="24"/>
          <w:szCs w:val="24"/>
          <w:u w:val="single"/>
        </w:rPr>
      </w:pPr>
    </w:p>
    <w:p w14:paraId="7E34B87B" w14:textId="77777777" w:rsidR="00A51D69" w:rsidRPr="00A51D69" w:rsidRDefault="00A51D69" w:rsidP="00A51D69">
      <w:pPr>
        <w:spacing w:line="360" w:lineRule="auto"/>
        <w:jc w:val="both"/>
        <w:rPr>
          <w:rFonts w:ascii="Arial" w:eastAsia="Calibri" w:hAnsi="Arial" w:cs="Arial"/>
          <w:sz w:val="24"/>
          <w:lang w:val="es-ES"/>
        </w:rPr>
      </w:pPr>
      <w:r w:rsidRPr="00A51D69">
        <w:rPr>
          <w:rFonts w:ascii="Arial" w:eastAsia="Calibri" w:hAnsi="Arial" w:cs="Arial"/>
          <w:sz w:val="24"/>
          <w:lang w:val="es-ES"/>
        </w:rPr>
        <w:t xml:space="preserve">Las artes visuales son un conjunto de manifestaciones y representaciones artísticas, es decir formas de expresión que se enfocan a la recreación de todo aquello que es visual, estas pueden definirse como técnicas u disciplinas, entre ellas se pueden encontrar la pintura, fotografía, escultura, entre otros. </w:t>
      </w:r>
    </w:p>
    <w:p w14:paraId="47963A39" w14:textId="77777777" w:rsidR="00A51D69" w:rsidRPr="00A51D69" w:rsidRDefault="00A51D69" w:rsidP="00A51D69">
      <w:pPr>
        <w:spacing w:line="360" w:lineRule="auto"/>
        <w:jc w:val="both"/>
        <w:rPr>
          <w:rFonts w:ascii="Arial" w:eastAsia="Calibri" w:hAnsi="Arial" w:cs="Arial"/>
          <w:sz w:val="24"/>
          <w:lang w:val="es-ES"/>
        </w:rPr>
      </w:pPr>
      <w:r w:rsidRPr="00A51D69">
        <w:rPr>
          <w:rFonts w:ascii="Arial" w:eastAsia="Calibri" w:hAnsi="Arial" w:cs="Arial"/>
          <w:sz w:val="24"/>
          <w:lang w:val="es-ES"/>
        </w:rPr>
        <w:t xml:space="preserve">El aprender y sobre todo conocer el arte puede tonarse un tanto difícil, hablar de arte es hablar del desarrollo de capacidades creativas de estudiantes pues mediante esta se utiliza el lenguaje, imaginación y creatividad, las artes permiten que el estudiante se convierta en un artista y sea capaz de adentrarse al mundo y conocerlo de una forma distinta al resto. </w:t>
      </w:r>
    </w:p>
    <w:p w14:paraId="69447A24" w14:textId="77777777" w:rsidR="00A51D69" w:rsidRPr="00A51D69" w:rsidRDefault="00A51D69" w:rsidP="00A51D69">
      <w:pPr>
        <w:spacing w:line="360" w:lineRule="auto"/>
        <w:jc w:val="both"/>
        <w:rPr>
          <w:rFonts w:ascii="Arial" w:eastAsia="Calibri" w:hAnsi="Arial" w:cs="Arial"/>
          <w:sz w:val="24"/>
          <w:lang w:val="es-ES"/>
        </w:rPr>
      </w:pPr>
      <w:r w:rsidRPr="00A51D69">
        <w:rPr>
          <w:rFonts w:ascii="Arial" w:eastAsia="Calibri" w:hAnsi="Arial" w:cs="Arial"/>
          <w:sz w:val="24"/>
          <w:lang w:val="es-ES"/>
        </w:rPr>
        <w:t>La sep. (2017) establece que las artes en educaciòn básica son conocidas como áreas de desarrollo personal y social, se piensa que estas áreas permiten la formación integral de un estudiante ya que aportan conocimientos y habilidades.</w:t>
      </w:r>
    </w:p>
    <w:p w14:paraId="030EA454" w14:textId="77777777" w:rsidR="00A51D69" w:rsidRPr="00A51D69" w:rsidRDefault="00A51D69" w:rsidP="00A51D69">
      <w:pPr>
        <w:spacing w:line="360" w:lineRule="auto"/>
        <w:jc w:val="both"/>
        <w:rPr>
          <w:rFonts w:ascii="Arial" w:eastAsia="Calibri" w:hAnsi="Arial" w:cs="Arial"/>
          <w:sz w:val="24"/>
          <w:lang w:val="es-ES"/>
        </w:rPr>
      </w:pPr>
      <w:r w:rsidRPr="00A51D69">
        <w:rPr>
          <w:rFonts w:ascii="Arial" w:eastAsia="Calibri" w:hAnsi="Arial" w:cs="Arial"/>
          <w:sz w:val="24"/>
          <w:lang w:val="es-ES"/>
        </w:rPr>
        <w:t xml:space="preserve">Según la Sep. (2017) para abordar la metodología y trabajo con las artes se requiere de un ambiente en donde los estudiantes exploten sus capacidades y trabajen en colaborativo para aprender a partir de las experiencias de otros, también se da como inicio un concepto de las artes lo cual permite que se reconozca que existe una gran diversidad, y variedad que comprenden las artes. </w:t>
      </w:r>
    </w:p>
    <w:p w14:paraId="63C2D78C" w14:textId="77777777" w:rsidR="00A51D69" w:rsidRPr="00A51D69" w:rsidRDefault="00A51D69" w:rsidP="00A51D69">
      <w:pPr>
        <w:spacing w:line="360" w:lineRule="auto"/>
        <w:jc w:val="both"/>
        <w:rPr>
          <w:rFonts w:ascii="Arial" w:eastAsia="Calibri" w:hAnsi="Arial" w:cs="Arial"/>
          <w:sz w:val="24"/>
          <w:lang w:val="es-ES"/>
        </w:rPr>
      </w:pPr>
      <w:r w:rsidRPr="00A51D69">
        <w:rPr>
          <w:rFonts w:ascii="Arial" w:eastAsia="Calibri" w:hAnsi="Arial" w:cs="Arial"/>
          <w:sz w:val="24"/>
          <w:lang w:val="es-ES"/>
        </w:rPr>
        <w:t>Domínguez (2017) habla también sobre las técnicas de enseñanza de las artes, ella señala que para enseñar artes se requiere de la implementación de técnicas que permitan que el estudiante se adiestre y domine, hay técnicas centradas en materiales, otras en sensibilidad y creación, estas son parte de la creatividad de cada ser humano.</w:t>
      </w:r>
    </w:p>
    <w:p w14:paraId="44D3F612" w14:textId="77777777" w:rsidR="00A51D69" w:rsidRPr="00A51D69" w:rsidRDefault="00A51D69" w:rsidP="00A51D69">
      <w:pPr>
        <w:spacing w:line="360" w:lineRule="auto"/>
        <w:jc w:val="both"/>
        <w:rPr>
          <w:rFonts w:ascii="Arial" w:eastAsia="Calibri" w:hAnsi="Arial" w:cs="Arial"/>
          <w:sz w:val="24"/>
          <w:lang w:val="es-ES"/>
        </w:rPr>
      </w:pPr>
      <w:r w:rsidRPr="00A51D69">
        <w:rPr>
          <w:rFonts w:ascii="Arial" w:eastAsia="Calibri" w:hAnsi="Arial" w:cs="Arial"/>
          <w:sz w:val="24"/>
          <w:lang w:val="es-ES"/>
        </w:rPr>
        <w:t xml:space="preserve">Dado que las artes ofrecen experiencias culturales para el trabajo de la misma se requiere de un espacio donde cada estudiante tenga la oportunidad de experimentar a través de la creación y apreciación. </w:t>
      </w:r>
    </w:p>
    <w:p w14:paraId="6897B8F3" w14:textId="77777777" w:rsidR="00A62C76" w:rsidRDefault="00A62C76" w:rsidP="00A62C76">
      <w:pPr>
        <w:jc w:val="both"/>
        <w:rPr>
          <w:rFonts w:ascii="Arial" w:hAnsi="Arial" w:cs="Arial"/>
          <w:b/>
          <w:bCs/>
          <w:sz w:val="24"/>
          <w:szCs w:val="24"/>
          <w:u w:val="single"/>
        </w:rPr>
      </w:pPr>
    </w:p>
    <w:p w14:paraId="5531438A" w14:textId="24A8537D" w:rsidR="000D7A54" w:rsidRPr="00A62C76" w:rsidRDefault="000D7A54" w:rsidP="00A62C76">
      <w:pPr>
        <w:jc w:val="both"/>
        <w:rPr>
          <w:rFonts w:ascii="Arial" w:hAnsi="Arial" w:cs="Arial"/>
          <w:b/>
          <w:bCs/>
          <w:i/>
          <w:sz w:val="24"/>
          <w:szCs w:val="24"/>
          <w:u w:val="single"/>
        </w:rPr>
      </w:pPr>
      <w:r w:rsidRPr="00A62C76">
        <w:rPr>
          <w:rFonts w:ascii="Arial" w:hAnsi="Arial" w:cs="Arial"/>
          <w:b/>
          <w:bCs/>
          <w:i/>
          <w:sz w:val="24"/>
          <w:szCs w:val="24"/>
          <w:u w:val="single"/>
        </w:rPr>
        <w:lastRenderedPageBreak/>
        <w:t>Caracteriza las actividades de expresión y apreciación artística y la contextualización como ejes para la enseñanza de las artes visuales.</w:t>
      </w:r>
    </w:p>
    <w:p w14:paraId="5DF8E617" w14:textId="77777777" w:rsidR="000D7A54" w:rsidRDefault="000D7A54" w:rsidP="00451507">
      <w:pPr>
        <w:spacing w:line="360" w:lineRule="auto"/>
        <w:jc w:val="both"/>
        <w:rPr>
          <w:rFonts w:ascii="Arial" w:hAnsi="Arial" w:cs="Arial"/>
          <w:sz w:val="24"/>
          <w:szCs w:val="24"/>
        </w:rPr>
      </w:pPr>
      <w:r>
        <w:rPr>
          <w:rFonts w:ascii="Arial" w:hAnsi="Arial" w:cs="Arial"/>
          <w:sz w:val="24"/>
          <w:szCs w:val="24"/>
        </w:rPr>
        <w:t>L</w:t>
      </w:r>
      <w:r w:rsidRPr="00B775F3">
        <w:rPr>
          <w:rFonts w:ascii="Arial" w:hAnsi="Arial" w:cs="Arial"/>
          <w:sz w:val="24"/>
          <w:szCs w:val="24"/>
        </w:rPr>
        <w:t>as artes se</w:t>
      </w:r>
      <w:r>
        <w:rPr>
          <w:rFonts w:ascii="Arial" w:hAnsi="Arial" w:cs="Arial"/>
          <w:sz w:val="24"/>
          <w:szCs w:val="24"/>
        </w:rPr>
        <w:t xml:space="preserve"> caracterizan </w:t>
      </w:r>
      <w:r w:rsidRPr="00B775F3">
        <w:rPr>
          <w:rFonts w:ascii="Arial" w:hAnsi="Arial" w:cs="Arial"/>
          <w:sz w:val="24"/>
          <w:szCs w:val="24"/>
        </w:rPr>
        <w:t xml:space="preserve">para </w:t>
      </w:r>
      <w:r>
        <w:rPr>
          <w:rFonts w:ascii="Arial" w:hAnsi="Arial" w:cs="Arial"/>
          <w:sz w:val="24"/>
          <w:szCs w:val="24"/>
        </w:rPr>
        <w:t xml:space="preserve">su uso con el </w:t>
      </w:r>
      <w:r w:rsidRPr="00B775F3">
        <w:rPr>
          <w:rFonts w:ascii="Arial" w:hAnsi="Arial" w:cs="Arial"/>
          <w:sz w:val="24"/>
          <w:szCs w:val="24"/>
        </w:rPr>
        <w:t>propósito formativo</w:t>
      </w:r>
      <w:r>
        <w:rPr>
          <w:rFonts w:ascii="Arial" w:hAnsi="Arial" w:cs="Arial"/>
          <w:sz w:val="24"/>
          <w:szCs w:val="24"/>
        </w:rPr>
        <w:t xml:space="preserve">, para </w:t>
      </w:r>
      <w:r w:rsidRPr="00B775F3">
        <w:rPr>
          <w:rFonts w:ascii="Arial" w:hAnsi="Arial" w:cs="Arial"/>
          <w:sz w:val="24"/>
          <w:szCs w:val="24"/>
        </w:rPr>
        <w:t xml:space="preserve">la apreciación, disfrute o aprendizaje de una disciplina artística. </w:t>
      </w:r>
    </w:p>
    <w:p w14:paraId="309FDBD8" w14:textId="77777777" w:rsidR="000D7A54" w:rsidRDefault="000D7A54" w:rsidP="00451507">
      <w:pPr>
        <w:spacing w:line="360" w:lineRule="auto"/>
        <w:jc w:val="both"/>
        <w:rPr>
          <w:rFonts w:ascii="Arial" w:hAnsi="Arial" w:cs="Arial"/>
          <w:sz w:val="24"/>
          <w:szCs w:val="24"/>
        </w:rPr>
      </w:pPr>
      <w:r w:rsidRPr="00B775F3">
        <w:rPr>
          <w:rFonts w:ascii="Arial" w:hAnsi="Arial" w:cs="Arial"/>
          <w:sz w:val="24"/>
          <w:szCs w:val="24"/>
        </w:rPr>
        <w:t xml:space="preserve">Por ejemplo, cuando se busca, a través de la creación literaria, fomentar valores para la buena convivencia; cuando se quiere desarrollar habilidades generales, como la creatividad; o cuando en la escuela se evalúa la comprensión lectora por medio de una obra teatral. Esta incorporación de las artes en la educación favorece la motivación frente al estudio y permite desarrollar habilidades transversales a todas las áreas. </w:t>
      </w:r>
    </w:p>
    <w:p w14:paraId="7FC1BEFD" w14:textId="77777777" w:rsidR="000D7A54" w:rsidRDefault="000D7A54" w:rsidP="00451507">
      <w:pPr>
        <w:spacing w:line="360" w:lineRule="auto"/>
        <w:jc w:val="both"/>
        <w:rPr>
          <w:rFonts w:ascii="Arial" w:hAnsi="Arial" w:cs="Arial"/>
          <w:sz w:val="24"/>
          <w:szCs w:val="24"/>
        </w:rPr>
      </w:pPr>
      <w:r>
        <w:rPr>
          <w:rFonts w:ascii="Arial" w:hAnsi="Arial" w:cs="Arial"/>
          <w:sz w:val="24"/>
          <w:szCs w:val="24"/>
        </w:rPr>
        <w:t>La educación</w:t>
      </w:r>
      <w:r w:rsidRPr="00B775F3">
        <w:rPr>
          <w:rFonts w:ascii="Arial" w:hAnsi="Arial" w:cs="Arial"/>
          <w:sz w:val="24"/>
          <w:szCs w:val="24"/>
        </w:rPr>
        <w:t xml:space="preserve"> en las artes</w:t>
      </w:r>
      <w:r>
        <w:rPr>
          <w:rFonts w:ascii="Arial" w:hAnsi="Arial" w:cs="Arial"/>
          <w:sz w:val="24"/>
          <w:szCs w:val="24"/>
        </w:rPr>
        <w:t xml:space="preserve"> favorece en </w:t>
      </w:r>
      <w:r w:rsidRPr="00B775F3">
        <w:rPr>
          <w:rFonts w:ascii="Arial" w:hAnsi="Arial" w:cs="Arial"/>
          <w:sz w:val="24"/>
          <w:szCs w:val="24"/>
        </w:rPr>
        <w:t xml:space="preserve">los/as estudiantes </w:t>
      </w:r>
      <w:r>
        <w:rPr>
          <w:rFonts w:ascii="Arial" w:hAnsi="Arial" w:cs="Arial"/>
          <w:sz w:val="24"/>
          <w:szCs w:val="24"/>
        </w:rPr>
        <w:t xml:space="preserve">a que </w:t>
      </w:r>
      <w:r w:rsidRPr="00B775F3">
        <w:rPr>
          <w:rFonts w:ascii="Arial" w:hAnsi="Arial" w:cs="Arial"/>
          <w:sz w:val="24"/>
          <w:szCs w:val="24"/>
        </w:rPr>
        <w:t>aprenden de manera sistemática una disciplina artística. Es el caso de talleres netamente artísticos, como danza, coro, teatro, literatura, grafiti o fotografía, o de las clases de educación musical y artes visuales. En esta línea, el aporte de la educación en las artes se vincula directamente con la formación artística de las personas.</w:t>
      </w:r>
    </w:p>
    <w:p w14:paraId="46C8E1BA" w14:textId="30EB3F55" w:rsidR="000D7A54" w:rsidRPr="00643E75" w:rsidRDefault="000D7A54" w:rsidP="00451507">
      <w:pPr>
        <w:spacing w:line="360" w:lineRule="auto"/>
        <w:jc w:val="both"/>
        <w:rPr>
          <w:rFonts w:ascii="Arial" w:hAnsi="Arial" w:cs="Arial"/>
          <w:sz w:val="24"/>
          <w:szCs w:val="24"/>
        </w:rPr>
      </w:pPr>
      <w:r w:rsidRPr="0004540E">
        <w:rPr>
          <w:rFonts w:ascii="Arial" w:hAnsi="Arial" w:cs="Arial"/>
          <w:sz w:val="24"/>
          <w:szCs w:val="24"/>
        </w:rPr>
        <w:t>La escuela es el espacio tradicional de enseñanza del arte</w:t>
      </w:r>
      <w:r>
        <w:rPr>
          <w:rFonts w:ascii="Arial" w:hAnsi="Arial" w:cs="Arial"/>
          <w:sz w:val="24"/>
          <w:szCs w:val="24"/>
        </w:rPr>
        <w:t>, s</w:t>
      </w:r>
      <w:r w:rsidRPr="0004540E">
        <w:rPr>
          <w:rFonts w:ascii="Arial" w:hAnsi="Arial" w:cs="Arial"/>
          <w:sz w:val="24"/>
          <w:szCs w:val="24"/>
        </w:rPr>
        <w:t xml:space="preserve">in embargo, la educación artística no formal </w:t>
      </w:r>
      <w:r>
        <w:rPr>
          <w:rFonts w:ascii="Arial" w:hAnsi="Arial" w:cs="Arial"/>
          <w:sz w:val="24"/>
          <w:szCs w:val="24"/>
        </w:rPr>
        <w:t xml:space="preserve">también se encuentra en </w:t>
      </w:r>
      <w:r w:rsidRPr="0004540E">
        <w:rPr>
          <w:rFonts w:ascii="Arial" w:hAnsi="Arial" w:cs="Arial"/>
          <w:sz w:val="24"/>
          <w:szCs w:val="24"/>
        </w:rPr>
        <w:t>museos, bibliotecas, centros culturales, corporaciones culturales de municipios y otros organismos</w:t>
      </w:r>
      <w:r>
        <w:rPr>
          <w:rFonts w:ascii="Arial" w:hAnsi="Arial" w:cs="Arial"/>
          <w:sz w:val="24"/>
          <w:szCs w:val="24"/>
        </w:rPr>
        <w:t xml:space="preserve">, los cuales </w:t>
      </w:r>
      <w:r w:rsidRPr="0004540E">
        <w:rPr>
          <w:rFonts w:ascii="Arial" w:hAnsi="Arial" w:cs="Arial"/>
          <w:sz w:val="24"/>
          <w:szCs w:val="24"/>
        </w:rPr>
        <w:t xml:space="preserve">también </w:t>
      </w:r>
      <w:r>
        <w:rPr>
          <w:rFonts w:ascii="Arial" w:hAnsi="Arial" w:cs="Arial"/>
          <w:sz w:val="24"/>
          <w:szCs w:val="24"/>
        </w:rPr>
        <w:t xml:space="preserve">son </w:t>
      </w:r>
      <w:r w:rsidRPr="0004540E">
        <w:rPr>
          <w:rFonts w:ascii="Arial" w:hAnsi="Arial" w:cs="Arial"/>
          <w:sz w:val="24"/>
          <w:szCs w:val="24"/>
        </w:rPr>
        <w:t>parte de la formación de las personas y aporta diversidad a su experiencia artística y educativa. En la educación artística se debe promover la articulación entre ambos sistemas, ya que facilita el intercambio de prácticas entre educadores/as y artistas, artesanas/os y cultores/as</w:t>
      </w:r>
      <w:r>
        <w:rPr>
          <w:rFonts w:ascii="Arial" w:hAnsi="Arial" w:cs="Arial"/>
          <w:sz w:val="24"/>
          <w:szCs w:val="24"/>
        </w:rPr>
        <w:t xml:space="preserve"> lo que hace fructífera la apreciación artística no solo como un mérito escolar, sino que los niños y jóvenes adquieran el gusto por las artes en todas sus formas, permitiendo la apertura de </w:t>
      </w:r>
      <w:r w:rsidRPr="0004540E">
        <w:rPr>
          <w:rFonts w:ascii="Arial" w:hAnsi="Arial" w:cs="Arial"/>
          <w:sz w:val="24"/>
          <w:szCs w:val="24"/>
        </w:rPr>
        <w:t>que se abra a la comunidad local por medio del vínculo con otros centros, como organizaciones culturales y sociales, fundaciones y otras instituciones.</w:t>
      </w:r>
      <w:r w:rsidR="00643E75">
        <w:rPr>
          <w:rFonts w:ascii="Arial" w:hAnsi="Arial" w:cs="Arial"/>
          <w:sz w:val="24"/>
          <w:szCs w:val="24"/>
        </w:rPr>
        <w:t xml:space="preserve"> </w:t>
      </w:r>
      <w:r w:rsidR="00643E75" w:rsidRPr="00643E75">
        <w:rPr>
          <w:rFonts w:ascii="Arial" w:hAnsi="Arial" w:cs="Arial"/>
          <w:sz w:val="24"/>
          <w:szCs w:val="24"/>
        </w:rPr>
        <w:t>Consejo Nacional de la Cultura y las Artes</w:t>
      </w:r>
      <w:r w:rsidR="00643E75">
        <w:rPr>
          <w:rFonts w:ascii="Arial" w:hAnsi="Arial" w:cs="Arial"/>
          <w:sz w:val="24"/>
          <w:szCs w:val="24"/>
        </w:rPr>
        <w:t xml:space="preserve"> </w:t>
      </w:r>
      <w:r w:rsidR="00643E75" w:rsidRPr="000E2164">
        <w:rPr>
          <w:rFonts w:ascii="Arial" w:hAnsi="Arial" w:cs="Arial"/>
          <w:sz w:val="24"/>
          <w:szCs w:val="24"/>
        </w:rPr>
        <w:t>(201</w:t>
      </w:r>
      <w:r w:rsidR="00643E75">
        <w:rPr>
          <w:rFonts w:ascii="Arial" w:hAnsi="Arial" w:cs="Arial"/>
          <w:sz w:val="24"/>
          <w:szCs w:val="24"/>
        </w:rPr>
        <w:t>6</w:t>
      </w:r>
      <w:r w:rsidR="00643E75" w:rsidRPr="000E2164">
        <w:rPr>
          <w:rFonts w:ascii="Arial" w:hAnsi="Arial" w:cs="Arial"/>
          <w:sz w:val="24"/>
          <w:szCs w:val="24"/>
        </w:rPr>
        <w:t>)</w:t>
      </w:r>
    </w:p>
    <w:p w14:paraId="2388731D" w14:textId="77777777" w:rsidR="000D7A54" w:rsidRDefault="000D7A54" w:rsidP="00451507">
      <w:pPr>
        <w:spacing w:line="360" w:lineRule="auto"/>
        <w:jc w:val="both"/>
        <w:rPr>
          <w:rFonts w:ascii="Arial" w:hAnsi="Arial" w:cs="Arial"/>
          <w:sz w:val="24"/>
          <w:szCs w:val="24"/>
        </w:rPr>
      </w:pPr>
      <w:r>
        <w:rPr>
          <w:rFonts w:ascii="Arial" w:hAnsi="Arial" w:cs="Arial"/>
          <w:sz w:val="24"/>
          <w:szCs w:val="24"/>
        </w:rPr>
        <w:t xml:space="preserve">En la educación preescolar se impulsan estas prácticas para potenciar a los alumnos en el desarrollo de aprendizajes y habilidades artísticas con el apoyo de diversas actividades y situaciones que favorezcan experiencias positivas para un </w:t>
      </w:r>
      <w:r>
        <w:rPr>
          <w:rFonts w:ascii="Arial" w:hAnsi="Arial" w:cs="Arial"/>
          <w:sz w:val="24"/>
          <w:szCs w:val="24"/>
        </w:rPr>
        <w:lastRenderedPageBreak/>
        <w:t xml:space="preserve">aprendizaje autónomo y espontaneo. Como un enfoque en la educación preescolar uno de los objetivos que se toman en cuenta es que los alumnos estimulen su creatividad, </w:t>
      </w:r>
      <w:r w:rsidRPr="005E436B">
        <w:rPr>
          <w:rFonts w:ascii="Arial" w:hAnsi="Arial" w:cs="Arial"/>
          <w:sz w:val="24"/>
          <w:szCs w:val="24"/>
        </w:rPr>
        <w:t xml:space="preserve">imaginación, gusto estético y creatividad, para que expresen lo que piensan y sienten por medio de la música, las artes visuales, la danza y el teatro; y a que se acerquen a obras artísticas de autores, lugares y épocas diversos. </w:t>
      </w:r>
    </w:p>
    <w:p w14:paraId="44B4F182" w14:textId="778F5376" w:rsidR="000D7A54" w:rsidRDefault="000D7A54" w:rsidP="00451507">
      <w:pPr>
        <w:spacing w:line="360" w:lineRule="auto"/>
        <w:jc w:val="both"/>
        <w:rPr>
          <w:rFonts w:ascii="Arial" w:hAnsi="Arial" w:cs="Arial"/>
          <w:sz w:val="24"/>
          <w:szCs w:val="24"/>
        </w:rPr>
      </w:pPr>
      <w:r w:rsidRPr="005E436B">
        <w:rPr>
          <w:rFonts w:ascii="Arial" w:hAnsi="Arial" w:cs="Arial"/>
          <w:sz w:val="24"/>
          <w:szCs w:val="24"/>
        </w:rPr>
        <w:t>Las actividades relacionadas con la música, el canto y el baile, la pintura, la escultura y el teatro favorecen la comunicación, la creación tanto de vínculos afectivos como de confianza entre los niños, y contribuyen a su conocimiento del mundo a partir de lo que observan, oyen e imaginan</w:t>
      </w:r>
      <w:r>
        <w:rPr>
          <w:rFonts w:ascii="Arial" w:hAnsi="Arial" w:cs="Arial"/>
          <w:sz w:val="24"/>
          <w:szCs w:val="24"/>
        </w:rPr>
        <w:t xml:space="preserve">, ya que las implican todo tipo de </w:t>
      </w:r>
      <w:r w:rsidRPr="005E436B">
        <w:rPr>
          <w:rFonts w:ascii="Arial" w:hAnsi="Arial" w:cs="Arial"/>
          <w:sz w:val="24"/>
          <w:szCs w:val="24"/>
        </w:rPr>
        <w:t xml:space="preserve">manifestaciones artísticas, para </w:t>
      </w:r>
      <w:r>
        <w:rPr>
          <w:rFonts w:ascii="Arial" w:hAnsi="Arial" w:cs="Arial"/>
          <w:sz w:val="24"/>
          <w:szCs w:val="24"/>
        </w:rPr>
        <w:t xml:space="preserve">que los niños sean capaces de </w:t>
      </w:r>
      <w:r w:rsidRPr="005E436B">
        <w:rPr>
          <w:rFonts w:ascii="Arial" w:hAnsi="Arial" w:cs="Arial"/>
          <w:sz w:val="24"/>
          <w:szCs w:val="24"/>
        </w:rPr>
        <w:t>explorarl</w:t>
      </w:r>
      <w:r>
        <w:rPr>
          <w:rFonts w:ascii="Arial" w:hAnsi="Arial" w:cs="Arial"/>
          <w:sz w:val="24"/>
          <w:szCs w:val="24"/>
        </w:rPr>
        <w:t>a</w:t>
      </w:r>
      <w:r w:rsidRPr="005E436B">
        <w:rPr>
          <w:rFonts w:ascii="Arial" w:hAnsi="Arial" w:cs="Arial"/>
          <w:sz w:val="24"/>
          <w:szCs w:val="24"/>
        </w:rPr>
        <w:t>s y concretarlas</w:t>
      </w:r>
      <w:r>
        <w:rPr>
          <w:rFonts w:ascii="Arial" w:hAnsi="Arial" w:cs="Arial"/>
          <w:sz w:val="24"/>
          <w:szCs w:val="24"/>
        </w:rPr>
        <w:t>.</w:t>
      </w:r>
      <w:r w:rsidRPr="005E436B">
        <w:rPr>
          <w:rFonts w:ascii="Arial" w:hAnsi="Arial" w:cs="Arial"/>
          <w:sz w:val="24"/>
          <w:szCs w:val="24"/>
        </w:rPr>
        <w:t xml:space="preserve"> </w:t>
      </w:r>
      <w:r>
        <w:rPr>
          <w:rFonts w:ascii="Arial" w:hAnsi="Arial" w:cs="Arial"/>
          <w:sz w:val="24"/>
          <w:szCs w:val="24"/>
        </w:rPr>
        <w:t>E</w:t>
      </w:r>
      <w:r w:rsidRPr="005E436B">
        <w:rPr>
          <w:rFonts w:ascii="Arial" w:hAnsi="Arial" w:cs="Arial"/>
          <w:sz w:val="24"/>
          <w:szCs w:val="24"/>
        </w:rPr>
        <w:t>l desarrollo de las capacidades vinculadas a la expresión y apreciación artísticas</w:t>
      </w:r>
      <w:r>
        <w:rPr>
          <w:rFonts w:ascii="Arial" w:hAnsi="Arial" w:cs="Arial"/>
          <w:sz w:val="24"/>
          <w:szCs w:val="24"/>
        </w:rPr>
        <w:t xml:space="preserve">, </w:t>
      </w:r>
      <w:r w:rsidRPr="005E436B">
        <w:rPr>
          <w:rFonts w:ascii="Arial" w:hAnsi="Arial" w:cs="Arial"/>
          <w:sz w:val="24"/>
          <w:szCs w:val="24"/>
        </w:rPr>
        <w:t>puede</w:t>
      </w:r>
      <w:r>
        <w:rPr>
          <w:rFonts w:ascii="Arial" w:hAnsi="Arial" w:cs="Arial"/>
          <w:sz w:val="24"/>
          <w:szCs w:val="24"/>
        </w:rPr>
        <w:t>n</w:t>
      </w:r>
      <w:r w:rsidRPr="005E436B">
        <w:rPr>
          <w:rFonts w:ascii="Arial" w:hAnsi="Arial" w:cs="Arial"/>
          <w:sz w:val="24"/>
          <w:szCs w:val="24"/>
        </w:rPr>
        <w:t xml:space="preserve"> propiciarse en los niños desde edades tempranas, </w:t>
      </w:r>
      <w:r>
        <w:rPr>
          <w:rFonts w:ascii="Arial" w:hAnsi="Arial" w:cs="Arial"/>
          <w:sz w:val="24"/>
          <w:szCs w:val="24"/>
        </w:rPr>
        <w:t xml:space="preserve">para </w:t>
      </w:r>
      <w:r w:rsidRPr="005E436B">
        <w:rPr>
          <w:rFonts w:ascii="Arial" w:hAnsi="Arial" w:cs="Arial"/>
          <w:sz w:val="24"/>
          <w:szCs w:val="24"/>
        </w:rPr>
        <w:t>favorecer situaciones que impliquen la comunicación de sentimientos y pensamientos “traducidos” a través de la música, imagen, palabra o lenguaje corporal, entre otros medios.</w:t>
      </w:r>
      <w:r w:rsidR="000E2164">
        <w:rPr>
          <w:rFonts w:ascii="Arial" w:hAnsi="Arial" w:cs="Arial"/>
          <w:sz w:val="24"/>
          <w:szCs w:val="24"/>
        </w:rPr>
        <w:t xml:space="preserve"> SEP </w:t>
      </w:r>
      <w:r w:rsidR="000E2164" w:rsidRPr="000E2164">
        <w:rPr>
          <w:rFonts w:ascii="Arial" w:hAnsi="Arial" w:cs="Arial"/>
          <w:sz w:val="24"/>
          <w:szCs w:val="24"/>
        </w:rPr>
        <w:t>(2017)</w:t>
      </w:r>
      <w:r w:rsidRPr="005E436B">
        <w:rPr>
          <w:rFonts w:ascii="Arial" w:hAnsi="Arial" w:cs="Arial"/>
          <w:sz w:val="24"/>
          <w:szCs w:val="24"/>
        </w:rPr>
        <w:t xml:space="preserve"> </w:t>
      </w:r>
      <w:r>
        <w:rPr>
          <w:rFonts w:ascii="Arial" w:hAnsi="Arial" w:cs="Arial"/>
          <w:sz w:val="24"/>
          <w:szCs w:val="24"/>
        </w:rPr>
        <w:t>Es por eso por lo que se toman en cuenta diferentes ejes para la enseñanza de las artes visuales como…</w:t>
      </w:r>
    </w:p>
    <w:p w14:paraId="6CA1D720" w14:textId="77777777" w:rsidR="000D7A54" w:rsidRPr="000D7A54" w:rsidRDefault="000D7A54" w:rsidP="00451507">
      <w:pPr>
        <w:pStyle w:val="Prrafodelista"/>
        <w:numPr>
          <w:ilvl w:val="0"/>
          <w:numId w:val="2"/>
        </w:numPr>
        <w:spacing w:line="360" w:lineRule="auto"/>
        <w:jc w:val="both"/>
        <w:rPr>
          <w:rFonts w:ascii="Arial" w:hAnsi="Arial" w:cs="Arial"/>
          <w:sz w:val="24"/>
          <w:szCs w:val="24"/>
        </w:rPr>
      </w:pPr>
      <w:r w:rsidRPr="000D7A54">
        <w:rPr>
          <w:rFonts w:ascii="Arial" w:hAnsi="Arial" w:cs="Arial"/>
          <w:sz w:val="24"/>
          <w:szCs w:val="24"/>
        </w:rPr>
        <w:t xml:space="preserve">La práctica Artística. </w:t>
      </w:r>
    </w:p>
    <w:p w14:paraId="17C6CABB" w14:textId="77777777" w:rsidR="000D7A54" w:rsidRPr="000D7A54" w:rsidRDefault="000D7A54" w:rsidP="00451507">
      <w:pPr>
        <w:pStyle w:val="Prrafodelista"/>
        <w:numPr>
          <w:ilvl w:val="0"/>
          <w:numId w:val="2"/>
        </w:numPr>
        <w:spacing w:line="360" w:lineRule="auto"/>
        <w:jc w:val="both"/>
        <w:rPr>
          <w:rFonts w:ascii="Arial" w:hAnsi="Arial" w:cs="Arial"/>
          <w:sz w:val="24"/>
          <w:szCs w:val="24"/>
        </w:rPr>
      </w:pPr>
      <w:r w:rsidRPr="000D7A54">
        <w:rPr>
          <w:rFonts w:ascii="Arial" w:hAnsi="Arial" w:cs="Arial"/>
          <w:sz w:val="24"/>
          <w:szCs w:val="24"/>
        </w:rPr>
        <w:t>Elementos básicos de las artes.</w:t>
      </w:r>
    </w:p>
    <w:p w14:paraId="405C352F" w14:textId="77777777" w:rsidR="000D7A54" w:rsidRPr="000D7A54" w:rsidRDefault="000D7A54" w:rsidP="00451507">
      <w:pPr>
        <w:pStyle w:val="Prrafodelista"/>
        <w:numPr>
          <w:ilvl w:val="0"/>
          <w:numId w:val="2"/>
        </w:numPr>
        <w:spacing w:line="360" w:lineRule="auto"/>
        <w:jc w:val="both"/>
        <w:rPr>
          <w:rFonts w:ascii="Arial" w:hAnsi="Arial" w:cs="Arial"/>
          <w:sz w:val="24"/>
          <w:szCs w:val="24"/>
        </w:rPr>
      </w:pPr>
      <w:r w:rsidRPr="000D7A54">
        <w:rPr>
          <w:rFonts w:ascii="Arial" w:hAnsi="Arial" w:cs="Arial"/>
          <w:sz w:val="24"/>
          <w:szCs w:val="24"/>
        </w:rPr>
        <w:t>Apreciación estética y creatividad.</w:t>
      </w:r>
    </w:p>
    <w:p w14:paraId="2C713054" w14:textId="05D4A1CA" w:rsidR="000D7A54" w:rsidRDefault="000D7A54" w:rsidP="00451507">
      <w:pPr>
        <w:pStyle w:val="Prrafodelista"/>
        <w:numPr>
          <w:ilvl w:val="0"/>
          <w:numId w:val="2"/>
        </w:numPr>
        <w:spacing w:line="360" w:lineRule="auto"/>
        <w:jc w:val="both"/>
        <w:rPr>
          <w:rFonts w:ascii="Arial" w:hAnsi="Arial" w:cs="Arial"/>
          <w:sz w:val="24"/>
          <w:szCs w:val="24"/>
        </w:rPr>
      </w:pPr>
      <w:r w:rsidRPr="000D7A54">
        <w:rPr>
          <w:rFonts w:ascii="Arial" w:hAnsi="Arial" w:cs="Arial"/>
          <w:sz w:val="24"/>
          <w:szCs w:val="24"/>
        </w:rPr>
        <w:t>Artes y entorno.</w:t>
      </w:r>
    </w:p>
    <w:p w14:paraId="0C89C9B4" w14:textId="77777777" w:rsidR="00A62C76" w:rsidRDefault="00A62C76" w:rsidP="009B4388">
      <w:pPr>
        <w:spacing w:line="360" w:lineRule="auto"/>
        <w:jc w:val="center"/>
        <w:rPr>
          <w:rFonts w:ascii="Arial" w:hAnsi="Arial" w:cs="Arial"/>
          <w:b/>
          <w:bCs/>
          <w:sz w:val="24"/>
          <w:szCs w:val="24"/>
        </w:rPr>
      </w:pPr>
    </w:p>
    <w:p w14:paraId="67260720" w14:textId="77777777" w:rsidR="00A62C76" w:rsidRDefault="00A62C76" w:rsidP="009B4388">
      <w:pPr>
        <w:spacing w:line="360" w:lineRule="auto"/>
        <w:jc w:val="center"/>
        <w:rPr>
          <w:rFonts w:ascii="Arial" w:hAnsi="Arial" w:cs="Arial"/>
          <w:b/>
          <w:bCs/>
          <w:sz w:val="24"/>
          <w:szCs w:val="24"/>
        </w:rPr>
      </w:pPr>
    </w:p>
    <w:p w14:paraId="5B537123" w14:textId="1293E3B6" w:rsidR="00A62C76" w:rsidRDefault="00A62C76" w:rsidP="009B4388">
      <w:pPr>
        <w:spacing w:line="360" w:lineRule="auto"/>
        <w:jc w:val="center"/>
        <w:rPr>
          <w:rFonts w:ascii="Arial" w:hAnsi="Arial" w:cs="Arial"/>
          <w:b/>
          <w:bCs/>
          <w:sz w:val="24"/>
          <w:szCs w:val="24"/>
        </w:rPr>
      </w:pPr>
    </w:p>
    <w:p w14:paraId="4E93886B" w14:textId="0CE55FC5" w:rsidR="00A51D69" w:rsidRDefault="00A51D69" w:rsidP="009B4388">
      <w:pPr>
        <w:spacing w:line="360" w:lineRule="auto"/>
        <w:jc w:val="center"/>
        <w:rPr>
          <w:rFonts w:ascii="Arial" w:hAnsi="Arial" w:cs="Arial"/>
          <w:b/>
          <w:bCs/>
          <w:sz w:val="24"/>
          <w:szCs w:val="24"/>
        </w:rPr>
      </w:pPr>
    </w:p>
    <w:p w14:paraId="5697B573" w14:textId="1518CF0D" w:rsidR="00A51D69" w:rsidRDefault="00A51D69" w:rsidP="009B4388">
      <w:pPr>
        <w:spacing w:line="360" w:lineRule="auto"/>
        <w:jc w:val="center"/>
        <w:rPr>
          <w:rFonts w:ascii="Arial" w:hAnsi="Arial" w:cs="Arial"/>
          <w:b/>
          <w:bCs/>
          <w:sz w:val="24"/>
          <w:szCs w:val="24"/>
        </w:rPr>
      </w:pPr>
    </w:p>
    <w:p w14:paraId="73CBEA21" w14:textId="77777777" w:rsidR="00A51D69" w:rsidRDefault="00A51D69" w:rsidP="009B4388">
      <w:pPr>
        <w:spacing w:line="360" w:lineRule="auto"/>
        <w:jc w:val="center"/>
        <w:rPr>
          <w:rFonts w:ascii="Arial" w:hAnsi="Arial" w:cs="Arial"/>
          <w:b/>
          <w:bCs/>
          <w:sz w:val="24"/>
          <w:szCs w:val="24"/>
        </w:rPr>
      </w:pPr>
    </w:p>
    <w:p w14:paraId="41C7A122" w14:textId="77777777" w:rsidR="00A62C76" w:rsidRDefault="00A62C76" w:rsidP="009B4388">
      <w:pPr>
        <w:spacing w:line="360" w:lineRule="auto"/>
        <w:jc w:val="center"/>
        <w:rPr>
          <w:rFonts w:ascii="Arial" w:hAnsi="Arial" w:cs="Arial"/>
          <w:b/>
          <w:bCs/>
          <w:sz w:val="24"/>
          <w:szCs w:val="24"/>
        </w:rPr>
      </w:pPr>
    </w:p>
    <w:p w14:paraId="494F6C44" w14:textId="2B283D62" w:rsidR="000D7A54" w:rsidRPr="00A62C76" w:rsidRDefault="009B4388" w:rsidP="00A62C76">
      <w:pPr>
        <w:spacing w:line="360" w:lineRule="auto"/>
        <w:jc w:val="both"/>
        <w:rPr>
          <w:rFonts w:ascii="Arial" w:hAnsi="Arial" w:cs="Arial"/>
          <w:b/>
          <w:bCs/>
          <w:i/>
          <w:sz w:val="24"/>
          <w:szCs w:val="24"/>
          <w:u w:val="single"/>
        </w:rPr>
      </w:pPr>
      <w:r w:rsidRPr="00A62C76">
        <w:rPr>
          <w:rFonts w:ascii="Arial" w:hAnsi="Arial" w:cs="Arial"/>
          <w:b/>
          <w:bCs/>
          <w:i/>
          <w:sz w:val="24"/>
          <w:szCs w:val="24"/>
          <w:u w:val="single"/>
        </w:rPr>
        <w:lastRenderedPageBreak/>
        <w:t>Identifica y argumenta sobre el enfoque intercultural en las actividades formativas del curso.</w:t>
      </w:r>
    </w:p>
    <w:p w14:paraId="401F0B6D" w14:textId="77777777" w:rsidR="009B4388" w:rsidRDefault="009B4388" w:rsidP="009B4388">
      <w:pPr>
        <w:spacing w:line="360" w:lineRule="auto"/>
        <w:jc w:val="both"/>
        <w:rPr>
          <w:rFonts w:ascii="Arial" w:hAnsi="Arial" w:cs="Arial"/>
          <w:sz w:val="24"/>
          <w:szCs w:val="24"/>
        </w:rPr>
      </w:pPr>
      <w:r w:rsidRPr="00994DE5">
        <w:rPr>
          <w:rFonts w:ascii="Arial" w:hAnsi="Arial" w:cs="Arial"/>
          <w:sz w:val="24"/>
          <w:szCs w:val="24"/>
        </w:rPr>
        <w:t>El arte</w:t>
      </w:r>
      <w:r>
        <w:rPr>
          <w:rFonts w:ascii="Arial" w:hAnsi="Arial" w:cs="Arial"/>
          <w:sz w:val="24"/>
          <w:szCs w:val="24"/>
        </w:rPr>
        <w:t xml:space="preserve"> es sin</w:t>
      </w:r>
      <w:r w:rsidRPr="00994DE5">
        <w:rPr>
          <w:rFonts w:ascii="Arial" w:hAnsi="Arial" w:cs="Arial"/>
          <w:sz w:val="24"/>
          <w:szCs w:val="24"/>
        </w:rPr>
        <w:t xml:space="preserve"> duda un</w:t>
      </w:r>
      <w:r>
        <w:rPr>
          <w:rFonts w:ascii="Arial" w:hAnsi="Arial" w:cs="Arial"/>
          <w:sz w:val="24"/>
          <w:szCs w:val="24"/>
        </w:rPr>
        <w:t>a herramienta</w:t>
      </w:r>
      <w:r w:rsidRPr="00994DE5">
        <w:rPr>
          <w:rFonts w:ascii="Arial" w:hAnsi="Arial" w:cs="Arial"/>
          <w:sz w:val="24"/>
          <w:szCs w:val="24"/>
        </w:rPr>
        <w:t xml:space="preserve"> intercultural, pues a </w:t>
      </w:r>
      <w:r>
        <w:rPr>
          <w:rFonts w:ascii="Arial" w:hAnsi="Arial" w:cs="Arial"/>
          <w:sz w:val="24"/>
          <w:szCs w:val="24"/>
        </w:rPr>
        <w:t xml:space="preserve">través de </w:t>
      </w:r>
      <w:r w:rsidRPr="00994DE5">
        <w:rPr>
          <w:rFonts w:ascii="Arial" w:hAnsi="Arial" w:cs="Arial"/>
          <w:sz w:val="24"/>
          <w:szCs w:val="24"/>
        </w:rPr>
        <w:t>diversas manifestaciones artístico-culturales se revelan ideas, historias, sentimientos y emociones, evidenciando aspectos importantes</w:t>
      </w:r>
      <w:r>
        <w:rPr>
          <w:rFonts w:ascii="Arial" w:hAnsi="Arial" w:cs="Arial"/>
          <w:sz w:val="24"/>
          <w:szCs w:val="24"/>
        </w:rPr>
        <w:t xml:space="preserve"> de la experiencia humana.</w:t>
      </w:r>
    </w:p>
    <w:p w14:paraId="02062500" w14:textId="77777777" w:rsidR="009B4388" w:rsidRDefault="009B4388" w:rsidP="009B4388">
      <w:pPr>
        <w:spacing w:line="360" w:lineRule="auto"/>
        <w:jc w:val="both"/>
        <w:rPr>
          <w:rFonts w:ascii="Arial" w:hAnsi="Arial" w:cs="Arial"/>
          <w:sz w:val="24"/>
          <w:szCs w:val="24"/>
        </w:rPr>
      </w:pPr>
      <w:r>
        <w:rPr>
          <w:rFonts w:ascii="Arial" w:hAnsi="Arial" w:cs="Arial"/>
          <w:sz w:val="24"/>
          <w:szCs w:val="24"/>
        </w:rPr>
        <w:t>Se crea una contribución irremplazable para el fortalecimiento de actitudes interculturales como el respeto, la valoración de uno mismo y del otro (entrando aquí lo objetivo y subjetivo de las artes), así como del interaprendizaje, de modo que enriquecen nuestra vida cotidiana.</w:t>
      </w:r>
    </w:p>
    <w:p w14:paraId="40C620A8" w14:textId="77777777" w:rsidR="009B4388" w:rsidRDefault="009B4388" w:rsidP="009B4388">
      <w:pPr>
        <w:spacing w:line="360" w:lineRule="auto"/>
        <w:jc w:val="both"/>
        <w:rPr>
          <w:rFonts w:ascii="Arial" w:hAnsi="Arial" w:cs="Arial"/>
          <w:sz w:val="24"/>
          <w:szCs w:val="24"/>
        </w:rPr>
      </w:pPr>
      <w:r>
        <w:rPr>
          <w:rFonts w:ascii="Arial" w:hAnsi="Arial" w:cs="Arial"/>
          <w:sz w:val="24"/>
          <w:szCs w:val="24"/>
        </w:rPr>
        <w:t>En la educación básica siguiendo el programa de aprendizajes clave, se menciona que las artes parten de un concepto amplio, abierto e incluyente, ya que a través de esta se permite reconocer la diversidad cultural y artística de México y del mundo teniendo en cuenta distintas artes populares, indígenas, clásicas, emergentes, tradicionales y contemporáneas.</w:t>
      </w:r>
    </w:p>
    <w:p w14:paraId="0BDF9498" w14:textId="77777777" w:rsidR="009B4388" w:rsidRDefault="009B4388" w:rsidP="009B4388">
      <w:pPr>
        <w:spacing w:line="360" w:lineRule="auto"/>
        <w:jc w:val="both"/>
        <w:rPr>
          <w:rFonts w:ascii="Arial" w:hAnsi="Arial" w:cs="Arial"/>
          <w:sz w:val="24"/>
          <w:szCs w:val="24"/>
        </w:rPr>
      </w:pPr>
      <w:r>
        <w:rPr>
          <w:rFonts w:ascii="Arial" w:hAnsi="Arial" w:cs="Arial"/>
          <w:sz w:val="24"/>
          <w:szCs w:val="24"/>
        </w:rPr>
        <w:t>Es irrevocable decir que las artes no tienen enfoque Intercultural, pues su principal objetivo es que a través de esta se reconozca la diversidad social, lingüística y cultural que existe en nuestro país.</w:t>
      </w:r>
    </w:p>
    <w:p w14:paraId="1B54413F" w14:textId="7665D016" w:rsidR="009B4388" w:rsidRDefault="009B4388" w:rsidP="009B4388">
      <w:pPr>
        <w:spacing w:line="360" w:lineRule="auto"/>
        <w:jc w:val="both"/>
        <w:rPr>
          <w:rFonts w:ascii="Arial" w:hAnsi="Arial" w:cs="Arial"/>
          <w:sz w:val="24"/>
          <w:szCs w:val="24"/>
        </w:rPr>
      </w:pPr>
      <w:r>
        <w:rPr>
          <w:rFonts w:ascii="Arial" w:hAnsi="Arial" w:cs="Arial"/>
          <w:sz w:val="24"/>
          <w:szCs w:val="24"/>
        </w:rPr>
        <w:t>El arte ofrece grandes oportunidades como herramienta intercultural, Bayante, Aldana, S. (2015) menciona que es un recurso clave para abrir caminos entre culturas, porque implica libertad y acerca el conocimiento de un modo intuitivo mediante la expresión de emociones a través de una experiencia estética, a lo cual se concuerda rotundamente ya que esta representación estética podrá ser buena o mala según la percepción objetiva o subjetiva que se tenga ante dicha arte. Así mismo permite e incrementa el intercambio y de esta manera contribuye al mejoramiento social.</w:t>
      </w:r>
    </w:p>
    <w:p w14:paraId="3AECC066" w14:textId="0D384DB3" w:rsidR="009B4388" w:rsidRDefault="009B4388" w:rsidP="009B4388">
      <w:pPr>
        <w:spacing w:line="360" w:lineRule="auto"/>
        <w:jc w:val="both"/>
        <w:rPr>
          <w:rFonts w:ascii="Arial" w:hAnsi="Arial" w:cs="Arial"/>
          <w:sz w:val="24"/>
          <w:szCs w:val="24"/>
        </w:rPr>
      </w:pPr>
      <w:r>
        <w:rPr>
          <w:rFonts w:ascii="Arial" w:hAnsi="Arial" w:cs="Arial"/>
          <w:sz w:val="24"/>
          <w:szCs w:val="24"/>
        </w:rPr>
        <w:t>Es entonces, el arte un puente hacia la integración de culturas</w:t>
      </w:r>
      <w:r w:rsidR="00451507">
        <w:rPr>
          <w:rFonts w:ascii="Arial" w:hAnsi="Arial" w:cs="Arial"/>
          <w:sz w:val="24"/>
          <w:szCs w:val="24"/>
        </w:rPr>
        <w:t>, diferentes gustos, intenciones, percepciones, sentimientos y emociones… pero el mismo enfoque una llave para la puerta de la interculturalidad.</w:t>
      </w:r>
    </w:p>
    <w:p w14:paraId="64D1B7E4" w14:textId="0A4AE19B" w:rsidR="00D33063" w:rsidRDefault="00D33063" w:rsidP="00A62C76">
      <w:pPr>
        <w:rPr>
          <w:rFonts w:ascii="Arial" w:hAnsi="Arial" w:cs="Arial"/>
          <w:b/>
          <w:bCs/>
          <w:sz w:val="24"/>
          <w:szCs w:val="24"/>
        </w:rPr>
      </w:pPr>
    </w:p>
    <w:p w14:paraId="166761B1" w14:textId="598BD75C" w:rsidR="009E56ED" w:rsidRPr="00A62C76" w:rsidRDefault="00AA5857" w:rsidP="00A62C76">
      <w:pPr>
        <w:jc w:val="both"/>
        <w:rPr>
          <w:rFonts w:ascii="Arial" w:hAnsi="Arial" w:cs="Arial"/>
          <w:b/>
          <w:bCs/>
          <w:i/>
          <w:sz w:val="24"/>
          <w:szCs w:val="24"/>
          <w:u w:val="single"/>
        </w:rPr>
      </w:pPr>
      <w:r w:rsidRPr="00A62C76">
        <w:rPr>
          <w:rFonts w:ascii="Arial" w:hAnsi="Arial" w:cs="Arial"/>
          <w:b/>
          <w:bCs/>
          <w:i/>
          <w:sz w:val="24"/>
          <w:szCs w:val="24"/>
          <w:u w:val="single"/>
        </w:rPr>
        <w:lastRenderedPageBreak/>
        <w:t>Argumenta en torno al perfil que debe desarrollar como docente para la enseñanza de la educación artística en preescolar.</w:t>
      </w:r>
    </w:p>
    <w:p w14:paraId="3270C397" w14:textId="77777777" w:rsidR="00D33063" w:rsidRDefault="00D33063" w:rsidP="00451507">
      <w:pPr>
        <w:jc w:val="both"/>
        <w:rPr>
          <w:rFonts w:ascii="Arial" w:hAnsi="Arial" w:cs="Arial"/>
          <w:sz w:val="24"/>
          <w:szCs w:val="24"/>
        </w:rPr>
      </w:pPr>
    </w:p>
    <w:p w14:paraId="7D963DC5" w14:textId="13A58827" w:rsidR="00D33063" w:rsidRDefault="00DA3C16" w:rsidP="00451507">
      <w:pPr>
        <w:spacing w:line="360" w:lineRule="auto"/>
        <w:jc w:val="both"/>
        <w:rPr>
          <w:rFonts w:ascii="Arial" w:hAnsi="Arial" w:cs="Arial"/>
          <w:sz w:val="24"/>
          <w:szCs w:val="24"/>
        </w:rPr>
      </w:pPr>
      <w:r w:rsidRPr="00DA3C16">
        <w:rPr>
          <w:rFonts w:ascii="Arial" w:hAnsi="Arial" w:cs="Arial"/>
          <w:sz w:val="24"/>
          <w:szCs w:val="24"/>
        </w:rPr>
        <w:t xml:space="preserve">El proceso de percepción </w:t>
      </w:r>
      <w:r>
        <w:rPr>
          <w:rFonts w:ascii="Arial" w:hAnsi="Arial" w:cs="Arial"/>
          <w:sz w:val="24"/>
          <w:szCs w:val="24"/>
        </w:rPr>
        <w:t xml:space="preserve">artística comienza </w:t>
      </w:r>
      <w:r w:rsidRPr="00DA3C16">
        <w:rPr>
          <w:rFonts w:ascii="Arial" w:hAnsi="Arial" w:cs="Arial"/>
          <w:sz w:val="24"/>
          <w:szCs w:val="24"/>
        </w:rPr>
        <w:t>desde las edades preescolares considera que los estímulos artísticos: sonidos, formas, colores, texturas, gestos, movimientos; son altamente motivadores en el juego y en el resto de las actividades de aprendizaje. Estos posibilitan despertar y exteriorizar las percepciones, ideas y sentimientos, que van surgiendo durante las etapas de desarrollo infantil y contribuyen a la formación de vivencias estéticas y la capacidad creadora de los más pequeños.</w:t>
      </w:r>
    </w:p>
    <w:p w14:paraId="4D6738C4" w14:textId="07DCBECD" w:rsidR="00DA3C16" w:rsidRDefault="00DA3C16" w:rsidP="00451507">
      <w:pPr>
        <w:spacing w:line="360" w:lineRule="auto"/>
        <w:jc w:val="both"/>
        <w:rPr>
          <w:rFonts w:ascii="Arial" w:hAnsi="Arial" w:cs="Arial"/>
          <w:sz w:val="24"/>
          <w:szCs w:val="24"/>
        </w:rPr>
      </w:pPr>
      <w:r w:rsidRPr="00DA3C16">
        <w:rPr>
          <w:rFonts w:ascii="Arial" w:hAnsi="Arial" w:cs="Arial"/>
          <w:sz w:val="24"/>
          <w:szCs w:val="24"/>
        </w:rPr>
        <w:t xml:space="preserve">El entorno social y las expresiones artísticas vinculadas a este establecen experiencias y sensibilización por la cultura con poderoso efecto psicológico en las personas. El avance o retroceso de su desarrollo depende de la acción educativa </w:t>
      </w:r>
      <w:r>
        <w:rPr>
          <w:rFonts w:ascii="Arial" w:hAnsi="Arial" w:cs="Arial"/>
          <w:sz w:val="24"/>
          <w:szCs w:val="24"/>
        </w:rPr>
        <w:t>que los docentes</w:t>
      </w:r>
      <w:r w:rsidRPr="00DA3C16">
        <w:rPr>
          <w:rFonts w:ascii="Arial" w:hAnsi="Arial" w:cs="Arial"/>
          <w:sz w:val="24"/>
          <w:szCs w:val="24"/>
        </w:rPr>
        <w:t xml:space="preserve"> ejerza</w:t>
      </w:r>
      <w:r>
        <w:rPr>
          <w:rFonts w:ascii="Arial" w:hAnsi="Arial" w:cs="Arial"/>
          <w:sz w:val="24"/>
          <w:szCs w:val="24"/>
        </w:rPr>
        <w:t>n</w:t>
      </w:r>
      <w:r w:rsidRPr="00DA3C16">
        <w:rPr>
          <w:rFonts w:ascii="Arial" w:hAnsi="Arial" w:cs="Arial"/>
          <w:sz w:val="24"/>
          <w:szCs w:val="24"/>
        </w:rPr>
        <w:t xml:space="preserve"> sobre ellos.</w:t>
      </w:r>
      <w:r w:rsidRPr="00DA3C16">
        <w:t xml:space="preserve"> </w:t>
      </w:r>
      <w:r w:rsidRPr="00DA3C16">
        <w:rPr>
          <w:rFonts w:ascii="Arial" w:hAnsi="Arial" w:cs="Arial"/>
          <w:sz w:val="24"/>
          <w:szCs w:val="24"/>
        </w:rPr>
        <w:t>Las artes son fundamentales para el desarrollo del conocimiento, como expresiones culturales de las naciones y de la memoria y mejora psicosocial de los individuos.</w:t>
      </w:r>
      <w:r>
        <w:rPr>
          <w:rFonts w:ascii="Arial" w:hAnsi="Arial" w:cs="Arial"/>
          <w:sz w:val="24"/>
          <w:szCs w:val="24"/>
        </w:rPr>
        <w:t xml:space="preserve"> </w:t>
      </w:r>
      <w:r w:rsidR="000E2164" w:rsidRPr="000E2164">
        <w:rPr>
          <w:rFonts w:ascii="Arial" w:hAnsi="Arial" w:cs="Arial"/>
          <w:sz w:val="24"/>
          <w:szCs w:val="24"/>
        </w:rPr>
        <w:t xml:space="preserve">Estévez </w:t>
      </w:r>
      <w:proofErr w:type="spellStart"/>
      <w:r w:rsidR="000E2164" w:rsidRPr="000E2164">
        <w:rPr>
          <w:rFonts w:ascii="Arial" w:hAnsi="Arial" w:cs="Arial"/>
          <w:sz w:val="24"/>
          <w:szCs w:val="24"/>
        </w:rPr>
        <w:t>Pichs</w:t>
      </w:r>
      <w:proofErr w:type="spellEnd"/>
      <w:r w:rsidR="000E2164" w:rsidRPr="000E2164">
        <w:rPr>
          <w:rFonts w:ascii="Arial" w:hAnsi="Arial" w:cs="Arial"/>
          <w:sz w:val="24"/>
          <w:szCs w:val="24"/>
        </w:rPr>
        <w:t>, M. A., &amp; Rojas Valladares, A. L. (2017)</w:t>
      </w:r>
    </w:p>
    <w:p w14:paraId="40CCAE0D" w14:textId="5C888D01" w:rsidR="00AA5857" w:rsidRPr="0059369C" w:rsidRDefault="00AA5857" w:rsidP="00451507">
      <w:pPr>
        <w:jc w:val="both"/>
        <w:rPr>
          <w:rFonts w:ascii="Arial" w:hAnsi="Arial" w:cs="Arial"/>
          <w:sz w:val="24"/>
          <w:szCs w:val="24"/>
        </w:rPr>
      </w:pPr>
      <w:r w:rsidRPr="0059369C">
        <w:rPr>
          <w:rFonts w:ascii="Arial" w:hAnsi="Arial" w:cs="Arial"/>
          <w:sz w:val="24"/>
          <w:szCs w:val="24"/>
        </w:rPr>
        <w:t xml:space="preserve">Empezamos hablando sobre cuáles son las características del perfil que llevamos como docente </w:t>
      </w:r>
      <w:r w:rsidR="00F428D7" w:rsidRPr="0059369C">
        <w:rPr>
          <w:rFonts w:ascii="Arial" w:hAnsi="Arial" w:cs="Arial"/>
          <w:sz w:val="24"/>
          <w:szCs w:val="24"/>
        </w:rPr>
        <w:t>basados en nuestr</w:t>
      </w:r>
      <w:r w:rsidR="0059369C">
        <w:rPr>
          <w:rFonts w:ascii="Arial" w:hAnsi="Arial" w:cs="Arial"/>
          <w:sz w:val="24"/>
          <w:szCs w:val="24"/>
        </w:rPr>
        <w:t>a</w:t>
      </w:r>
      <w:r w:rsidR="0059369C" w:rsidRPr="0059369C">
        <w:rPr>
          <w:rFonts w:ascii="Arial" w:hAnsi="Arial" w:cs="Arial"/>
          <w:sz w:val="24"/>
          <w:szCs w:val="24"/>
        </w:rPr>
        <w:t xml:space="preserve"> </w:t>
      </w:r>
      <w:r w:rsidR="00F428D7" w:rsidRPr="0059369C">
        <w:rPr>
          <w:rFonts w:ascii="Arial" w:hAnsi="Arial" w:cs="Arial"/>
          <w:sz w:val="24"/>
          <w:szCs w:val="24"/>
        </w:rPr>
        <w:t>planeación y estas son:</w:t>
      </w:r>
    </w:p>
    <w:p w14:paraId="18646B27" w14:textId="5EB4E647" w:rsidR="00F428D7" w:rsidRPr="0059369C" w:rsidRDefault="00216B63" w:rsidP="00451507">
      <w:pPr>
        <w:jc w:val="both"/>
        <w:rPr>
          <w:rFonts w:ascii="Arial" w:hAnsi="Arial" w:cs="Arial"/>
          <w:sz w:val="24"/>
          <w:szCs w:val="24"/>
          <w:u w:val="single"/>
        </w:rPr>
      </w:pPr>
      <w:r w:rsidRPr="0059369C">
        <w:rPr>
          <w:rFonts w:ascii="Arial" w:hAnsi="Arial" w:cs="Arial"/>
          <w:sz w:val="24"/>
          <w:szCs w:val="24"/>
          <w:u w:val="single"/>
        </w:rPr>
        <w:t>En el p</w:t>
      </w:r>
      <w:r w:rsidR="00F428D7" w:rsidRPr="0059369C">
        <w:rPr>
          <w:rFonts w:ascii="Arial" w:hAnsi="Arial" w:cs="Arial"/>
          <w:sz w:val="24"/>
          <w:szCs w:val="24"/>
          <w:u w:val="single"/>
        </w:rPr>
        <w:t>erfil académico</w:t>
      </w:r>
    </w:p>
    <w:p w14:paraId="52F8CF7B" w14:textId="74094C66" w:rsidR="00F428D7" w:rsidRPr="0059369C" w:rsidRDefault="00F428D7" w:rsidP="00451507">
      <w:pPr>
        <w:jc w:val="both"/>
        <w:rPr>
          <w:rFonts w:ascii="Arial" w:hAnsi="Arial" w:cs="Arial"/>
          <w:sz w:val="24"/>
          <w:szCs w:val="24"/>
        </w:rPr>
      </w:pPr>
      <w:r w:rsidRPr="0059369C">
        <w:rPr>
          <w:rFonts w:ascii="Arial" w:hAnsi="Arial" w:cs="Arial"/>
          <w:sz w:val="24"/>
          <w:szCs w:val="24"/>
        </w:rPr>
        <w:t>Licenciatura en Educación Preescolar, Artista visual, con estudios pedagógicos en educación</w:t>
      </w:r>
      <w:r w:rsidR="00216B63" w:rsidRPr="0059369C">
        <w:rPr>
          <w:rFonts w:ascii="Arial" w:hAnsi="Arial" w:cs="Arial"/>
          <w:sz w:val="24"/>
          <w:szCs w:val="24"/>
        </w:rPr>
        <w:t xml:space="preserve"> </w:t>
      </w:r>
      <w:r w:rsidRPr="0059369C">
        <w:rPr>
          <w:rFonts w:ascii="Arial" w:hAnsi="Arial" w:cs="Arial"/>
          <w:sz w:val="24"/>
          <w:szCs w:val="24"/>
        </w:rPr>
        <w:t>artística. Pedagogía con estudios en educación artística, con énfasis en artes visuales</w:t>
      </w:r>
    </w:p>
    <w:p w14:paraId="28D7998D" w14:textId="77777777" w:rsidR="0059369C" w:rsidRPr="0059369C" w:rsidRDefault="00F428D7" w:rsidP="00451507">
      <w:pPr>
        <w:jc w:val="both"/>
        <w:rPr>
          <w:rFonts w:ascii="Arial" w:hAnsi="Arial" w:cs="Arial"/>
          <w:sz w:val="24"/>
          <w:szCs w:val="24"/>
          <w:u w:val="single"/>
        </w:rPr>
      </w:pPr>
      <w:r w:rsidRPr="0059369C">
        <w:rPr>
          <w:rFonts w:ascii="Arial" w:hAnsi="Arial" w:cs="Arial"/>
          <w:sz w:val="24"/>
          <w:szCs w:val="24"/>
          <w:u w:val="single"/>
        </w:rPr>
        <w:t xml:space="preserve">Experiencia docente </w:t>
      </w:r>
    </w:p>
    <w:p w14:paraId="551096F6" w14:textId="39F5E178" w:rsidR="00F428D7" w:rsidRPr="0059369C" w:rsidRDefault="00F428D7" w:rsidP="00451507">
      <w:pPr>
        <w:jc w:val="both"/>
        <w:rPr>
          <w:rFonts w:ascii="Arial" w:hAnsi="Arial" w:cs="Arial"/>
          <w:sz w:val="24"/>
          <w:szCs w:val="24"/>
        </w:rPr>
      </w:pPr>
      <w:r w:rsidRPr="0059369C">
        <w:rPr>
          <w:rFonts w:ascii="Arial" w:hAnsi="Arial" w:cs="Arial"/>
          <w:sz w:val="24"/>
          <w:szCs w:val="24"/>
        </w:rPr>
        <w:t>Conducir grupos.</w:t>
      </w:r>
      <w:r w:rsidR="00216B63" w:rsidRPr="0059369C">
        <w:rPr>
          <w:rFonts w:ascii="Arial" w:hAnsi="Arial" w:cs="Arial"/>
          <w:sz w:val="24"/>
          <w:szCs w:val="24"/>
        </w:rPr>
        <w:t xml:space="preserve"> t</w:t>
      </w:r>
      <w:r w:rsidRPr="0059369C">
        <w:rPr>
          <w:rFonts w:ascii="Arial" w:hAnsi="Arial" w:cs="Arial"/>
          <w:sz w:val="24"/>
          <w:szCs w:val="24"/>
        </w:rPr>
        <w:t>rabajo por proyectos</w:t>
      </w:r>
      <w:r w:rsidR="00216B63" w:rsidRPr="0059369C">
        <w:rPr>
          <w:rFonts w:ascii="Arial" w:hAnsi="Arial" w:cs="Arial"/>
          <w:sz w:val="24"/>
          <w:szCs w:val="24"/>
        </w:rPr>
        <w:t>, t</w:t>
      </w:r>
      <w:r w:rsidRPr="0059369C">
        <w:rPr>
          <w:rFonts w:ascii="Arial" w:hAnsi="Arial" w:cs="Arial"/>
          <w:sz w:val="24"/>
          <w:szCs w:val="24"/>
        </w:rPr>
        <w:t>rabajar desde un enfoque intercultural</w:t>
      </w:r>
      <w:r w:rsidR="00216B63" w:rsidRPr="0059369C">
        <w:rPr>
          <w:rFonts w:ascii="Arial" w:hAnsi="Arial" w:cs="Arial"/>
          <w:sz w:val="24"/>
          <w:szCs w:val="24"/>
        </w:rPr>
        <w:t>, p</w:t>
      </w:r>
      <w:r w:rsidRPr="0059369C">
        <w:rPr>
          <w:rFonts w:ascii="Arial" w:hAnsi="Arial" w:cs="Arial"/>
          <w:sz w:val="24"/>
          <w:szCs w:val="24"/>
        </w:rPr>
        <w:t>lanear y evaluar por competencias</w:t>
      </w:r>
      <w:r w:rsidR="00216B63" w:rsidRPr="0059369C">
        <w:rPr>
          <w:rFonts w:ascii="Arial" w:hAnsi="Arial" w:cs="Arial"/>
          <w:sz w:val="24"/>
          <w:szCs w:val="24"/>
        </w:rPr>
        <w:t>, u</w:t>
      </w:r>
      <w:r w:rsidRPr="0059369C">
        <w:rPr>
          <w:rFonts w:ascii="Arial" w:hAnsi="Arial" w:cs="Arial"/>
          <w:sz w:val="24"/>
          <w:szCs w:val="24"/>
        </w:rPr>
        <w:t>tilizar las TIC en los procesos de enseñanza y aprendizaje</w:t>
      </w:r>
      <w:r w:rsidR="00216B63" w:rsidRPr="0059369C">
        <w:rPr>
          <w:rFonts w:ascii="Arial" w:hAnsi="Arial" w:cs="Arial"/>
          <w:sz w:val="24"/>
          <w:szCs w:val="24"/>
        </w:rPr>
        <w:t>, r</w:t>
      </w:r>
      <w:r w:rsidRPr="0059369C">
        <w:rPr>
          <w:rFonts w:ascii="Arial" w:hAnsi="Arial" w:cs="Arial"/>
          <w:sz w:val="24"/>
          <w:szCs w:val="24"/>
        </w:rPr>
        <w:t>etroalimentar oportunamente el aprendizaje de los estudiantes.</w:t>
      </w:r>
    </w:p>
    <w:p w14:paraId="726DAF0A" w14:textId="2B989308" w:rsidR="00AA5857" w:rsidRPr="0059369C" w:rsidRDefault="00F428D7" w:rsidP="00451507">
      <w:pPr>
        <w:jc w:val="both"/>
        <w:rPr>
          <w:rFonts w:ascii="Arial" w:hAnsi="Arial" w:cs="Arial"/>
          <w:sz w:val="24"/>
          <w:szCs w:val="24"/>
        </w:rPr>
      </w:pPr>
      <w:r w:rsidRPr="0059369C">
        <w:rPr>
          <w:rFonts w:ascii="Arial" w:hAnsi="Arial" w:cs="Arial"/>
          <w:sz w:val="24"/>
          <w:szCs w:val="24"/>
        </w:rPr>
        <w:t>Experiencia profesional</w:t>
      </w:r>
      <w:r w:rsidR="00216B63" w:rsidRPr="0059369C">
        <w:rPr>
          <w:rFonts w:ascii="Arial" w:hAnsi="Arial" w:cs="Arial"/>
          <w:sz w:val="24"/>
          <w:szCs w:val="24"/>
        </w:rPr>
        <w:t xml:space="preserve">: </w:t>
      </w:r>
      <w:r w:rsidRPr="0059369C">
        <w:rPr>
          <w:rFonts w:ascii="Arial" w:hAnsi="Arial" w:cs="Arial"/>
          <w:sz w:val="24"/>
          <w:szCs w:val="24"/>
        </w:rPr>
        <w:t xml:space="preserve"> Experiencia laboral en el sector público, privado o de la sociedad civil</w:t>
      </w:r>
      <w:r w:rsidR="0059369C">
        <w:rPr>
          <w:rFonts w:ascii="Arial" w:hAnsi="Arial" w:cs="Arial"/>
          <w:sz w:val="24"/>
          <w:szCs w:val="24"/>
        </w:rPr>
        <w:t>.</w:t>
      </w:r>
    </w:p>
    <w:p w14:paraId="24AD9A2D" w14:textId="77777777" w:rsidR="000E2164" w:rsidRDefault="000E2164" w:rsidP="00451507">
      <w:pPr>
        <w:jc w:val="both"/>
        <w:rPr>
          <w:rFonts w:ascii="Arial" w:hAnsi="Arial" w:cs="Arial"/>
          <w:b/>
          <w:bCs/>
          <w:sz w:val="24"/>
          <w:szCs w:val="24"/>
        </w:rPr>
      </w:pPr>
    </w:p>
    <w:p w14:paraId="3280B620" w14:textId="77777777" w:rsidR="000E2164" w:rsidRDefault="000E2164" w:rsidP="0059369C">
      <w:pPr>
        <w:jc w:val="center"/>
        <w:rPr>
          <w:rFonts w:ascii="Arial" w:hAnsi="Arial" w:cs="Arial"/>
          <w:b/>
          <w:bCs/>
          <w:sz w:val="24"/>
          <w:szCs w:val="24"/>
        </w:rPr>
      </w:pPr>
    </w:p>
    <w:p w14:paraId="7920D2F9" w14:textId="33006DCA" w:rsidR="00AA5857" w:rsidRPr="0059369C" w:rsidRDefault="00AA5857" w:rsidP="0059369C">
      <w:pPr>
        <w:jc w:val="center"/>
        <w:rPr>
          <w:rFonts w:ascii="Arial" w:hAnsi="Arial" w:cs="Arial"/>
          <w:b/>
          <w:bCs/>
          <w:sz w:val="24"/>
          <w:szCs w:val="24"/>
        </w:rPr>
      </w:pPr>
      <w:r w:rsidRPr="0059369C">
        <w:rPr>
          <w:rFonts w:ascii="Arial" w:hAnsi="Arial" w:cs="Arial"/>
          <w:b/>
          <w:bCs/>
          <w:sz w:val="24"/>
          <w:szCs w:val="24"/>
        </w:rPr>
        <w:lastRenderedPageBreak/>
        <w:t>Refiere las ideas principales en torno al arte y a la participación social.</w:t>
      </w:r>
    </w:p>
    <w:p w14:paraId="072AA242" w14:textId="1403BEF3" w:rsidR="00A53DD2" w:rsidRPr="0059369C" w:rsidRDefault="00A53DD2" w:rsidP="00451507">
      <w:pPr>
        <w:spacing w:line="360" w:lineRule="auto"/>
        <w:jc w:val="both"/>
        <w:rPr>
          <w:rFonts w:ascii="Arial" w:hAnsi="Arial" w:cs="Arial"/>
          <w:sz w:val="24"/>
          <w:szCs w:val="24"/>
        </w:rPr>
      </w:pPr>
      <w:r w:rsidRPr="0059369C">
        <w:rPr>
          <w:rFonts w:ascii="Arial" w:hAnsi="Arial" w:cs="Arial"/>
          <w:sz w:val="24"/>
          <w:szCs w:val="24"/>
        </w:rPr>
        <w:t xml:space="preserve">El arte y la creatividad son cuestiones fundamentales en el desarrollo y la participación social y cultural de cualquier persona y, por supuesto, también en el de las personas con discapacidad y/o dependencia. </w:t>
      </w:r>
    </w:p>
    <w:p w14:paraId="057C52A6" w14:textId="77777777" w:rsidR="0059369C" w:rsidRDefault="00A53DD2" w:rsidP="00451507">
      <w:pPr>
        <w:spacing w:line="360" w:lineRule="auto"/>
        <w:jc w:val="both"/>
        <w:rPr>
          <w:rFonts w:ascii="Arial" w:hAnsi="Arial" w:cs="Arial"/>
          <w:sz w:val="24"/>
          <w:szCs w:val="24"/>
        </w:rPr>
      </w:pPr>
      <w:r w:rsidRPr="0059369C">
        <w:rPr>
          <w:rFonts w:ascii="Arial" w:hAnsi="Arial" w:cs="Arial"/>
          <w:sz w:val="24"/>
          <w:szCs w:val="24"/>
        </w:rPr>
        <w:t xml:space="preserve">El impacto social que posee el arte como herramienta para una Educación en y para la Justicia Social. Desde esta línea, se promueve la participación ciudadana planificando acciones artísticas de interés educativo y social, así como pretende contribuir a la toma de decisiones de políticas educativas y sociales públicas, que incidan en el aumento de la presencia de la Educación Artística en la enseñanza reglada en todos los niveles educativos. </w:t>
      </w:r>
    </w:p>
    <w:p w14:paraId="2EA79037" w14:textId="0D7B4FB3" w:rsidR="00A53DD2" w:rsidRPr="0059369C" w:rsidRDefault="00A53DD2" w:rsidP="00451507">
      <w:pPr>
        <w:spacing w:line="360" w:lineRule="auto"/>
        <w:jc w:val="both"/>
        <w:rPr>
          <w:rFonts w:ascii="Arial" w:hAnsi="Arial" w:cs="Arial"/>
          <w:sz w:val="24"/>
          <w:szCs w:val="24"/>
        </w:rPr>
      </w:pPr>
      <w:r w:rsidRPr="0059369C">
        <w:rPr>
          <w:rFonts w:ascii="Arial" w:hAnsi="Arial" w:cs="Arial"/>
          <w:sz w:val="24"/>
          <w:szCs w:val="24"/>
        </w:rPr>
        <w:t xml:space="preserve">Mediante acciones de colaboración y trabajo en red con otras Cátedras y Centros UNESCO, así como con otros grupos de investigación artística y centros educativos de diferentes etapas, se trabaja en la identificación y sistematización de buenas prácticas que se realizan desde la Educación Artística para la Justicia Social. </w:t>
      </w:r>
    </w:p>
    <w:p w14:paraId="72255633" w14:textId="653BCB06" w:rsidR="00A53DD2" w:rsidRPr="0059369C" w:rsidRDefault="00A53DD2" w:rsidP="00451507">
      <w:pPr>
        <w:spacing w:line="360" w:lineRule="auto"/>
        <w:jc w:val="both"/>
        <w:rPr>
          <w:rFonts w:ascii="Arial" w:hAnsi="Arial" w:cs="Arial"/>
          <w:sz w:val="24"/>
          <w:szCs w:val="24"/>
        </w:rPr>
      </w:pPr>
      <w:r w:rsidRPr="0059369C">
        <w:rPr>
          <w:rFonts w:ascii="Arial" w:hAnsi="Arial" w:cs="Arial"/>
          <w:sz w:val="24"/>
          <w:szCs w:val="24"/>
        </w:rPr>
        <w:t xml:space="preserve">Otra de las acciones esenciales de la línea de trabajo de Arte y Participación es la elaboración de materiales didácticos en formato analógico y digital para la Educación Artística en todos los niveles educativos de la enseñanza formal (infantil, primaria, secundaria y enseñanza superior) y no formal. </w:t>
      </w:r>
    </w:p>
    <w:p w14:paraId="6CF87C67" w14:textId="77777777" w:rsidR="00A53DD2" w:rsidRDefault="00A53DD2" w:rsidP="00451507">
      <w:pPr>
        <w:jc w:val="both"/>
        <w:rPr>
          <w:sz w:val="24"/>
          <w:szCs w:val="24"/>
        </w:rPr>
      </w:pPr>
    </w:p>
    <w:p w14:paraId="04BAB1B1" w14:textId="77777777" w:rsidR="000E2164" w:rsidRDefault="000E2164" w:rsidP="00451507">
      <w:pPr>
        <w:jc w:val="both"/>
        <w:rPr>
          <w:sz w:val="24"/>
          <w:szCs w:val="24"/>
        </w:rPr>
      </w:pPr>
    </w:p>
    <w:p w14:paraId="679215E6" w14:textId="77777777" w:rsidR="000E2164" w:rsidRDefault="000E2164" w:rsidP="00451507">
      <w:pPr>
        <w:jc w:val="both"/>
        <w:rPr>
          <w:sz w:val="24"/>
          <w:szCs w:val="24"/>
        </w:rPr>
      </w:pPr>
    </w:p>
    <w:p w14:paraId="5B6B517C" w14:textId="77777777" w:rsidR="000E2164" w:rsidRDefault="000E2164" w:rsidP="00451507">
      <w:pPr>
        <w:jc w:val="both"/>
        <w:rPr>
          <w:sz w:val="24"/>
          <w:szCs w:val="24"/>
        </w:rPr>
      </w:pPr>
    </w:p>
    <w:p w14:paraId="151695F0" w14:textId="77777777" w:rsidR="000E2164" w:rsidRDefault="000E2164" w:rsidP="00451507">
      <w:pPr>
        <w:jc w:val="both"/>
        <w:rPr>
          <w:sz w:val="24"/>
          <w:szCs w:val="24"/>
        </w:rPr>
      </w:pPr>
    </w:p>
    <w:p w14:paraId="1987390C" w14:textId="77777777" w:rsidR="000E2164" w:rsidRDefault="000E2164" w:rsidP="00451507">
      <w:pPr>
        <w:jc w:val="both"/>
        <w:rPr>
          <w:sz w:val="24"/>
          <w:szCs w:val="24"/>
        </w:rPr>
      </w:pPr>
    </w:p>
    <w:p w14:paraId="7E469F01" w14:textId="77777777" w:rsidR="000E2164" w:rsidRDefault="000E2164" w:rsidP="00451507">
      <w:pPr>
        <w:jc w:val="both"/>
        <w:rPr>
          <w:sz w:val="24"/>
          <w:szCs w:val="24"/>
        </w:rPr>
      </w:pPr>
    </w:p>
    <w:p w14:paraId="4C6EB0E8" w14:textId="70E1EDF8" w:rsidR="000E2164" w:rsidRDefault="000E2164" w:rsidP="00451507">
      <w:pPr>
        <w:jc w:val="both"/>
        <w:rPr>
          <w:sz w:val="24"/>
          <w:szCs w:val="24"/>
        </w:rPr>
      </w:pPr>
    </w:p>
    <w:p w14:paraId="26733835" w14:textId="77777777" w:rsidR="00A51D69" w:rsidRDefault="00A51D69" w:rsidP="00451507">
      <w:pPr>
        <w:jc w:val="both"/>
        <w:rPr>
          <w:sz w:val="24"/>
          <w:szCs w:val="24"/>
        </w:rPr>
      </w:pPr>
    </w:p>
    <w:p w14:paraId="162E9E02" w14:textId="77777777" w:rsidR="000E2164" w:rsidRDefault="000E2164">
      <w:pPr>
        <w:rPr>
          <w:sz w:val="24"/>
          <w:szCs w:val="24"/>
        </w:rPr>
      </w:pPr>
    </w:p>
    <w:p w14:paraId="5A31044D" w14:textId="7563D89E" w:rsidR="00A53DD2" w:rsidRDefault="00A53DD2">
      <w:pPr>
        <w:rPr>
          <w:rFonts w:ascii="Arial" w:hAnsi="Arial" w:cs="Arial"/>
          <w:b/>
          <w:bCs/>
          <w:sz w:val="24"/>
          <w:szCs w:val="24"/>
        </w:rPr>
      </w:pPr>
      <w:r w:rsidRPr="000E2164">
        <w:rPr>
          <w:rFonts w:ascii="Arial" w:hAnsi="Arial" w:cs="Arial"/>
          <w:b/>
          <w:bCs/>
          <w:sz w:val="24"/>
          <w:szCs w:val="24"/>
        </w:rPr>
        <w:lastRenderedPageBreak/>
        <w:t xml:space="preserve">Bibliografía </w:t>
      </w:r>
    </w:p>
    <w:p w14:paraId="127A2DFF" w14:textId="2D401F7F" w:rsidR="009B4388" w:rsidRDefault="009B4388">
      <w:pPr>
        <w:rPr>
          <w:rFonts w:ascii="Arial" w:hAnsi="Arial" w:cs="Arial"/>
          <w:sz w:val="24"/>
          <w:szCs w:val="24"/>
        </w:rPr>
      </w:pPr>
      <w:r>
        <w:rPr>
          <w:rFonts w:ascii="Arial" w:hAnsi="Arial" w:cs="Arial"/>
          <w:sz w:val="24"/>
          <w:szCs w:val="24"/>
        </w:rPr>
        <w:t>Bayante, Aldana, S. (2015). El arte como herramienta intercultural. Buenos Aires.</w:t>
      </w:r>
    </w:p>
    <w:p w14:paraId="1005279A" w14:textId="619B17D1" w:rsidR="00A51D69" w:rsidRPr="009B4388" w:rsidRDefault="00A51D69">
      <w:pPr>
        <w:rPr>
          <w:rFonts w:ascii="Arial" w:hAnsi="Arial" w:cs="Arial"/>
          <w:sz w:val="24"/>
          <w:szCs w:val="24"/>
        </w:rPr>
      </w:pPr>
      <w:proofErr w:type="spellStart"/>
      <w:r>
        <w:rPr>
          <w:rFonts w:ascii="Arial" w:hAnsi="Arial" w:cs="Arial"/>
          <w:sz w:val="24"/>
          <w:szCs w:val="24"/>
        </w:rPr>
        <w:t>Dominguez</w:t>
      </w:r>
      <w:proofErr w:type="spellEnd"/>
      <w:r>
        <w:rPr>
          <w:rFonts w:ascii="Arial" w:hAnsi="Arial" w:cs="Arial"/>
          <w:sz w:val="24"/>
          <w:szCs w:val="24"/>
        </w:rPr>
        <w:t xml:space="preserve">, M. (2017). </w:t>
      </w:r>
      <w:r w:rsidRPr="00A51D69">
        <w:rPr>
          <w:rFonts w:ascii="Arial" w:hAnsi="Arial" w:cs="Arial"/>
          <w:sz w:val="24"/>
          <w:szCs w:val="24"/>
        </w:rPr>
        <w:t>METODOLOGÍAS PARA LA ENSEÑANZA DEL</w:t>
      </w:r>
      <w:r>
        <w:rPr>
          <w:rFonts w:ascii="Arial" w:hAnsi="Arial" w:cs="Arial"/>
          <w:sz w:val="24"/>
          <w:szCs w:val="24"/>
        </w:rPr>
        <w:t xml:space="preserve"> ARTE: UNA REFLEXIÓN INCONCLUSA. </w:t>
      </w:r>
      <w:r w:rsidRPr="00A51D69">
        <w:rPr>
          <w:rFonts w:ascii="Arial" w:hAnsi="Arial" w:cs="Arial"/>
          <w:sz w:val="24"/>
          <w:szCs w:val="24"/>
        </w:rPr>
        <w:t>https://www.uv.mx/iiesca/files/2017/10/02CA201701.pdf</w:t>
      </w:r>
    </w:p>
    <w:p w14:paraId="1A5CE418" w14:textId="15DDA065" w:rsidR="00A53DD2" w:rsidRDefault="00DA3C16">
      <w:pPr>
        <w:rPr>
          <w:rFonts w:ascii="Arial" w:hAnsi="Arial" w:cs="Arial"/>
          <w:sz w:val="24"/>
          <w:szCs w:val="24"/>
        </w:rPr>
      </w:pPr>
      <w:r w:rsidRPr="000E2164">
        <w:rPr>
          <w:rFonts w:ascii="Arial" w:hAnsi="Arial" w:cs="Arial"/>
          <w:sz w:val="24"/>
          <w:szCs w:val="24"/>
        </w:rPr>
        <w:t xml:space="preserve">Estévez </w:t>
      </w:r>
      <w:proofErr w:type="spellStart"/>
      <w:r w:rsidRPr="000E2164">
        <w:rPr>
          <w:rFonts w:ascii="Arial" w:hAnsi="Arial" w:cs="Arial"/>
          <w:sz w:val="24"/>
          <w:szCs w:val="24"/>
        </w:rPr>
        <w:t>Pichs</w:t>
      </w:r>
      <w:proofErr w:type="spellEnd"/>
      <w:r w:rsidRPr="000E2164">
        <w:rPr>
          <w:rFonts w:ascii="Arial" w:hAnsi="Arial" w:cs="Arial"/>
          <w:sz w:val="24"/>
          <w:szCs w:val="24"/>
        </w:rPr>
        <w:t xml:space="preserve">, M. A., &amp; Rojas Valladares, A. L. (2017). La educación artística en la educación inicial. Un requerimiento de la formación del profesional. Universidad y Sociedad, 9(4), 114-119. Recuperado de http://rus.ucf.edu.cu/ </w:t>
      </w:r>
      <w:proofErr w:type="spellStart"/>
      <w:r w:rsidRPr="000E2164">
        <w:rPr>
          <w:rFonts w:ascii="Arial" w:hAnsi="Arial" w:cs="Arial"/>
          <w:sz w:val="24"/>
          <w:szCs w:val="24"/>
        </w:rPr>
        <w:t>index.php</w:t>
      </w:r>
      <w:proofErr w:type="spellEnd"/>
      <w:r w:rsidRPr="000E2164">
        <w:rPr>
          <w:rFonts w:ascii="Arial" w:hAnsi="Arial" w:cs="Arial"/>
          <w:sz w:val="24"/>
          <w:szCs w:val="24"/>
        </w:rPr>
        <w:t>/rus</w:t>
      </w:r>
    </w:p>
    <w:p w14:paraId="77C71F8B" w14:textId="5081CC7A" w:rsidR="00A53DD2" w:rsidRPr="000E2164" w:rsidRDefault="00A53DD2" w:rsidP="00A53DD2">
      <w:pPr>
        <w:rPr>
          <w:rFonts w:ascii="Arial" w:hAnsi="Arial" w:cs="Arial"/>
          <w:sz w:val="24"/>
          <w:szCs w:val="24"/>
        </w:rPr>
      </w:pPr>
      <w:r w:rsidRPr="000E2164">
        <w:rPr>
          <w:rFonts w:ascii="Arial" w:hAnsi="Arial" w:cs="Arial"/>
          <w:sz w:val="24"/>
          <w:szCs w:val="24"/>
        </w:rPr>
        <w:t>Saura, A. (2019). Aportaciones de la educación artística al aprendizaje sobre democracia. Un desafío para la formación en Justicia Social. En J. Rodríguez-Moreno (Coord.), Las nuevas fórmulas docentes: contenidos. Barcelona: Pirámide.</w:t>
      </w:r>
    </w:p>
    <w:p w14:paraId="2D12002C" w14:textId="77777777" w:rsidR="00A53DD2" w:rsidRPr="000E2164" w:rsidRDefault="00A53DD2" w:rsidP="00A53DD2">
      <w:pPr>
        <w:rPr>
          <w:rFonts w:ascii="Arial" w:hAnsi="Arial" w:cs="Arial"/>
          <w:sz w:val="24"/>
          <w:szCs w:val="24"/>
        </w:rPr>
      </w:pPr>
      <w:r w:rsidRPr="000E2164">
        <w:rPr>
          <w:rFonts w:ascii="Arial" w:hAnsi="Arial" w:cs="Arial"/>
          <w:sz w:val="24"/>
          <w:szCs w:val="24"/>
        </w:rPr>
        <w:t xml:space="preserve">Saura, A. (2018). Arte para aprender y enseñar sobre educación y democracia. Un desafío para la formación en Justicia Social. En B. Tejero, O. </w:t>
      </w:r>
      <w:proofErr w:type="spellStart"/>
      <w:r w:rsidRPr="000E2164">
        <w:rPr>
          <w:rFonts w:ascii="Arial" w:hAnsi="Arial" w:cs="Arial"/>
          <w:sz w:val="24"/>
          <w:szCs w:val="24"/>
        </w:rPr>
        <w:t>Bernad</w:t>
      </w:r>
      <w:proofErr w:type="spellEnd"/>
      <w:r w:rsidRPr="000E2164">
        <w:rPr>
          <w:rFonts w:ascii="Arial" w:hAnsi="Arial" w:cs="Arial"/>
          <w:sz w:val="24"/>
          <w:szCs w:val="24"/>
        </w:rPr>
        <w:t xml:space="preserve"> y C. Lechuga (</w:t>
      </w:r>
      <w:proofErr w:type="spellStart"/>
      <w:r w:rsidRPr="000E2164">
        <w:rPr>
          <w:rFonts w:ascii="Arial" w:hAnsi="Arial" w:cs="Arial"/>
          <w:sz w:val="24"/>
          <w:szCs w:val="24"/>
        </w:rPr>
        <w:t>Coords</w:t>
      </w:r>
      <w:proofErr w:type="spellEnd"/>
      <w:r w:rsidRPr="000E2164">
        <w:rPr>
          <w:rFonts w:ascii="Arial" w:hAnsi="Arial" w:cs="Arial"/>
          <w:sz w:val="24"/>
          <w:szCs w:val="24"/>
        </w:rPr>
        <w:t>.), Investigando en contenidos de vanguardia (pp. 489-501). Barcelona: Gedisa.</w:t>
      </w:r>
    </w:p>
    <w:p w14:paraId="269D6862" w14:textId="57856D19" w:rsidR="00A53DD2" w:rsidRPr="000E2164" w:rsidRDefault="000E2164" w:rsidP="00A53DD2">
      <w:pPr>
        <w:rPr>
          <w:rFonts w:ascii="Arial" w:hAnsi="Arial" w:cs="Arial"/>
          <w:sz w:val="24"/>
          <w:szCs w:val="24"/>
        </w:rPr>
      </w:pPr>
      <w:r w:rsidRPr="000E2164">
        <w:rPr>
          <w:rFonts w:ascii="Arial" w:hAnsi="Arial" w:cs="Arial"/>
          <w:sz w:val="24"/>
          <w:szCs w:val="24"/>
        </w:rPr>
        <w:t>SEP (2017) Aprendizajes Clave Para La Educación Integral. México. Sep.</w:t>
      </w:r>
    </w:p>
    <w:p w14:paraId="0CCC6376" w14:textId="7D2AA97F" w:rsidR="00A53DD2" w:rsidRDefault="00643E75" w:rsidP="00A53DD2">
      <w:pPr>
        <w:rPr>
          <w:rFonts w:ascii="Arial" w:hAnsi="Arial" w:cs="Arial"/>
          <w:sz w:val="24"/>
          <w:szCs w:val="24"/>
        </w:rPr>
      </w:pPr>
      <w:r w:rsidRPr="00643E75">
        <w:rPr>
          <w:rFonts w:ascii="Arial" w:hAnsi="Arial" w:cs="Arial"/>
          <w:sz w:val="24"/>
          <w:szCs w:val="24"/>
        </w:rPr>
        <w:t>Consejo Nacional de la Cultura y las Artes</w:t>
      </w:r>
      <w:r>
        <w:rPr>
          <w:rFonts w:ascii="Arial" w:hAnsi="Arial" w:cs="Arial"/>
          <w:sz w:val="24"/>
          <w:szCs w:val="24"/>
        </w:rPr>
        <w:t xml:space="preserve">. </w:t>
      </w:r>
      <w:r w:rsidRPr="00643E75">
        <w:rPr>
          <w:rFonts w:ascii="Arial" w:hAnsi="Arial" w:cs="Arial"/>
          <w:sz w:val="24"/>
          <w:szCs w:val="24"/>
        </w:rPr>
        <w:t>(201</w:t>
      </w:r>
      <w:r>
        <w:rPr>
          <w:rFonts w:ascii="Arial" w:hAnsi="Arial" w:cs="Arial"/>
          <w:sz w:val="24"/>
          <w:szCs w:val="24"/>
        </w:rPr>
        <w:t>6</w:t>
      </w:r>
      <w:r w:rsidRPr="00643E75">
        <w:rPr>
          <w:rFonts w:ascii="Arial" w:hAnsi="Arial" w:cs="Arial"/>
          <w:sz w:val="24"/>
          <w:szCs w:val="24"/>
        </w:rPr>
        <w:t>)</w:t>
      </w:r>
      <w:r>
        <w:rPr>
          <w:rFonts w:ascii="Arial" w:hAnsi="Arial" w:cs="Arial"/>
          <w:sz w:val="24"/>
          <w:szCs w:val="24"/>
        </w:rPr>
        <w:t xml:space="preserve"> P</w:t>
      </w:r>
      <w:r w:rsidRPr="00643E75">
        <w:rPr>
          <w:rFonts w:ascii="Arial" w:hAnsi="Arial" w:cs="Arial"/>
          <w:sz w:val="24"/>
          <w:szCs w:val="24"/>
        </w:rPr>
        <w:t>or qué enseñar arte y cómo hacerlo</w:t>
      </w:r>
      <w:r>
        <w:rPr>
          <w:rFonts w:ascii="Arial" w:hAnsi="Arial" w:cs="Arial"/>
          <w:sz w:val="24"/>
          <w:szCs w:val="24"/>
        </w:rPr>
        <w:t xml:space="preserve">. </w:t>
      </w:r>
    </w:p>
    <w:p w14:paraId="68B55762" w14:textId="0FE63A53" w:rsidR="00766E41" w:rsidRDefault="00766E41" w:rsidP="00A53DD2">
      <w:pPr>
        <w:rPr>
          <w:rFonts w:ascii="Arial" w:hAnsi="Arial" w:cs="Arial"/>
          <w:sz w:val="24"/>
          <w:szCs w:val="24"/>
        </w:rPr>
      </w:pPr>
    </w:p>
    <w:p w14:paraId="0E582EF6" w14:textId="680E5EAB" w:rsidR="00766E41" w:rsidRDefault="00766E41" w:rsidP="00A53DD2">
      <w:pPr>
        <w:rPr>
          <w:rFonts w:ascii="Arial" w:hAnsi="Arial" w:cs="Arial"/>
          <w:sz w:val="24"/>
          <w:szCs w:val="24"/>
        </w:rPr>
      </w:pPr>
    </w:p>
    <w:p w14:paraId="0A52B505" w14:textId="21F72DB3" w:rsidR="00766E41" w:rsidRDefault="00766E41" w:rsidP="00A53DD2">
      <w:pPr>
        <w:rPr>
          <w:rFonts w:ascii="Arial" w:hAnsi="Arial" w:cs="Arial"/>
          <w:sz w:val="24"/>
          <w:szCs w:val="24"/>
        </w:rPr>
      </w:pPr>
    </w:p>
    <w:p w14:paraId="22A0FE4D" w14:textId="15489463" w:rsidR="00766E41" w:rsidRDefault="00766E41" w:rsidP="00A53DD2">
      <w:pPr>
        <w:rPr>
          <w:rFonts w:ascii="Arial" w:hAnsi="Arial" w:cs="Arial"/>
          <w:sz w:val="24"/>
          <w:szCs w:val="24"/>
        </w:rPr>
      </w:pPr>
    </w:p>
    <w:p w14:paraId="1C714739" w14:textId="53C86C8A" w:rsidR="00766E41" w:rsidRDefault="00766E41" w:rsidP="00A53DD2">
      <w:pPr>
        <w:rPr>
          <w:rFonts w:ascii="Arial" w:hAnsi="Arial" w:cs="Arial"/>
          <w:sz w:val="24"/>
          <w:szCs w:val="24"/>
        </w:rPr>
      </w:pPr>
      <w:r>
        <w:rPr>
          <w:rFonts w:ascii="Arial" w:hAnsi="Arial" w:cs="Arial"/>
          <w:sz w:val="24"/>
          <w:szCs w:val="24"/>
        </w:rPr>
        <w:t>Link del video (mural):</w:t>
      </w:r>
    </w:p>
    <w:p w14:paraId="4AF8C266" w14:textId="242D1453" w:rsidR="00766E41" w:rsidRDefault="00766E41" w:rsidP="00A53DD2">
      <w:pPr>
        <w:rPr>
          <w:rFonts w:ascii="Arial" w:hAnsi="Arial" w:cs="Arial"/>
          <w:sz w:val="24"/>
          <w:szCs w:val="24"/>
        </w:rPr>
      </w:pPr>
      <w:hyperlink r:id="rId8" w:history="1">
        <w:r w:rsidRPr="00B334FA">
          <w:rPr>
            <w:rStyle w:val="Hipervnculo"/>
            <w:rFonts w:ascii="Arial" w:hAnsi="Arial" w:cs="Arial"/>
            <w:sz w:val="24"/>
            <w:szCs w:val="24"/>
          </w:rPr>
          <w:t>https://youtu.be/8OlLM5B-xfI</w:t>
        </w:r>
      </w:hyperlink>
    </w:p>
    <w:p w14:paraId="34B3D13C" w14:textId="70716D18" w:rsidR="00766E41" w:rsidRDefault="00766E41" w:rsidP="00A53DD2">
      <w:pPr>
        <w:rPr>
          <w:rFonts w:ascii="Arial" w:hAnsi="Arial" w:cs="Arial"/>
          <w:sz w:val="24"/>
          <w:szCs w:val="24"/>
        </w:rPr>
      </w:pPr>
    </w:p>
    <w:p w14:paraId="4A7333B8" w14:textId="4093F961" w:rsidR="00766E41" w:rsidRDefault="00766E41" w:rsidP="00A53DD2">
      <w:pPr>
        <w:rPr>
          <w:rFonts w:ascii="Arial" w:hAnsi="Arial" w:cs="Arial"/>
          <w:sz w:val="24"/>
          <w:szCs w:val="24"/>
        </w:rPr>
      </w:pPr>
    </w:p>
    <w:p w14:paraId="07D2C86C" w14:textId="3C5F83F8" w:rsidR="00766E41" w:rsidRDefault="00766E41" w:rsidP="00A53DD2">
      <w:pPr>
        <w:rPr>
          <w:rFonts w:ascii="Arial" w:hAnsi="Arial" w:cs="Arial"/>
          <w:sz w:val="24"/>
          <w:szCs w:val="24"/>
        </w:rPr>
      </w:pPr>
    </w:p>
    <w:p w14:paraId="3756856E" w14:textId="0D49999E" w:rsidR="00766E41" w:rsidRDefault="00766E41" w:rsidP="00A53DD2">
      <w:pPr>
        <w:rPr>
          <w:rFonts w:ascii="Arial" w:hAnsi="Arial" w:cs="Arial"/>
          <w:sz w:val="24"/>
          <w:szCs w:val="24"/>
        </w:rPr>
      </w:pPr>
    </w:p>
    <w:p w14:paraId="5B96EEE8" w14:textId="48581013" w:rsidR="00766E41" w:rsidRDefault="00766E41" w:rsidP="00A53DD2">
      <w:pPr>
        <w:rPr>
          <w:rFonts w:ascii="Arial" w:hAnsi="Arial" w:cs="Arial"/>
          <w:sz w:val="24"/>
          <w:szCs w:val="24"/>
        </w:rPr>
      </w:pPr>
    </w:p>
    <w:p w14:paraId="756D81EA" w14:textId="051DE61F" w:rsidR="00766E41" w:rsidRDefault="00766E41" w:rsidP="00A53DD2">
      <w:pPr>
        <w:rPr>
          <w:rFonts w:ascii="Arial" w:hAnsi="Arial" w:cs="Arial"/>
          <w:sz w:val="24"/>
          <w:szCs w:val="24"/>
        </w:rPr>
      </w:pPr>
    </w:p>
    <w:p w14:paraId="6711ED54" w14:textId="35CAA6F4" w:rsidR="00766E41" w:rsidRDefault="00766E41" w:rsidP="00A53DD2">
      <w:pPr>
        <w:rPr>
          <w:rFonts w:ascii="Arial" w:hAnsi="Arial" w:cs="Arial"/>
          <w:sz w:val="24"/>
          <w:szCs w:val="24"/>
        </w:rPr>
      </w:pPr>
    </w:p>
    <w:p w14:paraId="3A73A6A6" w14:textId="01CCF724" w:rsidR="00766E41" w:rsidRDefault="00766E41" w:rsidP="00A53DD2">
      <w:pPr>
        <w:rPr>
          <w:rFonts w:ascii="Arial" w:hAnsi="Arial" w:cs="Arial"/>
          <w:sz w:val="24"/>
          <w:szCs w:val="24"/>
        </w:rPr>
      </w:pPr>
    </w:p>
    <w:p w14:paraId="135F454D" w14:textId="77777777" w:rsidR="00766E41" w:rsidRDefault="00766E41" w:rsidP="00A53DD2">
      <w:pPr>
        <w:rPr>
          <w:rFonts w:ascii="Arial" w:hAnsi="Arial" w:cs="Arial"/>
          <w:sz w:val="24"/>
          <w:szCs w:val="24"/>
        </w:rPr>
        <w:sectPr w:rsidR="00766E41" w:rsidSect="00A62C76">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pPr>
    </w:p>
    <w:p w14:paraId="57B199D3" w14:textId="77777777" w:rsidR="00766E41" w:rsidRPr="00060335" w:rsidRDefault="00766E41" w:rsidP="00766E41">
      <w:pPr>
        <w:pStyle w:val="Default"/>
        <w:jc w:val="center"/>
        <w:rPr>
          <w:rFonts w:ascii="Arial" w:hAnsi="Arial" w:cs="Arial"/>
          <w:b/>
          <w:bCs/>
          <w:sz w:val="32"/>
          <w:szCs w:val="32"/>
        </w:rPr>
      </w:pPr>
      <w:r w:rsidRPr="00060335">
        <w:rPr>
          <w:rFonts w:ascii="Arial" w:hAnsi="Arial" w:cs="Arial"/>
          <w:b/>
          <w:bCs/>
          <w:sz w:val="32"/>
          <w:szCs w:val="32"/>
        </w:rPr>
        <w:lastRenderedPageBreak/>
        <w:t>RÚBRICA PARA</w:t>
      </w:r>
      <w:r>
        <w:rPr>
          <w:rFonts w:ascii="Arial" w:hAnsi="Arial" w:cs="Arial"/>
          <w:b/>
          <w:bCs/>
          <w:sz w:val="32"/>
          <w:szCs w:val="32"/>
        </w:rPr>
        <w:t xml:space="preserve"> EVALUAR</w:t>
      </w:r>
      <w:r w:rsidRPr="00060335">
        <w:rPr>
          <w:rFonts w:ascii="Arial" w:hAnsi="Arial" w:cs="Arial"/>
          <w:b/>
          <w:bCs/>
          <w:sz w:val="32"/>
          <w:szCs w:val="32"/>
        </w:rPr>
        <w:t xml:space="preserve"> </w:t>
      </w:r>
      <w:r>
        <w:rPr>
          <w:rFonts w:ascii="Arial" w:hAnsi="Arial" w:cs="Arial"/>
          <w:b/>
          <w:bCs/>
          <w:sz w:val="32"/>
          <w:szCs w:val="32"/>
        </w:rPr>
        <w:t xml:space="preserve">TEXTOS </w:t>
      </w:r>
      <w:r w:rsidRPr="00060335">
        <w:rPr>
          <w:rFonts w:ascii="Arial" w:hAnsi="Arial" w:cs="Arial"/>
          <w:b/>
          <w:bCs/>
          <w:sz w:val="32"/>
          <w:szCs w:val="32"/>
        </w:rPr>
        <w:t>ESCRITOS BREVES</w:t>
      </w:r>
    </w:p>
    <w:tbl>
      <w:tblPr>
        <w:tblpPr w:leftFromText="141" w:rightFromText="141" w:vertAnchor="text" w:horzAnchor="margin" w:tblpXSpec="center" w:tblpY="77"/>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7"/>
        <w:gridCol w:w="2018"/>
        <w:gridCol w:w="2240"/>
        <w:gridCol w:w="2005"/>
        <w:gridCol w:w="2155"/>
      </w:tblGrid>
      <w:tr w:rsidR="00766E41" w:rsidRPr="00330618" w14:paraId="2749E8F8" w14:textId="77777777" w:rsidTr="00BC53C5">
        <w:trPr>
          <w:trHeight w:val="392"/>
        </w:trPr>
        <w:tc>
          <w:tcPr>
            <w:tcW w:w="2377" w:type="dxa"/>
            <w:vMerge w:val="restart"/>
            <w:shd w:val="clear" w:color="auto" w:fill="D9D9D9"/>
          </w:tcPr>
          <w:p w14:paraId="53671941" w14:textId="77777777" w:rsidR="00766E41" w:rsidRPr="00330618" w:rsidRDefault="00766E41" w:rsidP="00BC53C5">
            <w:pPr>
              <w:pStyle w:val="Default"/>
            </w:pPr>
          </w:p>
          <w:tbl>
            <w:tblPr>
              <w:tblW w:w="1154" w:type="dxa"/>
              <w:tblBorders>
                <w:top w:val="nil"/>
                <w:left w:val="nil"/>
                <w:bottom w:val="nil"/>
                <w:right w:val="nil"/>
              </w:tblBorders>
              <w:tblLook w:val="0000" w:firstRow="0" w:lastRow="0" w:firstColumn="0" w:lastColumn="0" w:noHBand="0" w:noVBand="0"/>
            </w:tblPr>
            <w:tblGrid>
              <w:gridCol w:w="1507"/>
            </w:tblGrid>
            <w:tr w:rsidR="00766E41" w:rsidRPr="00330618" w14:paraId="0EE51BA4" w14:textId="77777777" w:rsidTr="00BC53C5">
              <w:trPr>
                <w:trHeight w:val="102"/>
              </w:trPr>
              <w:tc>
                <w:tcPr>
                  <w:tcW w:w="0" w:type="auto"/>
                </w:tcPr>
                <w:p w14:paraId="3540B824" w14:textId="77777777" w:rsidR="00766E41" w:rsidRPr="00330618" w:rsidRDefault="00766E41" w:rsidP="00BC53C5">
                  <w:pPr>
                    <w:pStyle w:val="Default"/>
                    <w:framePr w:hSpace="141" w:wrap="around" w:vAnchor="text" w:hAnchor="margin" w:xAlign="center" w:y="77"/>
                    <w:rPr>
                      <w:sz w:val="23"/>
                      <w:szCs w:val="23"/>
                    </w:rPr>
                  </w:pPr>
                  <w:r w:rsidRPr="00330618">
                    <w:t xml:space="preserve"> </w:t>
                  </w:r>
                  <w:r w:rsidRPr="00330618">
                    <w:rPr>
                      <w:b/>
                      <w:bCs/>
                      <w:sz w:val="23"/>
                      <w:szCs w:val="23"/>
                    </w:rPr>
                    <w:t xml:space="preserve">CRITERIOS </w:t>
                  </w:r>
                </w:p>
              </w:tc>
            </w:tr>
          </w:tbl>
          <w:p w14:paraId="06621EE6" w14:textId="77777777" w:rsidR="00766E41" w:rsidRPr="00330618" w:rsidRDefault="00766E41" w:rsidP="00BC53C5">
            <w:pPr>
              <w:spacing w:after="0" w:line="240" w:lineRule="auto"/>
            </w:pPr>
          </w:p>
        </w:tc>
        <w:tc>
          <w:tcPr>
            <w:tcW w:w="8418" w:type="dxa"/>
            <w:gridSpan w:val="4"/>
            <w:tcBorders>
              <w:bottom w:val="single" w:sz="4" w:space="0" w:color="auto"/>
            </w:tcBorders>
            <w:shd w:val="clear" w:color="auto" w:fill="D9D9D9"/>
          </w:tcPr>
          <w:p w14:paraId="7D48197E" w14:textId="77777777" w:rsidR="00766E41" w:rsidRPr="00330618" w:rsidRDefault="00766E41" w:rsidP="00BC53C5">
            <w:pPr>
              <w:pStyle w:val="Default"/>
            </w:pPr>
          </w:p>
          <w:tbl>
            <w:tblPr>
              <w:tblW w:w="1409" w:type="dxa"/>
              <w:jc w:val="center"/>
              <w:tblBorders>
                <w:top w:val="nil"/>
                <w:left w:val="nil"/>
                <w:bottom w:val="nil"/>
                <w:right w:val="nil"/>
              </w:tblBorders>
              <w:tblLook w:val="0000" w:firstRow="0" w:lastRow="0" w:firstColumn="0" w:lastColumn="0" w:noHBand="0" w:noVBand="0"/>
            </w:tblPr>
            <w:tblGrid>
              <w:gridCol w:w="1852"/>
            </w:tblGrid>
            <w:tr w:rsidR="00766E41" w:rsidRPr="00330618" w14:paraId="720991DF" w14:textId="77777777" w:rsidTr="00BC53C5">
              <w:trPr>
                <w:trHeight w:val="102"/>
                <w:jc w:val="center"/>
              </w:trPr>
              <w:tc>
                <w:tcPr>
                  <w:tcW w:w="0" w:type="auto"/>
                </w:tcPr>
                <w:p w14:paraId="520702F7" w14:textId="77777777" w:rsidR="00766E41" w:rsidRPr="00330618" w:rsidRDefault="00766E41" w:rsidP="00BC53C5">
                  <w:pPr>
                    <w:pStyle w:val="Default"/>
                    <w:framePr w:hSpace="141" w:wrap="around" w:vAnchor="text" w:hAnchor="margin" w:xAlign="center" w:y="77"/>
                    <w:rPr>
                      <w:sz w:val="23"/>
                      <w:szCs w:val="23"/>
                    </w:rPr>
                  </w:pPr>
                  <w:r w:rsidRPr="00330618">
                    <w:t xml:space="preserve"> </w:t>
                  </w:r>
                  <w:r w:rsidRPr="00330618">
                    <w:rPr>
                      <w:b/>
                      <w:bCs/>
                      <w:sz w:val="23"/>
                      <w:szCs w:val="23"/>
                    </w:rPr>
                    <w:t xml:space="preserve">INDICADORES </w:t>
                  </w:r>
                </w:p>
              </w:tc>
            </w:tr>
          </w:tbl>
          <w:p w14:paraId="742E1789" w14:textId="77777777" w:rsidR="00766E41" w:rsidRPr="00330618" w:rsidRDefault="00766E41" w:rsidP="00BC53C5">
            <w:pPr>
              <w:spacing w:after="0" w:line="240" w:lineRule="auto"/>
            </w:pPr>
          </w:p>
        </w:tc>
      </w:tr>
      <w:tr w:rsidR="00766E41" w:rsidRPr="00330618" w14:paraId="5A4CCB46" w14:textId="77777777" w:rsidTr="00BC53C5">
        <w:trPr>
          <w:trHeight w:val="399"/>
        </w:trPr>
        <w:tc>
          <w:tcPr>
            <w:tcW w:w="2377" w:type="dxa"/>
            <w:vMerge/>
            <w:shd w:val="clear" w:color="auto" w:fill="D9D9D9"/>
          </w:tcPr>
          <w:p w14:paraId="597B31DB" w14:textId="77777777" w:rsidR="00766E41" w:rsidRPr="00330618" w:rsidRDefault="00766E41" w:rsidP="00BC53C5">
            <w:pPr>
              <w:pStyle w:val="Default"/>
            </w:pPr>
          </w:p>
        </w:tc>
        <w:tc>
          <w:tcPr>
            <w:tcW w:w="2018" w:type="dxa"/>
            <w:tcBorders>
              <w:top w:val="single" w:sz="4" w:space="0" w:color="auto"/>
            </w:tcBorders>
            <w:shd w:val="clear" w:color="auto" w:fill="D9D9D9"/>
          </w:tcPr>
          <w:p w14:paraId="66348E80" w14:textId="77777777" w:rsidR="00766E41" w:rsidRPr="00330618" w:rsidRDefault="00766E41" w:rsidP="00BC53C5">
            <w:pPr>
              <w:pStyle w:val="Default"/>
              <w:jc w:val="center"/>
            </w:pPr>
          </w:p>
          <w:tbl>
            <w:tblPr>
              <w:tblW w:w="1021" w:type="dxa"/>
              <w:jc w:val="center"/>
              <w:tblBorders>
                <w:top w:val="nil"/>
                <w:left w:val="nil"/>
                <w:bottom w:val="nil"/>
                <w:right w:val="nil"/>
              </w:tblBorders>
              <w:tblLook w:val="0000" w:firstRow="0" w:lastRow="0" w:firstColumn="0" w:lastColumn="0" w:noHBand="0" w:noVBand="0"/>
            </w:tblPr>
            <w:tblGrid>
              <w:gridCol w:w="1021"/>
            </w:tblGrid>
            <w:tr w:rsidR="00766E41" w:rsidRPr="00330618" w14:paraId="372868B5" w14:textId="77777777" w:rsidTr="00BC53C5">
              <w:trPr>
                <w:trHeight w:val="102"/>
                <w:jc w:val="center"/>
              </w:trPr>
              <w:tc>
                <w:tcPr>
                  <w:tcW w:w="0" w:type="auto"/>
                </w:tcPr>
                <w:p w14:paraId="094BAC94" w14:textId="77777777" w:rsidR="00766E41" w:rsidRPr="00330618" w:rsidRDefault="00766E41" w:rsidP="00BC53C5">
                  <w:pPr>
                    <w:pStyle w:val="Default"/>
                    <w:framePr w:hSpace="141" w:wrap="around" w:vAnchor="text" w:hAnchor="margin" w:xAlign="center" w:y="77"/>
                    <w:jc w:val="center"/>
                    <w:rPr>
                      <w:sz w:val="23"/>
                      <w:szCs w:val="23"/>
                    </w:rPr>
                  </w:pPr>
                  <w:r w:rsidRPr="00330618">
                    <w:rPr>
                      <w:b/>
                      <w:bCs/>
                      <w:iCs/>
                      <w:sz w:val="23"/>
                      <w:szCs w:val="23"/>
                    </w:rPr>
                    <w:t>MUY BIEN</w:t>
                  </w:r>
                </w:p>
              </w:tc>
            </w:tr>
          </w:tbl>
          <w:p w14:paraId="2445B169" w14:textId="77777777" w:rsidR="00766E41" w:rsidRPr="00330618" w:rsidRDefault="00766E41" w:rsidP="00BC53C5">
            <w:pPr>
              <w:spacing w:after="0" w:line="240" w:lineRule="auto"/>
              <w:jc w:val="center"/>
            </w:pPr>
            <w:r w:rsidRPr="00330618">
              <w:t>( 10 )</w:t>
            </w:r>
          </w:p>
        </w:tc>
        <w:tc>
          <w:tcPr>
            <w:tcW w:w="2240" w:type="dxa"/>
            <w:tcBorders>
              <w:top w:val="single" w:sz="4" w:space="0" w:color="auto"/>
            </w:tcBorders>
            <w:shd w:val="clear" w:color="auto" w:fill="D9D9D9"/>
          </w:tcPr>
          <w:p w14:paraId="20B3D1D4" w14:textId="77777777" w:rsidR="00766E41" w:rsidRPr="00330618" w:rsidRDefault="00766E41" w:rsidP="00BC53C5">
            <w:pPr>
              <w:pStyle w:val="Default"/>
              <w:jc w:val="center"/>
            </w:pPr>
          </w:p>
          <w:tbl>
            <w:tblPr>
              <w:tblW w:w="1303" w:type="dxa"/>
              <w:tblBorders>
                <w:top w:val="nil"/>
                <w:left w:val="nil"/>
                <w:bottom w:val="nil"/>
                <w:right w:val="nil"/>
              </w:tblBorders>
              <w:tblLook w:val="0000" w:firstRow="0" w:lastRow="0" w:firstColumn="0" w:lastColumn="0" w:noHBand="0" w:noVBand="0"/>
            </w:tblPr>
            <w:tblGrid>
              <w:gridCol w:w="1303"/>
            </w:tblGrid>
            <w:tr w:rsidR="00766E41" w:rsidRPr="00330618" w14:paraId="7575CC16" w14:textId="77777777" w:rsidTr="00BC53C5">
              <w:trPr>
                <w:trHeight w:val="102"/>
              </w:trPr>
              <w:tc>
                <w:tcPr>
                  <w:tcW w:w="0" w:type="auto"/>
                </w:tcPr>
                <w:p w14:paraId="2D856CD6" w14:textId="77777777" w:rsidR="00766E41" w:rsidRPr="00330618" w:rsidRDefault="00766E41" w:rsidP="00BC53C5">
                  <w:pPr>
                    <w:pStyle w:val="Default"/>
                    <w:framePr w:hSpace="141" w:wrap="around" w:vAnchor="text" w:hAnchor="margin" w:xAlign="center" w:y="77"/>
                    <w:jc w:val="center"/>
                    <w:rPr>
                      <w:b/>
                      <w:bCs/>
                      <w:iCs/>
                      <w:sz w:val="23"/>
                      <w:szCs w:val="23"/>
                    </w:rPr>
                  </w:pPr>
                  <w:r w:rsidRPr="00330618">
                    <w:rPr>
                      <w:b/>
                      <w:bCs/>
                      <w:iCs/>
                      <w:sz w:val="23"/>
                      <w:szCs w:val="23"/>
                    </w:rPr>
                    <w:t xml:space="preserve">                BIEN</w:t>
                  </w:r>
                </w:p>
                <w:p w14:paraId="72AD17C5" w14:textId="77777777" w:rsidR="00766E41" w:rsidRPr="00330618" w:rsidRDefault="00766E41" w:rsidP="00BC53C5">
                  <w:pPr>
                    <w:pStyle w:val="Default"/>
                    <w:framePr w:hSpace="141" w:wrap="around" w:vAnchor="text" w:hAnchor="margin" w:xAlign="center" w:y="77"/>
                    <w:rPr>
                      <w:sz w:val="23"/>
                      <w:szCs w:val="23"/>
                    </w:rPr>
                  </w:pPr>
                  <w:r w:rsidRPr="00330618">
                    <w:rPr>
                      <w:b/>
                      <w:bCs/>
                      <w:iCs/>
                      <w:sz w:val="23"/>
                      <w:szCs w:val="23"/>
                    </w:rPr>
                    <w:t xml:space="preserve">                ( 9- 8 )</w:t>
                  </w:r>
                </w:p>
              </w:tc>
            </w:tr>
          </w:tbl>
          <w:p w14:paraId="43235B02" w14:textId="77777777" w:rsidR="00766E41" w:rsidRPr="00330618" w:rsidRDefault="00766E41" w:rsidP="00BC53C5">
            <w:pPr>
              <w:spacing w:after="0" w:line="240" w:lineRule="auto"/>
              <w:jc w:val="center"/>
            </w:pPr>
          </w:p>
        </w:tc>
        <w:tc>
          <w:tcPr>
            <w:tcW w:w="2005" w:type="dxa"/>
            <w:tcBorders>
              <w:top w:val="single" w:sz="4" w:space="0" w:color="auto"/>
            </w:tcBorders>
            <w:shd w:val="clear" w:color="auto" w:fill="D9D9D9"/>
          </w:tcPr>
          <w:p w14:paraId="3E672EAC" w14:textId="77777777" w:rsidR="00766E41" w:rsidRPr="00330618" w:rsidRDefault="00766E41" w:rsidP="00BC53C5">
            <w:pPr>
              <w:pStyle w:val="Default"/>
              <w:jc w:val="center"/>
            </w:pPr>
          </w:p>
          <w:tbl>
            <w:tblPr>
              <w:tblW w:w="1007" w:type="dxa"/>
              <w:jc w:val="center"/>
              <w:tblBorders>
                <w:top w:val="nil"/>
                <w:left w:val="nil"/>
                <w:bottom w:val="nil"/>
                <w:right w:val="nil"/>
              </w:tblBorders>
              <w:tblLook w:val="0000" w:firstRow="0" w:lastRow="0" w:firstColumn="0" w:lastColumn="0" w:noHBand="0" w:noVBand="0"/>
            </w:tblPr>
            <w:tblGrid>
              <w:gridCol w:w="1367"/>
            </w:tblGrid>
            <w:tr w:rsidR="00766E41" w:rsidRPr="00330618" w14:paraId="324A9AC8" w14:textId="77777777" w:rsidTr="00BC53C5">
              <w:trPr>
                <w:trHeight w:val="102"/>
                <w:jc w:val="center"/>
              </w:trPr>
              <w:tc>
                <w:tcPr>
                  <w:tcW w:w="0" w:type="auto"/>
                </w:tcPr>
                <w:p w14:paraId="17765940" w14:textId="77777777" w:rsidR="00766E41" w:rsidRPr="00330618" w:rsidRDefault="00766E41" w:rsidP="00BC53C5">
                  <w:pPr>
                    <w:pStyle w:val="Default"/>
                    <w:framePr w:hSpace="141" w:wrap="around" w:vAnchor="text" w:hAnchor="margin" w:xAlign="center" w:y="77"/>
                    <w:jc w:val="center"/>
                    <w:rPr>
                      <w:sz w:val="23"/>
                      <w:szCs w:val="23"/>
                    </w:rPr>
                  </w:pPr>
                  <w:r w:rsidRPr="00330618">
                    <w:rPr>
                      <w:b/>
                      <w:bCs/>
                      <w:iCs/>
                      <w:sz w:val="23"/>
                      <w:szCs w:val="23"/>
                    </w:rPr>
                    <w:t>REGULAR</w:t>
                  </w:r>
                </w:p>
              </w:tc>
            </w:tr>
            <w:tr w:rsidR="00766E41" w:rsidRPr="00330618" w14:paraId="49F6FB21" w14:textId="77777777" w:rsidTr="00BC53C5">
              <w:trPr>
                <w:trHeight w:val="102"/>
                <w:jc w:val="center"/>
              </w:trPr>
              <w:tc>
                <w:tcPr>
                  <w:tcW w:w="0" w:type="auto"/>
                </w:tcPr>
                <w:p w14:paraId="7320BCC6" w14:textId="77777777" w:rsidR="00766E41" w:rsidRPr="00330618" w:rsidRDefault="00766E41" w:rsidP="00BC53C5">
                  <w:pPr>
                    <w:pStyle w:val="Default"/>
                    <w:framePr w:hSpace="141" w:wrap="around" w:vAnchor="text" w:hAnchor="margin" w:xAlign="center" w:y="77"/>
                    <w:jc w:val="center"/>
                  </w:pPr>
                  <w:r w:rsidRPr="00330618">
                    <w:t>( 7-6 )</w:t>
                  </w:r>
                </w:p>
              </w:tc>
            </w:tr>
          </w:tbl>
          <w:p w14:paraId="230CFCED" w14:textId="77777777" w:rsidR="00766E41" w:rsidRPr="00330618" w:rsidRDefault="00766E41" w:rsidP="00BC53C5">
            <w:pPr>
              <w:spacing w:after="0" w:line="240" w:lineRule="auto"/>
              <w:jc w:val="center"/>
            </w:pPr>
          </w:p>
        </w:tc>
        <w:tc>
          <w:tcPr>
            <w:tcW w:w="2155" w:type="dxa"/>
            <w:tcBorders>
              <w:top w:val="single" w:sz="4" w:space="0" w:color="auto"/>
            </w:tcBorders>
            <w:shd w:val="clear" w:color="auto" w:fill="D9D9D9"/>
          </w:tcPr>
          <w:p w14:paraId="444FE511" w14:textId="77777777" w:rsidR="00766E41" w:rsidRPr="00330618" w:rsidRDefault="00766E41" w:rsidP="00BC53C5">
            <w:pPr>
              <w:pStyle w:val="Default"/>
              <w:jc w:val="center"/>
            </w:pPr>
          </w:p>
          <w:tbl>
            <w:tblPr>
              <w:tblW w:w="1925" w:type="dxa"/>
              <w:tblBorders>
                <w:top w:val="nil"/>
                <w:left w:val="nil"/>
                <w:bottom w:val="nil"/>
                <w:right w:val="nil"/>
              </w:tblBorders>
              <w:tblLook w:val="0000" w:firstRow="0" w:lastRow="0" w:firstColumn="0" w:lastColumn="0" w:noHBand="0" w:noVBand="0"/>
            </w:tblPr>
            <w:tblGrid>
              <w:gridCol w:w="1925"/>
            </w:tblGrid>
            <w:tr w:rsidR="00766E41" w:rsidRPr="00330618" w14:paraId="54EFF01B" w14:textId="77777777" w:rsidTr="00BC53C5">
              <w:trPr>
                <w:trHeight w:val="102"/>
              </w:trPr>
              <w:tc>
                <w:tcPr>
                  <w:tcW w:w="0" w:type="auto"/>
                </w:tcPr>
                <w:p w14:paraId="48139644" w14:textId="77777777" w:rsidR="00766E41" w:rsidRPr="00330618" w:rsidRDefault="00766E41" w:rsidP="00BC53C5">
                  <w:pPr>
                    <w:pStyle w:val="Default"/>
                    <w:framePr w:hSpace="141" w:wrap="around" w:vAnchor="text" w:hAnchor="margin" w:xAlign="center" w:y="77"/>
                    <w:jc w:val="center"/>
                    <w:rPr>
                      <w:b/>
                      <w:bCs/>
                      <w:iCs/>
                      <w:sz w:val="23"/>
                      <w:szCs w:val="23"/>
                    </w:rPr>
                  </w:pPr>
                  <w:r w:rsidRPr="00330618">
                    <w:rPr>
                      <w:b/>
                      <w:bCs/>
                      <w:iCs/>
                      <w:sz w:val="23"/>
                      <w:szCs w:val="23"/>
                    </w:rPr>
                    <w:t>NECESITA MEJORAR</w:t>
                  </w:r>
                </w:p>
                <w:p w14:paraId="3278876B" w14:textId="77777777" w:rsidR="00766E41" w:rsidRPr="00330618" w:rsidRDefault="00766E41" w:rsidP="00BC53C5">
                  <w:pPr>
                    <w:pStyle w:val="Default"/>
                    <w:framePr w:hSpace="141" w:wrap="around" w:vAnchor="text" w:hAnchor="margin" w:xAlign="center" w:y="77"/>
                    <w:jc w:val="center"/>
                    <w:rPr>
                      <w:sz w:val="23"/>
                      <w:szCs w:val="23"/>
                    </w:rPr>
                  </w:pPr>
                  <w:r w:rsidRPr="00330618">
                    <w:rPr>
                      <w:b/>
                      <w:bCs/>
                      <w:iCs/>
                      <w:sz w:val="23"/>
                      <w:szCs w:val="23"/>
                    </w:rPr>
                    <w:t>( 5 )</w:t>
                  </w:r>
                </w:p>
              </w:tc>
            </w:tr>
          </w:tbl>
          <w:p w14:paraId="13DB2CA7" w14:textId="77777777" w:rsidR="00766E41" w:rsidRPr="00330618" w:rsidRDefault="00766E41" w:rsidP="00BC53C5">
            <w:pPr>
              <w:spacing w:after="0" w:line="240" w:lineRule="auto"/>
              <w:jc w:val="center"/>
            </w:pPr>
          </w:p>
        </w:tc>
      </w:tr>
      <w:tr w:rsidR="00766E41" w:rsidRPr="00330618" w14:paraId="236C5B6C" w14:textId="77777777" w:rsidTr="00BC53C5">
        <w:trPr>
          <w:trHeight w:val="1694"/>
        </w:trPr>
        <w:tc>
          <w:tcPr>
            <w:tcW w:w="2377" w:type="dxa"/>
          </w:tcPr>
          <w:p w14:paraId="4F1F16A5" w14:textId="77777777" w:rsidR="00766E41" w:rsidRPr="00330618" w:rsidRDefault="00766E41" w:rsidP="00BC53C5">
            <w:pPr>
              <w:spacing w:after="0" w:line="240" w:lineRule="auto"/>
              <w:jc w:val="both"/>
              <w:rPr>
                <w:sz w:val="28"/>
                <w:szCs w:val="28"/>
              </w:rPr>
            </w:pPr>
          </w:p>
          <w:p w14:paraId="76B48617" w14:textId="77777777" w:rsidR="00766E41" w:rsidRPr="00330618" w:rsidRDefault="00766E41" w:rsidP="00BC53C5">
            <w:pPr>
              <w:spacing w:after="0" w:line="240" w:lineRule="auto"/>
              <w:jc w:val="both"/>
              <w:rPr>
                <w:sz w:val="28"/>
                <w:szCs w:val="28"/>
              </w:rPr>
            </w:pPr>
          </w:p>
          <w:p w14:paraId="06890B82" w14:textId="77777777" w:rsidR="00766E41" w:rsidRPr="00330618" w:rsidRDefault="00766E41" w:rsidP="00BC53C5">
            <w:pPr>
              <w:spacing w:after="0" w:line="240" w:lineRule="auto"/>
              <w:jc w:val="both"/>
              <w:rPr>
                <w:rFonts w:ascii="Arial" w:hAnsi="Arial" w:cs="Arial"/>
                <w:b/>
                <w:sz w:val="28"/>
                <w:szCs w:val="28"/>
              </w:rPr>
            </w:pPr>
            <w:r w:rsidRPr="00330618">
              <w:rPr>
                <w:rFonts w:ascii="Arial" w:hAnsi="Arial" w:cs="Arial"/>
                <w:b/>
                <w:sz w:val="28"/>
                <w:szCs w:val="28"/>
              </w:rPr>
              <w:t>REDACCIÓN  Y ORTOGRAFÍA</w:t>
            </w:r>
          </w:p>
        </w:tc>
        <w:tc>
          <w:tcPr>
            <w:tcW w:w="2018" w:type="dxa"/>
          </w:tcPr>
          <w:p w14:paraId="528B241C"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Utiliza un lenguaje claro, lógico, coherente sin errores de ortografía.</w:t>
            </w:r>
          </w:p>
        </w:tc>
        <w:tc>
          <w:tcPr>
            <w:tcW w:w="2240" w:type="dxa"/>
          </w:tcPr>
          <w:p w14:paraId="3EF5349E"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Existe ligera dificultad de coherencia y lógica, solo un error de ortografía.</w:t>
            </w:r>
          </w:p>
        </w:tc>
        <w:tc>
          <w:tcPr>
            <w:tcW w:w="2005" w:type="dxa"/>
          </w:tcPr>
          <w:p w14:paraId="5FF06132"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Ideas lógicas pero confusas para el lector y presenta de 2 a 5 errores de ortografía.</w:t>
            </w:r>
          </w:p>
        </w:tc>
        <w:tc>
          <w:tcPr>
            <w:tcW w:w="2155" w:type="dxa"/>
          </w:tcPr>
          <w:p w14:paraId="23CDA62A"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No desarrolla ideas claras y presenta más de 5 errores de ortografía.</w:t>
            </w:r>
          </w:p>
        </w:tc>
      </w:tr>
      <w:tr w:rsidR="00766E41" w:rsidRPr="00330618" w14:paraId="5A86997E" w14:textId="77777777" w:rsidTr="00BC53C5">
        <w:trPr>
          <w:trHeight w:val="1826"/>
        </w:trPr>
        <w:tc>
          <w:tcPr>
            <w:tcW w:w="2377" w:type="dxa"/>
          </w:tcPr>
          <w:p w14:paraId="0EFC00A0" w14:textId="77777777" w:rsidR="00766E41" w:rsidRPr="00330618" w:rsidRDefault="00766E41" w:rsidP="00BC53C5">
            <w:pPr>
              <w:pStyle w:val="Default"/>
              <w:jc w:val="both"/>
              <w:rPr>
                <w:sz w:val="28"/>
                <w:szCs w:val="28"/>
              </w:rPr>
            </w:pPr>
          </w:p>
          <w:tbl>
            <w:tblPr>
              <w:tblW w:w="1999" w:type="dxa"/>
              <w:tblBorders>
                <w:top w:val="nil"/>
                <w:left w:val="nil"/>
                <w:bottom w:val="nil"/>
                <w:right w:val="nil"/>
              </w:tblBorders>
              <w:tblLook w:val="0000" w:firstRow="0" w:lastRow="0" w:firstColumn="0" w:lastColumn="0" w:noHBand="0" w:noVBand="0"/>
            </w:tblPr>
            <w:tblGrid>
              <w:gridCol w:w="2161"/>
            </w:tblGrid>
            <w:tr w:rsidR="00766E41" w:rsidRPr="00330618" w14:paraId="389F0304" w14:textId="77777777" w:rsidTr="00BC53C5">
              <w:trPr>
                <w:trHeight w:val="367"/>
              </w:trPr>
              <w:tc>
                <w:tcPr>
                  <w:tcW w:w="0" w:type="auto"/>
                </w:tcPr>
                <w:p w14:paraId="74B0AB0D" w14:textId="77777777" w:rsidR="00766E41" w:rsidRPr="00330618" w:rsidRDefault="00766E41" w:rsidP="00BC53C5">
                  <w:pPr>
                    <w:pStyle w:val="Default"/>
                    <w:framePr w:hSpace="141" w:wrap="around" w:vAnchor="text" w:hAnchor="margin" w:xAlign="center" w:y="77"/>
                    <w:jc w:val="both"/>
                    <w:rPr>
                      <w:rFonts w:ascii="Arial" w:hAnsi="Arial" w:cs="Arial"/>
                      <w:sz w:val="28"/>
                      <w:szCs w:val="28"/>
                    </w:rPr>
                  </w:pPr>
                  <w:r w:rsidRPr="00330618">
                    <w:rPr>
                      <w:rFonts w:ascii="Arial" w:hAnsi="Arial" w:cs="Arial"/>
                      <w:sz w:val="28"/>
                      <w:szCs w:val="28"/>
                    </w:rPr>
                    <w:t xml:space="preserve"> </w:t>
                  </w:r>
                  <w:r w:rsidRPr="00330618">
                    <w:rPr>
                      <w:rFonts w:ascii="Arial" w:hAnsi="Arial" w:cs="Arial"/>
                      <w:b/>
                      <w:bCs/>
                      <w:sz w:val="28"/>
                      <w:szCs w:val="28"/>
                    </w:rPr>
                    <w:t xml:space="preserve">VINCULACIÓN CON EL TEMA SOLICITADO </w:t>
                  </w:r>
                </w:p>
              </w:tc>
            </w:tr>
          </w:tbl>
          <w:p w14:paraId="47437C81" w14:textId="77777777" w:rsidR="00766E41" w:rsidRPr="00330618" w:rsidRDefault="00766E41" w:rsidP="00BC53C5">
            <w:pPr>
              <w:spacing w:after="0" w:line="240" w:lineRule="auto"/>
              <w:jc w:val="both"/>
              <w:rPr>
                <w:sz w:val="28"/>
                <w:szCs w:val="28"/>
              </w:rPr>
            </w:pPr>
          </w:p>
        </w:tc>
        <w:tc>
          <w:tcPr>
            <w:tcW w:w="2018" w:type="dxa"/>
          </w:tcPr>
          <w:p w14:paraId="030C48B8"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Vinculación</w:t>
            </w:r>
            <w:r w:rsidRPr="00330618">
              <w:rPr>
                <w:sz w:val="28"/>
                <w:szCs w:val="28"/>
              </w:rPr>
              <w:t xml:space="preserve"> </w:t>
            </w:r>
            <w:r w:rsidRPr="00330618">
              <w:rPr>
                <w:rFonts w:ascii="Arial" w:hAnsi="Arial" w:cs="Arial"/>
                <w:sz w:val="28"/>
                <w:szCs w:val="28"/>
              </w:rPr>
              <w:t>clara y directa con el tema solicitado.</w:t>
            </w:r>
          </w:p>
          <w:p w14:paraId="094E64E2" w14:textId="77777777" w:rsidR="00766E41" w:rsidRPr="00330618" w:rsidRDefault="00766E41" w:rsidP="00BC53C5">
            <w:pPr>
              <w:spacing w:after="0" w:line="240" w:lineRule="auto"/>
              <w:jc w:val="both"/>
              <w:rPr>
                <w:sz w:val="28"/>
                <w:szCs w:val="28"/>
              </w:rPr>
            </w:pPr>
          </w:p>
        </w:tc>
        <w:tc>
          <w:tcPr>
            <w:tcW w:w="2240" w:type="dxa"/>
          </w:tcPr>
          <w:p w14:paraId="1F80E1C3"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Poca vinculación</w:t>
            </w:r>
            <w:r w:rsidRPr="00330618">
              <w:rPr>
                <w:sz w:val="28"/>
                <w:szCs w:val="28"/>
              </w:rPr>
              <w:t xml:space="preserve"> </w:t>
            </w:r>
            <w:r w:rsidRPr="00330618">
              <w:rPr>
                <w:rFonts w:ascii="Arial" w:hAnsi="Arial" w:cs="Arial"/>
                <w:sz w:val="28"/>
                <w:szCs w:val="28"/>
              </w:rPr>
              <w:t>clara y directa con el tema solicitado.</w:t>
            </w:r>
          </w:p>
          <w:p w14:paraId="2E61AE07" w14:textId="77777777" w:rsidR="00766E41" w:rsidRPr="00330618" w:rsidRDefault="00766E41" w:rsidP="00BC53C5">
            <w:pPr>
              <w:spacing w:after="0" w:line="240" w:lineRule="auto"/>
              <w:jc w:val="both"/>
              <w:rPr>
                <w:sz w:val="28"/>
                <w:szCs w:val="28"/>
              </w:rPr>
            </w:pPr>
          </w:p>
        </w:tc>
        <w:tc>
          <w:tcPr>
            <w:tcW w:w="2005" w:type="dxa"/>
          </w:tcPr>
          <w:p w14:paraId="745E15F9"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Mínima vinculación</w:t>
            </w:r>
            <w:r w:rsidRPr="00330618">
              <w:rPr>
                <w:sz w:val="28"/>
                <w:szCs w:val="28"/>
              </w:rPr>
              <w:t xml:space="preserve"> </w:t>
            </w:r>
            <w:r w:rsidRPr="00330618">
              <w:rPr>
                <w:rFonts w:ascii="Arial" w:hAnsi="Arial" w:cs="Arial"/>
                <w:sz w:val="28"/>
                <w:szCs w:val="28"/>
              </w:rPr>
              <w:t>clara y directa con el tema solicitado.</w:t>
            </w:r>
          </w:p>
          <w:p w14:paraId="587DE854" w14:textId="77777777" w:rsidR="00766E41" w:rsidRPr="00330618" w:rsidRDefault="00766E41" w:rsidP="00BC53C5">
            <w:pPr>
              <w:spacing w:after="0" w:line="240" w:lineRule="auto"/>
              <w:jc w:val="both"/>
              <w:rPr>
                <w:sz w:val="28"/>
                <w:szCs w:val="28"/>
              </w:rPr>
            </w:pPr>
          </w:p>
        </w:tc>
        <w:tc>
          <w:tcPr>
            <w:tcW w:w="2155" w:type="dxa"/>
          </w:tcPr>
          <w:p w14:paraId="7146D247"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Nula vinculación</w:t>
            </w:r>
            <w:r w:rsidRPr="00330618">
              <w:rPr>
                <w:sz w:val="28"/>
                <w:szCs w:val="28"/>
              </w:rPr>
              <w:t xml:space="preserve"> </w:t>
            </w:r>
            <w:r w:rsidRPr="00330618">
              <w:rPr>
                <w:rFonts w:ascii="Arial" w:hAnsi="Arial" w:cs="Arial"/>
                <w:sz w:val="28"/>
                <w:szCs w:val="28"/>
              </w:rPr>
              <w:t>clara y directa con el tema solicitado.</w:t>
            </w:r>
          </w:p>
          <w:p w14:paraId="44FDDFFC" w14:textId="77777777" w:rsidR="00766E41" w:rsidRPr="00330618" w:rsidRDefault="00766E41" w:rsidP="00BC53C5">
            <w:pPr>
              <w:spacing w:after="0" w:line="240" w:lineRule="auto"/>
              <w:jc w:val="both"/>
              <w:rPr>
                <w:sz w:val="28"/>
                <w:szCs w:val="28"/>
              </w:rPr>
            </w:pPr>
          </w:p>
        </w:tc>
      </w:tr>
      <w:tr w:rsidR="00766E41" w:rsidRPr="00330618" w14:paraId="22ADB16F" w14:textId="77777777" w:rsidTr="00BC53C5">
        <w:trPr>
          <w:trHeight w:val="1149"/>
        </w:trPr>
        <w:tc>
          <w:tcPr>
            <w:tcW w:w="2377" w:type="dxa"/>
          </w:tcPr>
          <w:p w14:paraId="78BB5388" w14:textId="77777777" w:rsidR="00766E41" w:rsidRPr="00330618" w:rsidRDefault="00766E41" w:rsidP="00BC53C5">
            <w:pPr>
              <w:pStyle w:val="Default"/>
              <w:jc w:val="both"/>
              <w:rPr>
                <w:sz w:val="28"/>
                <w:szCs w:val="28"/>
              </w:rPr>
            </w:pPr>
          </w:p>
          <w:tbl>
            <w:tblPr>
              <w:tblW w:w="1999" w:type="dxa"/>
              <w:tblBorders>
                <w:top w:val="nil"/>
                <w:left w:val="nil"/>
                <w:bottom w:val="nil"/>
                <w:right w:val="nil"/>
              </w:tblBorders>
              <w:tblLook w:val="0000" w:firstRow="0" w:lastRow="0" w:firstColumn="0" w:lastColumn="0" w:noHBand="0" w:noVBand="0"/>
            </w:tblPr>
            <w:tblGrid>
              <w:gridCol w:w="1999"/>
            </w:tblGrid>
            <w:tr w:rsidR="00766E41" w:rsidRPr="00330618" w14:paraId="6E47E2F4" w14:textId="77777777" w:rsidTr="00BC53C5">
              <w:trPr>
                <w:trHeight w:val="371"/>
              </w:trPr>
              <w:tc>
                <w:tcPr>
                  <w:tcW w:w="0" w:type="auto"/>
                </w:tcPr>
                <w:p w14:paraId="458083AA" w14:textId="77777777" w:rsidR="00766E41" w:rsidRPr="00330618" w:rsidRDefault="00766E41" w:rsidP="00BC53C5">
                  <w:pPr>
                    <w:pStyle w:val="Default"/>
                    <w:framePr w:hSpace="141" w:wrap="around" w:vAnchor="text" w:hAnchor="margin" w:xAlign="center" w:y="77"/>
                    <w:jc w:val="both"/>
                    <w:rPr>
                      <w:rFonts w:ascii="Arial" w:hAnsi="Arial" w:cs="Arial"/>
                      <w:sz w:val="28"/>
                      <w:szCs w:val="28"/>
                    </w:rPr>
                  </w:pPr>
                  <w:r w:rsidRPr="00330618">
                    <w:rPr>
                      <w:rFonts w:ascii="Arial" w:hAnsi="Arial" w:cs="Arial"/>
                      <w:sz w:val="28"/>
                      <w:szCs w:val="28"/>
                    </w:rPr>
                    <w:t xml:space="preserve"> </w:t>
                  </w:r>
                  <w:r w:rsidRPr="00330618">
                    <w:rPr>
                      <w:rFonts w:ascii="Arial" w:hAnsi="Arial" w:cs="Arial"/>
                      <w:b/>
                      <w:bCs/>
                      <w:sz w:val="28"/>
                      <w:szCs w:val="28"/>
                    </w:rPr>
                    <w:t xml:space="preserve">OPINIÓN O ANÁLISIS </w:t>
                  </w:r>
                </w:p>
              </w:tc>
            </w:tr>
          </w:tbl>
          <w:p w14:paraId="56DA8E72" w14:textId="77777777" w:rsidR="00766E41" w:rsidRPr="00330618" w:rsidRDefault="00766E41" w:rsidP="00BC53C5">
            <w:pPr>
              <w:spacing w:after="0" w:line="240" w:lineRule="auto"/>
              <w:jc w:val="both"/>
              <w:rPr>
                <w:sz w:val="28"/>
                <w:szCs w:val="28"/>
              </w:rPr>
            </w:pPr>
          </w:p>
        </w:tc>
        <w:tc>
          <w:tcPr>
            <w:tcW w:w="2018" w:type="dxa"/>
          </w:tcPr>
          <w:p w14:paraId="19978328"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Está claramente definido el análisis u opinión.</w:t>
            </w:r>
          </w:p>
        </w:tc>
        <w:tc>
          <w:tcPr>
            <w:tcW w:w="2240" w:type="dxa"/>
          </w:tcPr>
          <w:p w14:paraId="648F63E8"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Hay manifestaciones de análisis pero no están definidos.</w:t>
            </w:r>
          </w:p>
        </w:tc>
        <w:tc>
          <w:tcPr>
            <w:tcW w:w="2005" w:type="dxa"/>
          </w:tcPr>
          <w:p w14:paraId="6BF894F8"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La opinión y análisis son muy pobres y carecen de lógica.</w:t>
            </w:r>
          </w:p>
        </w:tc>
        <w:tc>
          <w:tcPr>
            <w:tcW w:w="2155" w:type="dxa"/>
          </w:tcPr>
          <w:p w14:paraId="3A77D831" w14:textId="77777777" w:rsidR="00766E41" w:rsidRPr="00330618" w:rsidRDefault="00766E41" w:rsidP="00BC53C5">
            <w:pPr>
              <w:spacing w:after="0" w:line="240" w:lineRule="auto"/>
              <w:jc w:val="both"/>
              <w:rPr>
                <w:rFonts w:ascii="Arial" w:hAnsi="Arial" w:cs="Arial"/>
                <w:sz w:val="28"/>
                <w:szCs w:val="28"/>
              </w:rPr>
            </w:pPr>
            <w:r w:rsidRPr="00330618">
              <w:rPr>
                <w:rFonts w:ascii="Arial" w:hAnsi="Arial" w:cs="Arial"/>
                <w:sz w:val="28"/>
                <w:szCs w:val="28"/>
              </w:rPr>
              <w:t>No hay análisis ni opinión, solo comentarios.</w:t>
            </w:r>
          </w:p>
        </w:tc>
      </w:tr>
    </w:tbl>
    <w:p w14:paraId="7C7CBCCC" w14:textId="77777777" w:rsidR="00766E41" w:rsidRDefault="00766E41" w:rsidP="00766E41">
      <w:pPr>
        <w:pStyle w:val="Default"/>
      </w:pPr>
    </w:p>
    <w:p w14:paraId="5863D744" w14:textId="77777777" w:rsidR="00766E41" w:rsidRDefault="00766E41" w:rsidP="00766E41"/>
    <w:p w14:paraId="094640F8" w14:textId="77777777" w:rsidR="00766E41" w:rsidRDefault="00766E41" w:rsidP="00766E41"/>
    <w:p w14:paraId="2F31C279" w14:textId="673727D5" w:rsidR="00766E41" w:rsidRDefault="00766E41" w:rsidP="00766E41">
      <w:pPr>
        <w:tabs>
          <w:tab w:val="left" w:pos="3510"/>
        </w:tabs>
        <w:rPr>
          <w:rFonts w:ascii="Arial" w:hAnsi="Arial" w:cs="Arial"/>
          <w:sz w:val="24"/>
          <w:szCs w:val="24"/>
        </w:rPr>
      </w:pPr>
    </w:p>
    <w:p w14:paraId="4A0009FE" w14:textId="7E8C3986" w:rsidR="00766E41" w:rsidRDefault="00766E41" w:rsidP="00766E41">
      <w:pPr>
        <w:tabs>
          <w:tab w:val="left" w:pos="3510"/>
        </w:tabs>
        <w:rPr>
          <w:rFonts w:ascii="Arial" w:hAnsi="Arial" w:cs="Arial"/>
          <w:sz w:val="24"/>
          <w:szCs w:val="24"/>
        </w:rPr>
      </w:pPr>
    </w:p>
    <w:p w14:paraId="6487CB3B" w14:textId="488C7285" w:rsidR="00766E41" w:rsidRDefault="00766E41" w:rsidP="00766E41">
      <w:pPr>
        <w:tabs>
          <w:tab w:val="left" w:pos="3510"/>
        </w:tabs>
        <w:rPr>
          <w:rFonts w:ascii="Arial" w:hAnsi="Arial" w:cs="Arial"/>
          <w:sz w:val="24"/>
          <w:szCs w:val="24"/>
        </w:rPr>
      </w:pPr>
    </w:p>
    <w:p w14:paraId="4F123B39" w14:textId="0976CA8F" w:rsidR="00766E41" w:rsidRDefault="00766E41" w:rsidP="00766E41">
      <w:pPr>
        <w:tabs>
          <w:tab w:val="left" w:pos="3510"/>
        </w:tabs>
        <w:rPr>
          <w:rFonts w:ascii="Arial" w:hAnsi="Arial" w:cs="Arial"/>
          <w:sz w:val="24"/>
          <w:szCs w:val="24"/>
        </w:rPr>
      </w:pPr>
    </w:p>
    <w:p w14:paraId="2D45830D" w14:textId="5EC15EEA" w:rsidR="00766E41" w:rsidRDefault="00766E41" w:rsidP="00766E41">
      <w:pPr>
        <w:tabs>
          <w:tab w:val="left" w:pos="3510"/>
        </w:tabs>
        <w:rPr>
          <w:rFonts w:ascii="Arial" w:hAnsi="Arial" w:cs="Arial"/>
          <w:sz w:val="24"/>
          <w:szCs w:val="24"/>
        </w:rPr>
      </w:pPr>
    </w:p>
    <w:p w14:paraId="3B632501" w14:textId="658F63B7" w:rsidR="00766E41" w:rsidRDefault="00766E41" w:rsidP="00766E41">
      <w:pPr>
        <w:tabs>
          <w:tab w:val="left" w:pos="3510"/>
        </w:tabs>
        <w:rPr>
          <w:rFonts w:ascii="Arial" w:hAnsi="Arial" w:cs="Arial"/>
          <w:sz w:val="24"/>
          <w:szCs w:val="24"/>
        </w:rPr>
      </w:pPr>
    </w:p>
    <w:p w14:paraId="48F140D7" w14:textId="6A515E61" w:rsidR="00766E41" w:rsidRDefault="00766E41" w:rsidP="00766E41">
      <w:pPr>
        <w:tabs>
          <w:tab w:val="left" w:pos="3510"/>
        </w:tabs>
        <w:rPr>
          <w:rFonts w:ascii="Arial" w:hAnsi="Arial" w:cs="Arial"/>
          <w:sz w:val="24"/>
          <w:szCs w:val="24"/>
        </w:rPr>
      </w:pPr>
    </w:p>
    <w:p w14:paraId="4E9EAD1E" w14:textId="386437BC" w:rsidR="00766E41" w:rsidRDefault="00766E41" w:rsidP="00766E41">
      <w:pPr>
        <w:tabs>
          <w:tab w:val="left" w:pos="3510"/>
        </w:tabs>
        <w:rPr>
          <w:rFonts w:ascii="Arial" w:hAnsi="Arial" w:cs="Arial"/>
          <w:sz w:val="24"/>
          <w:szCs w:val="24"/>
        </w:rPr>
      </w:pPr>
    </w:p>
    <w:p w14:paraId="77BAE6FC" w14:textId="583C3A85" w:rsidR="00766E41" w:rsidRDefault="00766E41" w:rsidP="00766E41">
      <w:pPr>
        <w:tabs>
          <w:tab w:val="left" w:pos="3510"/>
        </w:tabs>
        <w:rPr>
          <w:rFonts w:ascii="Arial" w:hAnsi="Arial" w:cs="Arial"/>
          <w:sz w:val="24"/>
          <w:szCs w:val="24"/>
        </w:rPr>
      </w:pPr>
    </w:p>
    <w:p w14:paraId="199DEC97" w14:textId="5A8A2263" w:rsidR="00766E41" w:rsidRDefault="00766E41" w:rsidP="00766E41">
      <w:pPr>
        <w:tabs>
          <w:tab w:val="left" w:pos="3510"/>
        </w:tabs>
        <w:rPr>
          <w:rFonts w:ascii="Arial" w:hAnsi="Arial" w:cs="Arial"/>
          <w:sz w:val="24"/>
          <w:szCs w:val="24"/>
        </w:rPr>
      </w:pPr>
    </w:p>
    <w:p w14:paraId="00561F63" w14:textId="02FED044" w:rsidR="00766E41" w:rsidRDefault="00766E41" w:rsidP="00766E41">
      <w:pPr>
        <w:tabs>
          <w:tab w:val="left" w:pos="3510"/>
        </w:tabs>
        <w:rPr>
          <w:rFonts w:ascii="Arial" w:hAnsi="Arial" w:cs="Arial"/>
          <w:sz w:val="24"/>
          <w:szCs w:val="24"/>
        </w:rPr>
      </w:pPr>
    </w:p>
    <w:p w14:paraId="04887622" w14:textId="0228A566" w:rsidR="00766E41" w:rsidRDefault="00766E41" w:rsidP="00766E41">
      <w:pPr>
        <w:tabs>
          <w:tab w:val="left" w:pos="3510"/>
        </w:tabs>
        <w:rPr>
          <w:rFonts w:ascii="Arial" w:hAnsi="Arial" w:cs="Arial"/>
          <w:sz w:val="24"/>
          <w:szCs w:val="24"/>
        </w:rPr>
      </w:pPr>
    </w:p>
    <w:p w14:paraId="6C5DF056" w14:textId="6ADA173A" w:rsidR="00766E41" w:rsidRDefault="00766E41" w:rsidP="00766E41">
      <w:pPr>
        <w:tabs>
          <w:tab w:val="left" w:pos="3510"/>
        </w:tabs>
        <w:rPr>
          <w:rFonts w:ascii="Arial" w:hAnsi="Arial" w:cs="Arial"/>
          <w:sz w:val="24"/>
          <w:szCs w:val="24"/>
        </w:rPr>
      </w:pPr>
    </w:p>
    <w:p w14:paraId="4BBA0EAC" w14:textId="3BD1A70A" w:rsidR="00766E41" w:rsidRDefault="00766E41" w:rsidP="00766E41">
      <w:pPr>
        <w:tabs>
          <w:tab w:val="left" w:pos="3510"/>
        </w:tabs>
        <w:rPr>
          <w:rFonts w:ascii="Arial" w:hAnsi="Arial" w:cs="Arial"/>
          <w:sz w:val="24"/>
          <w:szCs w:val="24"/>
        </w:rPr>
      </w:pPr>
    </w:p>
    <w:p w14:paraId="7501FA34" w14:textId="67E89958" w:rsidR="00766E41" w:rsidRDefault="00766E41" w:rsidP="00766E41">
      <w:pPr>
        <w:tabs>
          <w:tab w:val="left" w:pos="3510"/>
        </w:tabs>
        <w:rPr>
          <w:rFonts w:ascii="Arial" w:hAnsi="Arial" w:cs="Arial"/>
          <w:sz w:val="24"/>
          <w:szCs w:val="24"/>
        </w:rPr>
      </w:pPr>
    </w:p>
    <w:p w14:paraId="614FB9EE" w14:textId="4A9CCE0E" w:rsidR="00766E41" w:rsidRDefault="00766E41" w:rsidP="00766E41">
      <w:pPr>
        <w:tabs>
          <w:tab w:val="left" w:pos="3510"/>
        </w:tabs>
        <w:rPr>
          <w:rFonts w:ascii="Arial" w:hAnsi="Arial" w:cs="Arial"/>
          <w:sz w:val="24"/>
          <w:szCs w:val="24"/>
        </w:rPr>
      </w:pPr>
    </w:p>
    <w:p w14:paraId="7C99CCD1" w14:textId="2D2DF38F" w:rsidR="00766E41" w:rsidRDefault="00766E41" w:rsidP="00766E41">
      <w:pPr>
        <w:tabs>
          <w:tab w:val="left" w:pos="3510"/>
        </w:tabs>
        <w:rPr>
          <w:rFonts w:ascii="Arial" w:hAnsi="Arial" w:cs="Arial"/>
          <w:sz w:val="24"/>
          <w:szCs w:val="24"/>
        </w:rPr>
      </w:pPr>
      <w:r>
        <w:rPr>
          <w:noProof/>
          <w:lang w:eastAsia="es-MX"/>
        </w:rPr>
        <w:lastRenderedPageBreak/>
        <w:drawing>
          <wp:anchor distT="0" distB="0" distL="114300" distR="114300" simplePos="0" relativeHeight="251658240" behindDoc="0" locked="0" layoutInCell="1" allowOverlap="1" wp14:anchorId="7DA4CB46" wp14:editId="130A9A46">
            <wp:simplePos x="0" y="0"/>
            <wp:positionH relativeFrom="margin">
              <wp:align>center</wp:align>
            </wp:positionH>
            <wp:positionV relativeFrom="paragraph">
              <wp:posOffset>-632460</wp:posOffset>
            </wp:positionV>
            <wp:extent cx="6524625" cy="6772275"/>
            <wp:effectExtent l="0" t="0" r="9525" b="9525"/>
            <wp:wrapNone/>
            <wp:docPr id="2" name="Imagen 2"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 Tabla&#10;&#10;Descripción generada automáticamente"/>
                    <pic:cNvPicPr/>
                  </pic:nvPicPr>
                  <pic:blipFill rotWithShape="1">
                    <a:blip r:embed="rId9">
                      <a:extLst>
                        <a:ext uri="{28A0092B-C50C-407E-A947-70E740481C1C}">
                          <a14:useLocalDpi xmlns:a14="http://schemas.microsoft.com/office/drawing/2010/main" val="0"/>
                        </a:ext>
                      </a:extLst>
                    </a:blip>
                    <a:srcRect l="20197" t="19312" r="18194" b="7363"/>
                    <a:stretch/>
                  </pic:blipFill>
                  <pic:spPr bwMode="auto">
                    <a:xfrm>
                      <a:off x="0" y="0"/>
                      <a:ext cx="6524625" cy="6772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96777D" w14:textId="6572E514" w:rsidR="00766E41" w:rsidRPr="00766E41" w:rsidRDefault="00766E41" w:rsidP="00766E41">
      <w:pPr>
        <w:rPr>
          <w:rFonts w:ascii="Arial" w:hAnsi="Arial" w:cs="Arial"/>
          <w:sz w:val="24"/>
          <w:szCs w:val="24"/>
        </w:rPr>
      </w:pPr>
    </w:p>
    <w:p w14:paraId="03CB14F9" w14:textId="20F04CBB" w:rsidR="00766E41" w:rsidRDefault="00766E41" w:rsidP="00766E41">
      <w:pPr>
        <w:rPr>
          <w:rFonts w:ascii="Arial" w:hAnsi="Arial" w:cs="Arial"/>
          <w:sz w:val="24"/>
          <w:szCs w:val="24"/>
        </w:rPr>
      </w:pPr>
    </w:p>
    <w:p w14:paraId="3DBC6538" w14:textId="18CD3411" w:rsidR="00766E41" w:rsidRDefault="00766E41" w:rsidP="00766E41">
      <w:pPr>
        <w:tabs>
          <w:tab w:val="left" w:pos="3510"/>
        </w:tabs>
        <w:rPr>
          <w:rFonts w:ascii="Arial" w:hAnsi="Arial" w:cs="Arial"/>
          <w:sz w:val="24"/>
          <w:szCs w:val="24"/>
        </w:rPr>
      </w:pPr>
    </w:p>
    <w:p w14:paraId="13533257" w14:textId="5E145F3B" w:rsidR="00766E41" w:rsidRDefault="00766E41" w:rsidP="00766E41">
      <w:pPr>
        <w:tabs>
          <w:tab w:val="left" w:pos="3510"/>
        </w:tabs>
        <w:rPr>
          <w:rFonts w:ascii="Arial" w:hAnsi="Arial" w:cs="Arial"/>
          <w:sz w:val="24"/>
          <w:szCs w:val="24"/>
        </w:rPr>
      </w:pPr>
    </w:p>
    <w:p w14:paraId="4E963E2A" w14:textId="74DBA207" w:rsidR="00766E41" w:rsidRDefault="00766E41" w:rsidP="00766E41">
      <w:pPr>
        <w:tabs>
          <w:tab w:val="left" w:pos="3510"/>
        </w:tabs>
        <w:rPr>
          <w:rFonts w:ascii="Arial" w:hAnsi="Arial" w:cs="Arial"/>
          <w:sz w:val="24"/>
          <w:szCs w:val="24"/>
        </w:rPr>
      </w:pPr>
    </w:p>
    <w:p w14:paraId="28E3DF67" w14:textId="48FE4BCF" w:rsidR="00766E41" w:rsidRDefault="00766E41" w:rsidP="00766E41">
      <w:pPr>
        <w:tabs>
          <w:tab w:val="left" w:pos="3510"/>
        </w:tabs>
        <w:rPr>
          <w:rFonts w:ascii="Arial" w:hAnsi="Arial" w:cs="Arial"/>
          <w:sz w:val="24"/>
          <w:szCs w:val="24"/>
        </w:rPr>
      </w:pPr>
    </w:p>
    <w:p w14:paraId="5EAF126C" w14:textId="7D62AB59" w:rsidR="00766E41" w:rsidRDefault="00766E41" w:rsidP="00766E41">
      <w:pPr>
        <w:tabs>
          <w:tab w:val="left" w:pos="3510"/>
        </w:tabs>
        <w:rPr>
          <w:rFonts w:ascii="Arial" w:hAnsi="Arial" w:cs="Arial"/>
          <w:sz w:val="24"/>
          <w:szCs w:val="24"/>
        </w:rPr>
      </w:pPr>
    </w:p>
    <w:p w14:paraId="4D5467AC" w14:textId="3A1A1284" w:rsidR="00766E41" w:rsidRDefault="00766E41" w:rsidP="00766E41">
      <w:pPr>
        <w:tabs>
          <w:tab w:val="left" w:pos="3510"/>
        </w:tabs>
        <w:rPr>
          <w:rFonts w:ascii="Arial" w:hAnsi="Arial" w:cs="Arial"/>
          <w:sz w:val="24"/>
          <w:szCs w:val="24"/>
        </w:rPr>
      </w:pPr>
    </w:p>
    <w:p w14:paraId="15453469" w14:textId="1AF86D8C" w:rsidR="00766E41" w:rsidRDefault="00766E41" w:rsidP="00766E41">
      <w:pPr>
        <w:tabs>
          <w:tab w:val="left" w:pos="3510"/>
        </w:tabs>
        <w:rPr>
          <w:rFonts w:ascii="Arial" w:hAnsi="Arial" w:cs="Arial"/>
          <w:sz w:val="24"/>
          <w:szCs w:val="24"/>
        </w:rPr>
      </w:pPr>
    </w:p>
    <w:p w14:paraId="478F5FB0" w14:textId="6256B5E2" w:rsidR="00766E41" w:rsidRDefault="00766E41" w:rsidP="00766E41">
      <w:pPr>
        <w:tabs>
          <w:tab w:val="left" w:pos="3510"/>
        </w:tabs>
        <w:rPr>
          <w:rFonts w:ascii="Arial" w:hAnsi="Arial" w:cs="Arial"/>
          <w:sz w:val="24"/>
          <w:szCs w:val="24"/>
        </w:rPr>
      </w:pPr>
    </w:p>
    <w:p w14:paraId="338C7BDD" w14:textId="2F78A22E" w:rsidR="00766E41" w:rsidRDefault="00766E41" w:rsidP="00766E41">
      <w:pPr>
        <w:tabs>
          <w:tab w:val="left" w:pos="3510"/>
        </w:tabs>
        <w:rPr>
          <w:rFonts w:ascii="Arial" w:hAnsi="Arial" w:cs="Arial"/>
          <w:sz w:val="24"/>
          <w:szCs w:val="24"/>
        </w:rPr>
      </w:pPr>
    </w:p>
    <w:p w14:paraId="41F290D5" w14:textId="11AB1838" w:rsidR="00766E41" w:rsidRDefault="00766E41" w:rsidP="00766E41">
      <w:pPr>
        <w:tabs>
          <w:tab w:val="left" w:pos="3510"/>
        </w:tabs>
        <w:rPr>
          <w:rFonts w:ascii="Arial" w:hAnsi="Arial" w:cs="Arial"/>
          <w:sz w:val="24"/>
          <w:szCs w:val="24"/>
        </w:rPr>
      </w:pPr>
    </w:p>
    <w:p w14:paraId="6BCCD1D7" w14:textId="2B9B1978" w:rsidR="00766E41" w:rsidRDefault="00766E41" w:rsidP="00766E41">
      <w:pPr>
        <w:tabs>
          <w:tab w:val="left" w:pos="3510"/>
        </w:tabs>
        <w:rPr>
          <w:rFonts w:ascii="Arial" w:hAnsi="Arial" w:cs="Arial"/>
          <w:sz w:val="24"/>
          <w:szCs w:val="24"/>
        </w:rPr>
      </w:pPr>
    </w:p>
    <w:p w14:paraId="782CEDE0" w14:textId="6EAEB00B" w:rsidR="00766E41" w:rsidRDefault="00766E41" w:rsidP="00766E41">
      <w:pPr>
        <w:tabs>
          <w:tab w:val="left" w:pos="3510"/>
        </w:tabs>
        <w:rPr>
          <w:rFonts w:ascii="Arial" w:hAnsi="Arial" w:cs="Arial"/>
          <w:sz w:val="24"/>
          <w:szCs w:val="24"/>
        </w:rPr>
      </w:pPr>
    </w:p>
    <w:p w14:paraId="3EA497FF" w14:textId="4B67F12B" w:rsidR="00766E41" w:rsidRDefault="00766E41" w:rsidP="00766E41">
      <w:pPr>
        <w:tabs>
          <w:tab w:val="left" w:pos="3510"/>
        </w:tabs>
        <w:rPr>
          <w:rFonts w:ascii="Arial" w:hAnsi="Arial" w:cs="Arial"/>
          <w:sz w:val="24"/>
          <w:szCs w:val="24"/>
        </w:rPr>
      </w:pPr>
    </w:p>
    <w:p w14:paraId="6D9BEF29" w14:textId="1232F15B" w:rsidR="00766E41" w:rsidRDefault="00766E41" w:rsidP="00766E41">
      <w:pPr>
        <w:tabs>
          <w:tab w:val="left" w:pos="3510"/>
        </w:tabs>
        <w:rPr>
          <w:rFonts w:ascii="Arial" w:hAnsi="Arial" w:cs="Arial"/>
          <w:sz w:val="24"/>
          <w:szCs w:val="24"/>
        </w:rPr>
      </w:pPr>
    </w:p>
    <w:p w14:paraId="4761F478" w14:textId="13EC7337" w:rsidR="00766E41" w:rsidRDefault="00766E41" w:rsidP="00766E41">
      <w:pPr>
        <w:tabs>
          <w:tab w:val="left" w:pos="3510"/>
        </w:tabs>
        <w:rPr>
          <w:rFonts w:ascii="Arial" w:hAnsi="Arial" w:cs="Arial"/>
          <w:sz w:val="24"/>
          <w:szCs w:val="24"/>
        </w:rPr>
      </w:pPr>
    </w:p>
    <w:p w14:paraId="710CD3BA" w14:textId="1423831B" w:rsidR="00766E41" w:rsidRDefault="00766E41" w:rsidP="00766E41">
      <w:pPr>
        <w:tabs>
          <w:tab w:val="left" w:pos="3510"/>
        </w:tabs>
        <w:rPr>
          <w:rFonts w:ascii="Arial" w:hAnsi="Arial" w:cs="Arial"/>
          <w:sz w:val="24"/>
          <w:szCs w:val="24"/>
        </w:rPr>
      </w:pPr>
    </w:p>
    <w:p w14:paraId="31695217" w14:textId="69F7DA18" w:rsidR="00766E41" w:rsidRDefault="00766E41" w:rsidP="00766E41">
      <w:pPr>
        <w:tabs>
          <w:tab w:val="left" w:pos="3510"/>
        </w:tabs>
        <w:rPr>
          <w:rFonts w:ascii="Arial" w:hAnsi="Arial" w:cs="Arial"/>
          <w:sz w:val="24"/>
          <w:szCs w:val="24"/>
        </w:rPr>
      </w:pPr>
      <w:r>
        <w:rPr>
          <w:noProof/>
          <w:lang w:eastAsia="es-MX"/>
        </w:rPr>
        <w:lastRenderedPageBreak/>
        <w:drawing>
          <wp:anchor distT="0" distB="0" distL="114300" distR="114300" simplePos="0" relativeHeight="251666432" behindDoc="0" locked="0" layoutInCell="1" allowOverlap="1" wp14:anchorId="3C47642B" wp14:editId="00482F05">
            <wp:simplePos x="0" y="0"/>
            <wp:positionH relativeFrom="margin">
              <wp:posOffset>189865</wp:posOffset>
            </wp:positionH>
            <wp:positionV relativeFrom="paragraph">
              <wp:posOffset>-575310</wp:posOffset>
            </wp:positionV>
            <wp:extent cx="8143875" cy="6172200"/>
            <wp:effectExtent l="0" t="0" r="9525" b="0"/>
            <wp:wrapNone/>
            <wp:docPr id="3" name="Imagen 3"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pic:nvPicPr>
                  <pic:blipFill rotWithShape="1">
                    <a:blip r:embed="rId10">
                      <a:extLst>
                        <a:ext uri="{28A0092B-C50C-407E-A947-70E740481C1C}">
                          <a14:useLocalDpi xmlns:a14="http://schemas.microsoft.com/office/drawing/2010/main" val="0"/>
                        </a:ext>
                      </a:extLst>
                    </a:blip>
                    <a:srcRect l="15614" t="6035" r="16328" b="2535"/>
                    <a:stretch/>
                  </pic:blipFill>
                  <pic:spPr bwMode="auto">
                    <a:xfrm>
                      <a:off x="0" y="0"/>
                      <a:ext cx="8143875" cy="6172200"/>
                    </a:xfrm>
                    <a:prstGeom prst="rect">
                      <a:avLst/>
                    </a:prstGeom>
                    <a:ln>
                      <a:noFill/>
                    </a:ln>
                    <a:extLst>
                      <a:ext uri="{53640926-AAD7-44D8-BBD7-CCE9431645EC}">
                        <a14:shadowObscured xmlns:a14="http://schemas.microsoft.com/office/drawing/2010/main"/>
                      </a:ext>
                    </a:extLst>
                  </pic:spPr>
                </pic:pic>
              </a:graphicData>
            </a:graphic>
          </wp:anchor>
        </w:drawing>
      </w:r>
    </w:p>
    <w:p w14:paraId="144D0751" w14:textId="6A1E67AB" w:rsidR="00766E41" w:rsidRDefault="00766E41" w:rsidP="00766E41">
      <w:pPr>
        <w:tabs>
          <w:tab w:val="left" w:pos="3510"/>
        </w:tabs>
        <w:rPr>
          <w:rFonts w:ascii="Arial" w:hAnsi="Arial" w:cs="Arial"/>
          <w:sz w:val="24"/>
          <w:szCs w:val="24"/>
        </w:rPr>
      </w:pPr>
    </w:p>
    <w:p w14:paraId="2B7C02A2" w14:textId="4F7DCFD3" w:rsidR="00766E41" w:rsidRDefault="00766E41" w:rsidP="00766E41">
      <w:pPr>
        <w:tabs>
          <w:tab w:val="left" w:pos="3510"/>
        </w:tabs>
        <w:rPr>
          <w:rFonts w:ascii="Arial" w:hAnsi="Arial" w:cs="Arial"/>
          <w:sz w:val="24"/>
          <w:szCs w:val="24"/>
        </w:rPr>
      </w:pPr>
    </w:p>
    <w:p w14:paraId="289ABCBA" w14:textId="5346F4B3" w:rsidR="00766E41" w:rsidRDefault="00766E41" w:rsidP="00766E41">
      <w:pPr>
        <w:tabs>
          <w:tab w:val="left" w:pos="3510"/>
        </w:tabs>
        <w:rPr>
          <w:rFonts w:ascii="Arial" w:hAnsi="Arial" w:cs="Arial"/>
          <w:sz w:val="24"/>
          <w:szCs w:val="24"/>
        </w:rPr>
      </w:pPr>
    </w:p>
    <w:p w14:paraId="64265BA7" w14:textId="0FBC7652" w:rsidR="00766E41" w:rsidRPr="00766E41" w:rsidRDefault="00766E41" w:rsidP="00766E41">
      <w:pPr>
        <w:tabs>
          <w:tab w:val="left" w:pos="3510"/>
        </w:tabs>
        <w:rPr>
          <w:rFonts w:ascii="Arial" w:hAnsi="Arial" w:cs="Arial"/>
          <w:sz w:val="24"/>
          <w:szCs w:val="24"/>
        </w:rPr>
      </w:pPr>
      <w:r>
        <w:rPr>
          <w:noProof/>
          <w:lang w:eastAsia="es-MX"/>
        </w:rPr>
        <mc:AlternateContent>
          <mc:Choice Requires="wps">
            <w:drawing>
              <wp:anchor distT="0" distB="0" distL="114300" distR="114300" simplePos="0" relativeHeight="251674624" behindDoc="0" locked="0" layoutInCell="1" allowOverlap="1" wp14:anchorId="6B68D052" wp14:editId="15674ADD">
                <wp:simplePos x="0" y="0"/>
                <wp:positionH relativeFrom="column">
                  <wp:posOffset>7281545</wp:posOffset>
                </wp:positionH>
                <wp:positionV relativeFrom="paragraph">
                  <wp:posOffset>3043555</wp:posOffset>
                </wp:positionV>
                <wp:extent cx="457200" cy="352425"/>
                <wp:effectExtent l="0" t="0" r="0" b="9525"/>
                <wp:wrapNone/>
                <wp:docPr id="11" name="Cuadro de texto 11"/>
                <wp:cNvGraphicFramePr/>
                <a:graphic xmlns:a="http://schemas.openxmlformats.org/drawingml/2006/main">
                  <a:graphicData uri="http://schemas.microsoft.com/office/word/2010/wordprocessingShape">
                    <wps:wsp>
                      <wps:cNvSpPr txBox="1"/>
                      <wps:spPr>
                        <a:xfrm>
                          <a:off x="0" y="0"/>
                          <a:ext cx="457200" cy="352425"/>
                        </a:xfrm>
                        <a:prstGeom prst="rect">
                          <a:avLst/>
                        </a:prstGeom>
                        <a:solidFill>
                          <a:schemeClr val="lt1"/>
                        </a:solidFill>
                        <a:ln w="6350">
                          <a:noFill/>
                        </a:ln>
                      </wps:spPr>
                      <wps:txbx>
                        <w:txbxContent>
                          <w:p w14:paraId="08B00068" w14:textId="77777777" w:rsidR="00766E41" w:rsidRDefault="00766E41" w:rsidP="00766E41">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68D052" id="_x0000_t202" coordsize="21600,21600" o:spt="202" path="m,l,21600r21600,l21600,xe">
                <v:stroke joinstyle="miter"/>
                <v:path gradientshapeok="t" o:connecttype="rect"/>
              </v:shapetype>
              <v:shape id="Cuadro de texto 11" o:spid="_x0000_s1026" type="#_x0000_t202" style="position:absolute;margin-left:573.35pt;margin-top:239.65pt;width:36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" fillcolor="white [3201]" stroked="f" strokeweight=".5pt">
                <v:textbox>
                  <w:txbxContent>
                    <w:p w14:paraId="08B00068" w14:textId="77777777" w:rsidR="00766E41" w:rsidRDefault="00766E41" w:rsidP="00766E41">
                      <w:r>
                        <w:t>4</w:t>
                      </w:r>
                    </w:p>
                  </w:txbxContent>
                </v:textbox>
              </v:shape>
            </w:pict>
          </mc:Fallback>
        </mc:AlternateContent>
      </w:r>
      <w:r>
        <w:rPr>
          <w:noProof/>
          <w:lang w:eastAsia="es-MX"/>
        </w:rPr>
        <mc:AlternateContent>
          <mc:Choice Requires="wps">
            <w:drawing>
              <wp:anchor distT="0" distB="0" distL="114300" distR="114300" simplePos="0" relativeHeight="251672576" behindDoc="0" locked="0" layoutInCell="1" allowOverlap="1" wp14:anchorId="732353F7" wp14:editId="78B9BDB7">
                <wp:simplePos x="0" y="0"/>
                <wp:positionH relativeFrom="column">
                  <wp:posOffset>7291070</wp:posOffset>
                </wp:positionH>
                <wp:positionV relativeFrom="paragraph">
                  <wp:posOffset>2338705</wp:posOffset>
                </wp:positionV>
                <wp:extent cx="457200" cy="35242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457200" cy="352425"/>
                        </a:xfrm>
                        <a:prstGeom prst="rect">
                          <a:avLst/>
                        </a:prstGeom>
                        <a:solidFill>
                          <a:schemeClr val="lt1"/>
                        </a:solidFill>
                        <a:ln w="6350">
                          <a:noFill/>
                        </a:ln>
                      </wps:spPr>
                      <wps:txbx>
                        <w:txbxContent>
                          <w:p w14:paraId="19250649" w14:textId="77777777" w:rsidR="00766E41" w:rsidRDefault="00766E41" w:rsidP="00766E41">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2353F7" id="Cuadro de texto 10" o:spid="_x0000_s1027" type="#_x0000_t202" style="position:absolute;margin-left:574.1pt;margin-top:184.15pt;width:36pt;height:27.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" fillcolor="white [3201]" stroked="f" strokeweight=".5pt">
                <v:textbox>
                  <w:txbxContent>
                    <w:p w14:paraId="19250649" w14:textId="77777777" w:rsidR="00766E41" w:rsidRDefault="00766E41" w:rsidP="00766E41">
                      <w:r>
                        <w:t>4</w:t>
                      </w:r>
                    </w:p>
                  </w:txbxContent>
                </v:textbox>
              </v:shape>
            </w:pict>
          </mc:Fallback>
        </mc:AlternateContent>
      </w:r>
      <w:r>
        <w:rPr>
          <w:noProof/>
          <w:lang w:eastAsia="es-MX"/>
        </w:rPr>
        <mc:AlternateContent>
          <mc:Choice Requires="wps">
            <w:drawing>
              <wp:anchor distT="0" distB="0" distL="114300" distR="114300" simplePos="0" relativeHeight="251670528" behindDoc="0" locked="0" layoutInCell="1" allowOverlap="1" wp14:anchorId="241E75A5" wp14:editId="6C01B90D">
                <wp:simplePos x="0" y="0"/>
                <wp:positionH relativeFrom="column">
                  <wp:posOffset>7272020</wp:posOffset>
                </wp:positionH>
                <wp:positionV relativeFrom="paragraph">
                  <wp:posOffset>1729105</wp:posOffset>
                </wp:positionV>
                <wp:extent cx="457200" cy="35242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457200" cy="352425"/>
                        </a:xfrm>
                        <a:prstGeom prst="rect">
                          <a:avLst/>
                        </a:prstGeom>
                        <a:solidFill>
                          <a:schemeClr val="lt1"/>
                        </a:solidFill>
                        <a:ln w="6350">
                          <a:noFill/>
                        </a:ln>
                      </wps:spPr>
                      <wps:txbx>
                        <w:txbxContent>
                          <w:p w14:paraId="24BB69F3" w14:textId="77777777" w:rsidR="00766E41" w:rsidRDefault="00766E41" w:rsidP="00766E41">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E75A5" id="Cuadro de texto 9" o:spid="_x0000_s1028" type="#_x0000_t202" style="position:absolute;margin-left:572.6pt;margin-top:136.15pt;width:36pt;height:27.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" fillcolor="white [3201]" stroked="f" strokeweight=".5pt">
                <v:textbox>
                  <w:txbxContent>
                    <w:p w14:paraId="24BB69F3" w14:textId="77777777" w:rsidR="00766E41" w:rsidRDefault="00766E41" w:rsidP="00766E41">
                      <w:r>
                        <w:t>4</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0BBAB9D6" wp14:editId="50A35331">
                <wp:simplePos x="0" y="0"/>
                <wp:positionH relativeFrom="column">
                  <wp:posOffset>7296150</wp:posOffset>
                </wp:positionH>
                <wp:positionV relativeFrom="paragraph">
                  <wp:posOffset>1238250</wp:posOffset>
                </wp:positionV>
                <wp:extent cx="457200" cy="35242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457200" cy="352425"/>
                        </a:xfrm>
                        <a:prstGeom prst="rect">
                          <a:avLst/>
                        </a:prstGeom>
                        <a:solidFill>
                          <a:schemeClr val="lt1"/>
                        </a:solidFill>
                        <a:ln w="6350">
                          <a:noFill/>
                        </a:ln>
                      </wps:spPr>
                      <wps:txbx>
                        <w:txbxContent>
                          <w:p w14:paraId="6C408624" w14:textId="77777777" w:rsidR="00766E41" w:rsidRDefault="00766E41" w:rsidP="00766E41">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BAB9D6" id="Cuadro de texto 8" o:spid="_x0000_s1029" type="#_x0000_t202" style="position:absolute;margin-left:574.5pt;margin-top:97.5pt;width:36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" fillcolor="white [3201]" stroked="f" strokeweight=".5pt">
                <v:textbox>
                  <w:txbxContent>
                    <w:p w14:paraId="6C408624" w14:textId="77777777" w:rsidR="00766E41" w:rsidRDefault="00766E41" w:rsidP="00766E41">
                      <w:r>
                        <w:t>4</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1E40DD45" wp14:editId="15481A11">
                <wp:simplePos x="0" y="0"/>
                <wp:positionH relativeFrom="column">
                  <wp:posOffset>7129145</wp:posOffset>
                </wp:positionH>
                <wp:positionV relativeFrom="paragraph">
                  <wp:posOffset>3025140</wp:posOffset>
                </wp:positionV>
                <wp:extent cx="457200" cy="35242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457200" cy="352425"/>
                        </a:xfrm>
                        <a:prstGeom prst="rect">
                          <a:avLst/>
                        </a:prstGeom>
                        <a:solidFill>
                          <a:schemeClr val="lt1"/>
                        </a:solidFill>
                        <a:ln w="6350">
                          <a:noFill/>
                        </a:ln>
                      </wps:spPr>
                      <wps:txbx>
                        <w:txbxContent>
                          <w:p w14:paraId="1DB1B634" w14:textId="21701434" w:rsidR="00766E41" w:rsidRDefault="00766E41">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0DD45" id="Cuadro de texto 4" o:spid="_x0000_s1030" type="#_x0000_t202" style="position:absolute;margin-left:561.35pt;margin-top:238.2pt;width:36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" fillcolor="white [3201]" stroked="f" strokeweight=".5pt">
                <v:textbox>
                  <w:txbxContent>
                    <w:p w14:paraId="1DB1B634" w14:textId="21701434" w:rsidR="00766E41" w:rsidRDefault="00766E41">
                      <w:r>
                        <w:t>4</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379F2E30" wp14:editId="4C13EC20">
                <wp:simplePos x="0" y="0"/>
                <wp:positionH relativeFrom="column">
                  <wp:posOffset>7110095</wp:posOffset>
                </wp:positionH>
                <wp:positionV relativeFrom="paragraph">
                  <wp:posOffset>4063365</wp:posOffset>
                </wp:positionV>
                <wp:extent cx="457200" cy="3524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57200" cy="352425"/>
                        </a:xfrm>
                        <a:prstGeom prst="rect">
                          <a:avLst/>
                        </a:prstGeom>
                        <a:solidFill>
                          <a:schemeClr val="lt1"/>
                        </a:solidFill>
                        <a:ln w="6350">
                          <a:noFill/>
                        </a:ln>
                      </wps:spPr>
                      <wps:txbx>
                        <w:txbxContent>
                          <w:p w14:paraId="06FBD925" w14:textId="77777777" w:rsidR="00766E41" w:rsidRDefault="00766E41" w:rsidP="00766E41">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9F2E30" id="Cuadro de texto 6" o:spid="_x0000_s1031" type="#_x0000_t202" style="position:absolute;margin-left:559.85pt;margin-top:319.95pt;width:36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" fillcolor="white [3201]" stroked="f" strokeweight=".5pt">
                <v:textbox>
                  <w:txbxContent>
                    <w:p w14:paraId="06FBD925" w14:textId="77777777" w:rsidR="00766E41" w:rsidRDefault="00766E41" w:rsidP="00766E41">
                      <w:r>
                        <w:t>4</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45B877FD" wp14:editId="5CBBD196">
                <wp:simplePos x="0" y="0"/>
                <wp:positionH relativeFrom="column">
                  <wp:posOffset>7129145</wp:posOffset>
                </wp:positionH>
                <wp:positionV relativeFrom="paragraph">
                  <wp:posOffset>3463290</wp:posOffset>
                </wp:positionV>
                <wp:extent cx="457200" cy="3524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457200" cy="352425"/>
                        </a:xfrm>
                        <a:prstGeom prst="rect">
                          <a:avLst/>
                        </a:prstGeom>
                        <a:solidFill>
                          <a:schemeClr val="lt1"/>
                        </a:solidFill>
                        <a:ln w="6350">
                          <a:noFill/>
                        </a:ln>
                      </wps:spPr>
                      <wps:txbx>
                        <w:txbxContent>
                          <w:p w14:paraId="3A3774C8" w14:textId="77777777" w:rsidR="00766E41" w:rsidRDefault="00766E41" w:rsidP="00766E41">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B877FD" id="Cuadro de texto 5" o:spid="_x0000_s1032" type="#_x0000_t202" style="position:absolute;margin-left:561.35pt;margin-top:272.7pt;width:36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" fillcolor="white [3201]" stroked="f" strokeweight=".5pt">
                <v:textbox>
                  <w:txbxContent>
                    <w:p w14:paraId="3A3774C8" w14:textId="77777777" w:rsidR="00766E41" w:rsidRDefault="00766E41" w:rsidP="00766E41">
                      <w:r>
                        <w:t>4</w:t>
                      </w:r>
                    </w:p>
                  </w:txbxContent>
                </v:textbox>
              </v:shape>
            </w:pict>
          </mc:Fallback>
        </mc:AlternateContent>
      </w:r>
    </w:p>
    <w:sectPr w:rsidR="00766E41" w:rsidRPr="00766E41" w:rsidSect="00766E41">
      <w:pgSz w:w="15840" w:h="12240" w:orient="landscape"/>
      <w:pgMar w:top="1701" w:right="1418" w:bottom="1701" w:left="1418"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4C21" w14:textId="77777777" w:rsidR="00182867" w:rsidRDefault="00182867" w:rsidP="00766E41">
      <w:pPr>
        <w:spacing w:after="0" w:line="240" w:lineRule="auto"/>
      </w:pPr>
      <w:r>
        <w:separator/>
      </w:r>
    </w:p>
  </w:endnote>
  <w:endnote w:type="continuationSeparator" w:id="0">
    <w:p w14:paraId="17469B18" w14:textId="77777777" w:rsidR="00182867" w:rsidRDefault="00182867" w:rsidP="0076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D77B" w14:textId="77777777" w:rsidR="00182867" w:rsidRDefault="00182867" w:rsidP="00766E41">
      <w:pPr>
        <w:spacing w:after="0" w:line="240" w:lineRule="auto"/>
      </w:pPr>
      <w:r>
        <w:separator/>
      </w:r>
    </w:p>
  </w:footnote>
  <w:footnote w:type="continuationSeparator" w:id="0">
    <w:p w14:paraId="3F9A26DE" w14:textId="77777777" w:rsidR="00182867" w:rsidRDefault="00182867" w:rsidP="00766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6DC"/>
    <w:multiLevelType w:val="hybridMultilevel"/>
    <w:tmpl w:val="A2A4F5C4"/>
    <w:lvl w:ilvl="0" w:tplc="85E87F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3834782"/>
    <w:multiLevelType w:val="hybridMultilevel"/>
    <w:tmpl w:val="26222E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C411233"/>
    <w:multiLevelType w:val="hybridMultilevel"/>
    <w:tmpl w:val="9FAAD8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57"/>
    <w:rsid w:val="00022C15"/>
    <w:rsid w:val="000D7A54"/>
    <w:rsid w:val="000E2164"/>
    <w:rsid w:val="00103C17"/>
    <w:rsid w:val="00182867"/>
    <w:rsid w:val="00216B63"/>
    <w:rsid w:val="00451507"/>
    <w:rsid w:val="0059369C"/>
    <w:rsid w:val="00643E75"/>
    <w:rsid w:val="00766E41"/>
    <w:rsid w:val="009B4388"/>
    <w:rsid w:val="009E56ED"/>
    <w:rsid w:val="00A51D69"/>
    <w:rsid w:val="00A53DD2"/>
    <w:rsid w:val="00A62C76"/>
    <w:rsid w:val="00AA5857"/>
    <w:rsid w:val="00AC6DD8"/>
    <w:rsid w:val="00D33063"/>
    <w:rsid w:val="00DA3C16"/>
    <w:rsid w:val="00F428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2CF6"/>
  <w15:chartTrackingRefBased/>
  <w15:docId w15:val="{0661530C-18DA-474B-BEA6-66B426A2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3DD2"/>
    <w:rPr>
      <w:color w:val="0563C1" w:themeColor="hyperlink"/>
      <w:u w:val="single"/>
    </w:rPr>
  </w:style>
  <w:style w:type="character" w:customStyle="1" w:styleId="Mencinsinresolver1">
    <w:name w:val="Mención sin resolver1"/>
    <w:basedOn w:val="Fuentedeprrafopredeter"/>
    <w:uiPriority w:val="99"/>
    <w:semiHidden/>
    <w:unhideWhenUsed/>
    <w:rsid w:val="00A53DD2"/>
    <w:rPr>
      <w:color w:val="605E5C"/>
      <w:shd w:val="clear" w:color="auto" w:fill="E1DFDD"/>
    </w:rPr>
  </w:style>
  <w:style w:type="paragraph" w:styleId="Prrafodelista">
    <w:name w:val="List Paragraph"/>
    <w:basedOn w:val="Normal"/>
    <w:uiPriority w:val="34"/>
    <w:qFormat/>
    <w:rsid w:val="000D7A54"/>
    <w:pPr>
      <w:ind w:left="720"/>
      <w:contextualSpacing/>
    </w:pPr>
    <w:rPr>
      <w:lang w:val="es-ES"/>
    </w:rPr>
  </w:style>
  <w:style w:type="character" w:styleId="Mencinsinresolver">
    <w:name w:val="Unresolved Mention"/>
    <w:basedOn w:val="Fuentedeprrafopredeter"/>
    <w:uiPriority w:val="99"/>
    <w:semiHidden/>
    <w:unhideWhenUsed/>
    <w:rsid w:val="00766E41"/>
    <w:rPr>
      <w:color w:val="605E5C"/>
      <w:shd w:val="clear" w:color="auto" w:fill="E1DFDD"/>
    </w:rPr>
  </w:style>
  <w:style w:type="paragraph" w:customStyle="1" w:styleId="Default">
    <w:name w:val="Default"/>
    <w:rsid w:val="00766E41"/>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Encabezado">
    <w:name w:val="header"/>
    <w:basedOn w:val="Normal"/>
    <w:link w:val="EncabezadoCar"/>
    <w:uiPriority w:val="99"/>
    <w:unhideWhenUsed/>
    <w:rsid w:val="00766E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E41"/>
  </w:style>
  <w:style w:type="paragraph" w:styleId="Piedepgina">
    <w:name w:val="footer"/>
    <w:basedOn w:val="Normal"/>
    <w:link w:val="PiedepginaCar"/>
    <w:uiPriority w:val="99"/>
    <w:unhideWhenUsed/>
    <w:rsid w:val="00766E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OlLM5B-xf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lopez venegas</dc:creator>
  <cp:keywords/>
  <dc:description/>
  <cp:lastModifiedBy>JUAN FONG MELENDEZ</cp:lastModifiedBy>
  <cp:revision>3</cp:revision>
  <dcterms:created xsi:type="dcterms:W3CDTF">2021-06-25T05:45:00Z</dcterms:created>
  <dcterms:modified xsi:type="dcterms:W3CDTF">2021-06-26T03:27:00Z</dcterms:modified>
</cp:coreProperties>
</file>