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B4DB" w14:textId="77777777" w:rsidR="00595A03" w:rsidRPr="00A46D04" w:rsidRDefault="00595A03" w:rsidP="00595A03">
      <w:pPr>
        <w:spacing w:beforeAutospacing="1" w:after="100" w:afterAutospacing="1" w:line="240" w:lineRule="auto"/>
        <w:jc w:val="center"/>
        <w:rPr>
          <w:rFonts w:ascii="Arial" w:eastAsia="Times New Roman" w:hAnsi="Arial" w:cs="Arial"/>
          <w:color w:val="000000"/>
          <w:sz w:val="24"/>
          <w:szCs w:val="24"/>
          <w:lang w:eastAsia="es-MX"/>
        </w:rPr>
      </w:pPr>
      <w:r w:rsidRPr="00A46D04">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3E78F53E" wp14:editId="41653061">
            <wp:simplePos x="0" y="0"/>
            <wp:positionH relativeFrom="margin">
              <wp:align>right</wp:align>
            </wp:positionH>
            <wp:positionV relativeFrom="paragraph">
              <wp:posOffset>5080</wp:posOffset>
            </wp:positionV>
            <wp:extent cx="828675" cy="1028065"/>
            <wp:effectExtent l="0" t="0" r="9525" b="635"/>
            <wp:wrapNone/>
            <wp:docPr id="2"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A46D04">
        <w:rPr>
          <w:rFonts w:ascii="Arial" w:eastAsia="Calibri" w:hAnsi="Arial" w:cs="Arial"/>
          <w:b/>
          <w:sz w:val="28"/>
          <w:szCs w:val="28"/>
          <w:lang w:eastAsia="es-MX"/>
        </w:rPr>
        <w:t>Escuela Normal de Educación</w:t>
      </w:r>
    </w:p>
    <w:p w14:paraId="6621EFA0" w14:textId="77777777" w:rsidR="00595A03" w:rsidRPr="00A46D04" w:rsidRDefault="00595A03" w:rsidP="00595A03">
      <w:pPr>
        <w:tabs>
          <w:tab w:val="left" w:pos="6075"/>
        </w:tabs>
        <w:spacing w:after="200" w:line="276" w:lineRule="auto"/>
        <w:ind w:left="284"/>
        <w:jc w:val="center"/>
        <w:rPr>
          <w:rFonts w:ascii="Arial" w:eastAsia="Calibri" w:hAnsi="Arial" w:cs="Arial"/>
          <w:b/>
          <w:sz w:val="28"/>
          <w:szCs w:val="28"/>
        </w:rPr>
      </w:pPr>
      <w:r w:rsidRPr="00A46D04">
        <w:rPr>
          <w:rFonts w:ascii="Arial" w:eastAsia="Calibri" w:hAnsi="Arial" w:cs="Arial"/>
          <w:b/>
          <w:sz w:val="28"/>
          <w:szCs w:val="28"/>
        </w:rPr>
        <w:t>Preescolar</w:t>
      </w:r>
    </w:p>
    <w:p w14:paraId="3EF2C490" w14:textId="77777777" w:rsidR="00595A03" w:rsidRPr="00A46D04" w:rsidRDefault="00595A03" w:rsidP="00595A03">
      <w:pPr>
        <w:tabs>
          <w:tab w:val="left" w:pos="6075"/>
        </w:tabs>
        <w:spacing w:after="200" w:line="276" w:lineRule="auto"/>
        <w:ind w:left="284"/>
        <w:jc w:val="center"/>
        <w:rPr>
          <w:rFonts w:ascii="Arial" w:eastAsia="Calibri" w:hAnsi="Arial" w:cs="Arial"/>
          <w:sz w:val="28"/>
          <w:szCs w:val="28"/>
        </w:rPr>
      </w:pPr>
      <w:r w:rsidRPr="00A46D04">
        <w:rPr>
          <w:rFonts w:ascii="Arial" w:eastAsia="Calibri" w:hAnsi="Arial" w:cs="Arial"/>
          <w:sz w:val="28"/>
          <w:szCs w:val="28"/>
        </w:rPr>
        <w:t>Licenciatura en Educación Preescolar</w:t>
      </w:r>
    </w:p>
    <w:p w14:paraId="026B9053" w14:textId="77777777" w:rsidR="00595A03" w:rsidRPr="00A46D04" w:rsidRDefault="00595A03" w:rsidP="00595A03">
      <w:pPr>
        <w:spacing w:after="200" w:line="276" w:lineRule="auto"/>
        <w:jc w:val="center"/>
        <w:rPr>
          <w:rFonts w:ascii="Arial" w:eastAsia="Calibri" w:hAnsi="Arial" w:cs="Arial"/>
          <w:sz w:val="28"/>
          <w:szCs w:val="28"/>
        </w:rPr>
      </w:pPr>
    </w:p>
    <w:p w14:paraId="738C629E" w14:textId="77777777" w:rsidR="00595A03" w:rsidRPr="00A46D04" w:rsidRDefault="00595A03" w:rsidP="00595A03">
      <w:pPr>
        <w:spacing w:after="200" w:line="276" w:lineRule="auto"/>
        <w:jc w:val="center"/>
        <w:rPr>
          <w:rFonts w:ascii="Arial" w:eastAsia="Calibri" w:hAnsi="Arial" w:cs="Arial"/>
          <w:sz w:val="28"/>
          <w:szCs w:val="28"/>
        </w:rPr>
      </w:pPr>
      <w:r w:rsidRPr="00A46D04">
        <w:rPr>
          <w:rFonts w:ascii="Arial" w:eastAsia="Calibri" w:hAnsi="Arial" w:cs="Arial"/>
          <w:b/>
          <w:sz w:val="28"/>
          <w:szCs w:val="28"/>
        </w:rPr>
        <w:t>Docente:</w:t>
      </w:r>
      <w:r w:rsidRPr="00A46D04">
        <w:rPr>
          <w:rFonts w:ascii="Arial" w:eastAsia="Calibri" w:hAnsi="Arial" w:cs="Arial"/>
          <w:sz w:val="28"/>
          <w:szCs w:val="28"/>
        </w:rPr>
        <w:t xml:space="preserve"> Joel Rodríguez Pinal </w:t>
      </w:r>
    </w:p>
    <w:p w14:paraId="6BB03684" w14:textId="77777777" w:rsidR="00595A03" w:rsidRPr="00A46D04" w:rsidRDefault="00595A03" w:rsidP="00595A03">
      <w:pPr>
        <w:spacing w:after="200" w:line="276" w:lineRule="auto"/>
        <w:jc w:val="center"/>
        <w:rPr>
          <w:rFonts w:ascii="Arial" w:eastAsia="Calibri" w:hAnsi="Arial" w:cs="Arial"/>
          <w:sz w:val="28"/>
          <w:szCs w:val="28"/>
        </w:rPr>
      </w:pPr>
      <w:r w:rsidRPr="00A46D04">
        <w:rPr>
          <w:rFonts w:ascii="Arial" w:eastAsia="Calibri" w:hAnsi="Arial" w:cs="Arial"/>
          <w:b/>
          <w:sz w:val="28"/>
          <w:szCs w:val="28"/>
        </w:rPr>
        <w:t>Curso:</w:t>
      </w:r>
      <w:r w:rsidRPr="00A46D04">
        <w:rPr>
          <w:rFonts w:ascii="Arial" w:eastAsia="Calibri" w:hAnsi="Arial" w:cs="Arial"/>
          <w:sz w:val="28"/>
          <w:szCs w:val="28"/>
        </w:rPr>
        <w:t xml:space="preserve"> Optativo: Filosofía de la educación</w:t>
      </w:r>
    </w:p>
    <w:p w14:paraId="6228651B" w14:textId="77777777" w:rsidR="00595A03" w:rsidRPr="00A46D04" w:rsidRDefault="00595A03" w:rsidP="00595A03">
      <w:pPr>
        <w:spacing w:after="200" w:line="276" w:lineRule="auto"/>
        <w:rPr>
          <w:rFonts w:ascii="Arial" w:eastAsia="Calibri" w:hAnsi="Arial" w:cs="Arial"/>
          <w:sz w:val="28"/>
          <w:szCs w:val="28"/>
        </w:rPr>
      </w:pPr>
    </w:p>
    <w:p w14:paraId="42BBA017" w14:textId="77777777" w:rsidR="00595A03" w:rsidRPr="00A46D04" w:rsidRDefault="00595A03" w:rsidP="00595A03">
      <w:pPr>
        <w:spacing w:after="200" w:line="276" w:lineRule="auto"/>
        <w:jc w:val="center"/>
        <w:rPr>
          <w:rFonts w:ascii="Arial" w:eastAsia="Calibri" w:hAnsi="Arial" w:cs="Arial"/>
          <w:sz w:val="28"/>
          <w:szCs w:val="28"/>
        </w:rPr>
      </w:pPr>
      <w:r w:rsidRPr="00A46D04">
        <w:rPr>
          <w:rFonts w:ascii="Arial" w:eastAsia="Calibri" w:hAnsi="Arial" w:cs="Arial"/>
          <w:b/>
          <w:sz w:val="28"/>
          <w:szCs w:val="28"/>
        </w:rPr>
        <w:t>Alumna:</w:t>
      </w:r>
      <w:r w:rsidRPr="00A46D04">
        <w:rPr>
          <w:rFonts w:ascii="Arial" w:eastAsia="Calibri" w:hAnsi="Arial" w:cs="Arial"/>
          <w:sz w:val="28"/>
          <w:szCs w:val="28"/>
        </w:rPr>
        <w:t xml:space="preserve"> Brenda Saidaly De la Rosa Rivera</w:t>
      </w:r>
    </w:p>
    <w:p w14:paraId="32F95FAF" w14:textId="77777777" w:rsidR="00595A03" w:rsidRPr="00A46D04" w:rsidRDefault="00595A03" w:rsidP="00595A03">
      <w:pPr>
        <w:spacing w:after="200" w:line="276" w:lineRule="auto"/>
        <w:jc w:val="center"/>
        <w:rPr>
          <w:rFonts w:ascii="Arial" w:eastAsia="Calibri" w:hAnsi="Arial" w:cs="Arial"/>
          <w:sz w:val="28"/>
          <w:szCs w:val="28"/>
        </w:rPr>
      </w:pPr>
      <w:r w:rsidRPr="00A46D04">
        <w:rPr>
          <w:rFonts w:ascii="Arial" w:eastAsia="Calibri" w:hAnsi="Arial" w:cs="Arial"/>
          <w:b/>
          <w:sz w:val="28"/>
          <w:szCs w:val="28"/>
        </w:rPr>
        <w:t>Grado:</w:t>
      </w:r>
      <w:r w:rsidRPr="00A46D04">
        <w:rPr>
          <w:rFonts w:ascii="Arial" w:eastAsia="Calibri" w:hAnsi="Arial" w:cs="Arial"/>
          <w:sz w:val="28"/>
          <w:szCs w:val="28"/>
        </w:rPr>
        <w:t xml:space="preserve"> 2“</w:t>
      </w:r>
      <w:proofErr w:type="gramStart"/>
      <w:r w:rsidRPr="00A46D04">
        <w:rPr>
          <w:rFonts w:ascii="Arial" w:eastAsia="Calibri" w:hAnsi="Arial" w:cs="Arial"/>
          <w:sz w:val="28"/>
          <w:szCs w:val="28"/>
        </w:rPr>
        <w:t xml:space="preserve">D”   </w:t>
      </w:r>
      <w:proofErr w:type="gramEnd"/>
      <w:r w:rsidRPr="00A46D04">
        <w:rPr>
          <w:rFonts w:ascii="Arial" w:eastAsia="Calibri" w:hAnsi="Arial" w:cs="Arial"/>
          <w:sz w:val="28"/>
          <w:szCs w:val="28"/>
        </w:rPr>
        <w:t xml:space="preserve">   No. Lista: 5</w:t>
      </w:r>
    </w:p>
    <w:p w14:paraId="23D8816F" w14:textId="77777777" w:rsidR="00595A03" w:rsidRPr="00A46D04" w:rsidRDefault="00595A03" w:rsidP="00595A03">
      <w:pPr>
        <w:spacing w:after="200" w:line="276" w:lineRule="auto"/>
        <w:jc w:val="center"/>
        <w:rPr>
          <w:rFonts w:ascii="Arial" w:eastAsia="Calibri" w:hAnsi="Arial" w:cs="Arial"/>
          <w:sz w:val="28"/>
          <w:szCs w:val="28"/>
        </w:rPr>
      </w:pPr>
      <w:r w:rsidRPr="00A46D04">
        <w:rPr>
          <w:rFonts w:ascii="Arial" w:eastAsia="Calibri" w:hAnsi="Arial" w:cs="Arial"/>
          <w:sz w:val="28"/>
          <w:szCs w:val="28"/>
        </w:rPr>
        <w:t>Cuarto semestre</w:t>
      </w:r>
    </w:p>
    <w:p w14:paraId="43EA5664" w14:textId="77777777" w:rsidR="00595A03" w:rsidRPr="00A46D04" w:rsidRDefault="00595A03" w:rsidP="00595A03">
      <w:pPr>
        <w:spacing w:after="200" w:line="276" w:lineRule="auto"/>
        <w:jc w:val="center"/>
        <w:rPr>
          <w:rFonts w:ascii="Arial" w:eastAsia="Calibri" w:hAnsi="Arial" w:cs="Arial"/>
          <w:sz w:val="28"/>
          <w:szCs w:val="28"/>
        </w:rPr>
      </w:pPr>
    </w:p>
    <w:p w14:paraId="100116B8" w14:textId="77777777" w:rsidR="00595A03" w:rsidRPr="00A46D04" w:rsidRDefault="00595A03" w:rsidP="00595A03">
      <w:pPr>
        <w:spacing w:after="200" w:line="276" w:lineRule="auto"/>
        <w:jc w:val="center"/>
        <w:rPr>
          <w:rFonts w:ascii="Arial" w:eastAsia="Calibri" w:hAnsi="Arial" w:cs="Arial"/>
          <w:sz w:val="28"/>
          <w:szCs w:val="28"/>
        </w:rPr>
      </w:pPr>
      <w:r w:rsidRPr="00A46D04">
        <w:rPr>
          <w:rFonts w:ascii="Arial" w:eastAsia="Calibri" w:hAnsi="Arial" w:cs="Arial"/>
          <w:b/>
          <w:sz w:val="28"/>
          <w:szCs w:val="28"/>
        </w:rPr>
        <w:t>Nombre de</w:t>
      </w:r>
      <w:r>
        <w:rPr>
          <w:rFonts w:ascii="Arial" w:eastAsia="Calibri" w:hAnsi="Arial" w:cs="Arial"/>
          <w:b/>
          <w:sz w:val="28"/>
          <w:szCs w:val="28"/>
        </w:rPr>
        <w:t>l trabajo</w:t>
      </w:r>
      <w:r w:rsidRPr="00A46D04">
        <w:rPr>
          <w:rFonts w:ascii="Arial" w:eastAsia="Calibri" w:hAnsi="Arial" w:cs="Arial"/>
          <w:b/>
          <w:sz w:val="28"/>
          <w:szCs w:val="28"/>
        </w:rPr>
        <w:t>:</w:t>
      </w:r>
      <w:r w:rsidRPr="00A46D04">
        <w:rPr>
          <w:rFonts w:ascii="Arial" w:eastAsia="Calibri" w:hAnsi="Arial" w:cs="Arial"/>
          <w:sz w:val="28"/>
          <w:szCs w:val="28"/>
        </w:rPr>
        <w:t xml:space="preserve"> </w:t>
      </w:r>
    </w:p>
    <w:p w14:paraId="14D142E6" w14:textId="03DEC58C" w:rsidR="00595A03" w:rsidRPr="00A46D04" w:rsidRDefault="00595A03" w:rsidP="00595A03">
      <w:pPr>
        <w:spacing w:after="200" w:line="276" w:lineRule="auto"/>
        <w:jc w:val="center"/>
        <w:rPr>
          <w:rFonts w:ascii="Arial" w:eastAsia="Calibri" w:hAnsi="Arial" w:cs="Arial"/>
          <w:sz w:val="28"/>
          <w:szCs w:val="28"/>
        </w:rPr>
      </w:pPr>
      <w:r w:rsidRPr="00A46D04">
        <w:rPr>
          <w:rFonts w:ascii="Arial" w:eastAsia="Calibri" w:hAnsi="Arial" w:cs="Arial"/>
          <w:color w:val="FF0000"/>
          <w:sz w:val="28"/>
          <w:szCs w:val="28"/>
        </w:rPr>
        <w:t>“</w:t>
      </w:r>
      <w:r>
        <w:rPr>
          <w:rFonts w:ascii="Arial" w:eastAsia="Calibri" w:hAnsi="Arial" w:cs="Arial"/>
          <w:color w:val="FF0000"/>
          <w:sz w:val="28"/>
          <w:szCs w:val="28"/>
        </w:rPr>
        <w:t>Educación y sociedad:</w:t>
      </w:r>
      <w:r>
        <w:rPr>
          <w:rFonts w:ascii="Arial" w:eastAsia="Calibri" w:hAnsi="Arial" w:cs="Arial"/>
          <w:color w:val="FF0000"/>
          <w:sz w:val="28"/>
          <w:szCs w:val="28"/>
        </w:rPr>
        <w:t xml:space="preserve"> diferencias</w:t>
      </w:r>
      <w:r w:rsidRPr="00A46D04">
        <w:rPr>
          <w:rFonts w:ascii="Arial" w:eastAsia="Calibri" w:hAnsi="Arial" w:cs="Arial"/>
          <w:color w:val="FF0000"/>
          <w:sz w:val="28"/>
          <w:szCs w:val="28"/>
        </w:rPr>
        <w:t>”</w:t>
      </w:r>
    </w:p>
    <w:p w14:paraId="3B0031EB" w14:textId="77777777" w:rsidR="00595A03" w:rsidRPr="00A46D04" w:rsidRDefault="00595A03" w:rsidP="00595A03">
      <w:pPr>
        <w:spacing w:after="200" w:line="276" w:lineRule="auto"/>
        <w:jc w:val="center"/>
        <w:rPr>
          <w:rFonts w:ascii="Arial" w:eastAsia="Calibri" w:hAnsi="Arial" w:cs="Arial"/>
          <w:sz w:val="28"/>
          <w:szCs w:val="28"/>
        </w:rPr>
      </w:pPr>
    </w:p>
    <w:p w14:paraId="1187DF56" w14:textId="77777777" w:rsidR="00595A03" w:rsidRPr="00A46D04" w:rsidRDefault="00595A03" w:rsidP="00595A03">
      <w:pPr>
        <w:spacing w:after="200" w:line="240" w:lineRule="auto"/>
        <w:jc w:val="center"/>
        <w:rPr>
          <w:rFonts w:ascii="Arial" w:eastAsia="Calibri" w:hAnsi="Arial" w:cs="Arial"/>
          <w:b/>
          <w:bCs/>
          <w:kern w:val="36"/>
          <w:sz w:val="28"/>
          <w:szCs w:val="28"/>
          <w:lang w:eastAsia="es-MX"/>
        </w:rPr>
      </w:pPr>
      <w:r w:rsidRPr="00A46D04">
        <w:rPr>
          <w:rFonts w:ascii="Arial" w:eastAsia="Calibri" w:hAnsi="Arial" w:cs="Arial"/>
          <w:b/>
          <w:bCs/>
          <w:kern w:val="36"/>
          <w:sz w:val="28"/>
          <w:szCs w:val="28"/>
          <w:lang w:eastAsia="es-MX"/>
        </w:rPr>
        <w:t xml:space="preserve">Unidad </w:t>
      </w:r>
      <w:r>
        <w:rPr>
          <w:rFonts w:ascii="Arial" w:eastAsia="Calibri" w:hAnsi="Arial" w:cs="Arial"/>
          <w:b/>
          <w:bCs/>
          <w:kern w:val="36"/>
          <w:sz w:val="28"/>
          <w:szCs w:val="28"/>
          <w:lang w:eastAsia="es-MX"/>
        </w:rPr>
        <w:t>3</w:t>
      </w:r>
      <w:r w:rsidRPr="00A46D04">
        <w:rPr>
          <w:rFonts w:ascii="Arial" w:eastAsia="Calibri" w:hAnsi="Arial" w:cs="Arial"/>
          <w:b/>
          <w:bCs/>
          <w:kern w:val="36"/>
          <w:sz w:val="28"/>
          <w:szCs w:val="28"/>
          <w:lang w:eastAsia="es-MX"/>
        </w:rPr>
        <w:t xml:space="preserve">. </w:t>
      </w:r>
      <w:r w:rsidRPr="00190FAE">
        <w:rPr>
          <w:rFonts w:ascii="Arial" w:eastAsia="Calibri" w:hAnsi="Arial" w:cs="Arial"/>
          <w:b/>
          <w:bCs/>
          <w:kern w:val="36"/>
          <w:sz w:val="28"/>
          <w:szCs w:val="28"/>
          <w:lang w:eastAsia="es-MX"/>
        </w:rPr>
        <w:t>E</w:t>
      </w:r>
      <w:r>
        <w:rPr>
          <w:rFonts w:ascii="Arial" w:eastAsia="Calibri" w:hAnsi="Arial" w:cs="Arial"/>
          <w:b/>
          <w:bCs/>
          <w:kern w:val="36"/>
          <w:sz w:val="28"/>
          <w:szCs w:val="28"/>
          <w:lang w:eastAsia="es-MX"/>
        </w:rPr>
        <w:t>ducación y sociedad</w:t>
      </w:r>
    </w:p>
    <w:p w14:paraId="248FAD5A" w14:textId="77777777" w:rsidR="00595A03" w:rsidRPr="00A46D04" w:rsidRDefault="00595A03" w:rsidP="00595A03">
      <w:pPr>
        <w:spacing w:before="30" w:after="75" w:line="240" w:lineRule="auto"/>
        <w:jc w:val="both"/>
        <w:outlineLvl w:val="0"/>
        <w:rPr>
          <w:rFonts w:ascii="Arial" w:eastAsia="Times New Roman" w:hAnsi="Arial" w:cs="Arial"/>
          <w:b/>
          <w:bCs/>
          <w:color w:val="000000"/>
          <w:kern w:val="36"/>
          <w:sz w:val="28"/>
          <w:szCs w:val="28"/>
          <w:lang w:eastAsia="es-MX"/>
        </w:rPr>
      </w:pPr>
    </w:p>
    <w:p w14:paraId="36FA17A2" w14:textId="77777777" w:rsidR="00595A03" w:rsidRPr="00A46D04" w:rsidRDefault="00595A03" w:rsidP="00595A03">
      <w:pPr>
        <w:spacing w:before="30" w:after="75" w:line="240" w:lineRule="auto"/>
        <w:jc w:val="both"/>
        <w:outlineLvl w:val="0"/>
        <w:rPr>
          <w:rFonts w:ascii="Arial" w:eastAsia="Times New Roman" w:hAnsi="Arial" w:cs="Arial"/>
          <w:b/>
          <w:bCs/>
          <w:color w:val="000000"/>
          <w:kern w:val="36"/>
          <w:sz w:val="28"/>
          <w:szCs w:val="28"/>
          <w:lang w:eastAsia="es-MX"/>
        </w:rPr>
      </w:pPr>
      <w:r w:rsidRPr="00A46D04">
        <w:rPr>
          <w:rFonts w:ascii="Arial" w:eastAsia="Times New Roman" w:hAnsi="Arial" w:cs="Arial"/>
          <w:b/>
          <w:bCs/>
          <w:color w:val="000000"/>
          <w:kern w:val="36"/>
          <w:sz w:val="28"/>
          <w:szCs w:val="28"/>
          <w:lang w:eastAsia="es-MX"/>
        </w:rPr>
        <w:t>Competencias:</w:t>
      </w:r>
    </w:p>
    <w:p w14:paraId="336975B3" w14:textId="77777777" w:rsidR="00595A03" w:rsidRPr="00A46D04" w:rsidRDefault="00595A03" w:rsidP="00595A03">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Integra recursos de la investigación educativa para enriquecer su práctica profesional, expresando su interés por el conocimiento, la ciencia y la mejora de la educación.</w:t>
      </w:r>
    </w:p>
    <w:p w14:paraId="6FD51151" w14:textId="77777777" w:rsidR="00595A03" w:rsidRDefault="00595A03" w:rsidP="00595A03">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Actúa de manera ética ante la diversidad de situaciones que se presentan en la práctica profesional.</w:t>
      </w:r>
    </w:p>
    <w:p w14:paraId="5C064098" w14:textId="77777777" w:rsidR="00595A03" w:rsidRPr="00A46D04" w:rsidRDefault="00595A03" w:rsidP="00595A03">
      <w:pPr>
        <w:spacing w:after="200" w:line="254" w:lineRule="auto"/>
        <w:ind w:left="720"/>
        <w:contextualSpacing/>
        <w:rPr>
          <w:rFonts w:ascii="Arial" w:eastAsia="Calibri" w:hAnsi="Arial" w:cs="Arial"/>
          <w:sz w:val="24"/>
          <w:szCs w:val="28"/>
        </w:rPr>
      </w:pPr>
    </w:p>
    <w:p w14:paraId="76E8DDE8" w14:textId="77777777" w:rsidR="00595A03" w:rsidRPr="00A46D04" w:rsidRDefault="00595A03" w:rsidP="00595A03">
      <w:pPr>
        <w:spacing w:line="254" w:lineRule="auto"/>
        <w:ind w:left="720"/>
        <w:contextualSpacing/>
        <w:rPr>
          <w:rFonts w:ascii="Arial" w:eastAsia="Calibri" w:hAnsi="Arial" w:cs="Arial"/>
          <w:szCs w:val="28"/>
        </w:rPr>
      </w:pPr>
    </w:p>
    <w:p w14:paraId="317644BA" w14:textId="4F9193DC" w:rsidR="00C50D16" w:rsidRDefault="00595A03" w:rsidP="00595A03">
      <w:pPr>
        <w:rPr>
          <w:rFonts w:ascii="Arial" w:eastAsia="Calibri" w:hAnsi="Arial" w:cs="Arial"/>
          <w:sz w:val="24"/>
        </w:rPr>
      </w:pPr>
      <w:r w:rsidRPr="00A46D04">
        <w:rPr>
          <w:rFonts w:ascii="Arial" w:eastAsia="Calibri" w:hAnsi="Arial" w:cs="Arial"/>
          <w:sz w:val="24"/>
        </w:rPr>
        <w:t xml:space="preserve">Saltillo Coahuila                                                                                   </w:t>
      </w:r>
      <w:r>
        <w:rPr>
          <w:rFonts w:ascii="Arial" w:eastAsia="Calibri" w:hAnsi="Arial" w:cs="Arial"/>
          <w:sz w:val="24"/>
        </w:rPr>
        <w:t>23</w:t>
      </w:r>
      <w:r w:rsidRPr="00A46D04">
        <w:rPr>
          <w:rFonts w:ascii="Arial" w:eastAsia="Calibri" w:hAnsi="Arial" w:cs="Arial"/>
          <w:sz w:val="24"/>
        </w:rPr>
        <w:t>/0</w:t>
      </w:r>
      <w:r>
        <w:rPr>
          <w:rFonts w:ascii="Arial" w:eastAsia="Calibri" w:hAnsi="Arial" w:cs="Arial"/>
          <w:sz w:val="24"/>
        </w:rPr>
        <w:t>6</w:t>
      </w:r>
      <w:r w:rsidRPr="00A46D04">
        <w:rPr>
          <w:rFonts w:ascii="Arial" w:eastAsia="Calibri" w:hAnsi="Arial" w:cs="Arial"/>
          <w:sz w:val="24"/>
        </w:rPr>
        <w:t>/2021</w:t>
      </w:r>
    </w:p>
    <w:p w14:paraId="1EE22FFF" w14:textId="665811A4" w:rsidR="00595A03" w:rsidRDefault="00595A03" w:rsidP="00595A03">
      <w:pPr>
        <w:rPr>
          <w:rFonts w:ascii="Arial" w:eastAsia="Calibri" w:hAnsi="Arial" w:cs="Arial"/>
          <w:sz w:val="24"/>
        </w:rPr>
      </w:pPr>
    </w:p>
    <w:p w14:paraId="5BA9AFC5" w14:textId="17C907B0" w:rsidR="00595A03" w:rsidRDefault="00595A03" w:rsidP="00595A03">
      <w:pPr>
        <w:rPr>
          <w:rFonts w:ascii="Arial" w:eastAsia="Calibri" w:hAnsi="Arial" w:cs="Arial"/>
          <w:sz w:val="24"/>
        </w:rPr>
      </w:pPr>
    </w:p>
    <w:p w14:paraId="1638ACBA" w14:textId="1747217B" w:rsidR="00595A03" w:rsidRDefault="00595A03" w:rsidP="00595A03">
      <w:pPr>
        <w:rPr>
          <w:rFonts w:ascii="Arial" w:eastAsia="Calibri" w:hAnsi="Arial" w:cs="Arial"/>
          <w:sz w:val="24"/>
        </w:rPr>
      </w:pPr>
    </w:p>
    <w:p w14:paraId="1EDC3138" w14:textId="319BAF71" w:rsidR="00595A03" w:rsidRPr="00540ACB" w:rsidRDefault="00595A03" w:rsidP="00540ACB">
      <w:pPr>
        <w:jc w:val="center"/>
        <w:rPr>
          <w:rFonts w:ascii="Arial" w:eastAsia="Calibri" w:hAnsi="Arial" w:cs="Arial"/>
          <w:b/>
          <w:bCs/>
          <w:sz w:val="28"/>
          <w:szCs w:val="24"/>
        </w:rPr>
      </w:pPr>
      <w:r w:rsidRPr="00540ACB">
        <w:rPr>
          <w:rFonts w:ascii="Arial" w:eastAsia="Calibri" w:hAnsi="Arial" w:cs="Arial"/>
          <w:b/>
          <w:bCs/>
          <w:sz w:val="28"/>
          <w:szCs w:val="24"/>
        </w:rPr>
        <w:lastRenderedPageBreak/>
        <w:t>Diferencias de clase,</w:t>
      </w:r>
      <w:r w:rsidRPr="00540ACB">
        <w:rPr>
          <w:rFonts w:ascii="Arial" w:eastAsia="Calibri" w:hAnsi="Arial" w:cs="Arial"/>
          <w:b/>
          <w:bCs/>
          <w:sz w:val="28"/>
          <w:szCs w:val="24"/>
        </w:rPr>
        <w:t xml:space="preserve"> </w:t>
      </w:r>
      <w:r w:rsidRPr="00540ACB">
        <w:rPr>
          <w:rFonts w:ascii="Arial" w:eastAsia="Calibri" w:hAnsi="Arial" w:cs="Arial"/>
          <w:b/>
          <w:bCs/>
          <w:sz w:val="28"/>
          <w:szCs w:val="24"/>
        </w:rPr>
        <w:t>cultura, idioma, religión, genero, capacidad matemática y sexualidad, y los fundamentos de una diferenciación en la educación</w:t>
      </w:r>
    </w:p>
    <w:p w14:paraId="3CA6463C" w14:textId="3D2C73CC" w:rsidR="00595A03" w:rsidRPr="00540ACB" w:rsidRDefault="00540ACB" w:rsidP="00595A03">
      <w:pPr>
        <w:rPr>
          <w:rFonts w:ascii="Arial" w:eastAsia="Calibri" w:hAnsi="Arial" w:cs="Arial"/>
          <w:b/>
          <w:bCs/>
          <w:sz w:val="24"/>
        </w:rPr>
      </w:pPr>
      <w:r w:rsidRPr="00540ACB">
        <w:rPr>
          <w:rFonts w:ascii="Arial" w:eastAsia="Calibri" w:hAnsi="Arial" w:cs="Arial"/>
          <w:b/>
          <w:bCs/>
          <w:sz w:val="24"/>
          <w:highlight w:val="yellow"/>
        </w:rPr>
        <w:t>Clase</w:t>
      </w:r>
    </w:p>
    <w:p w14:paraId="6D6325C2" w14:textId="3FD2CFB3" w:rsidR="00540ACB" w:rsidRDefault="00540ACB" w:rsidP="00595A03">
      <w:pPr>
        <w:rPr>
          <w:rFonts w:ascii="Arial" w:eastAsia="Calibri" w:hAnsi="Arial" w:cs="Arial"/>
          <w:sz w:val="24"/>
        </w:rPr>
      </w:pPr>
      <w:r>
        <w:rPr>
          <w:rFonts w:ascii="Arial" w:eastAsia="Calibri" w:hAnsi="Arial" w:cs="Arial"/>
          <w:sz w:val="24"/>
        </w:rPr>
        <w:t>C</w:t>
      </w:r>
      <w:r w:rsidRPr="00540ACB">
        <w:rPr>
          <w:rFonts w:ascii="Arial" w:eastAsia="Calibri" w:hAnsi="Arial" w:cs="Arial"/>
          <w:sz w:val="24"/>
        </w:rPr>
        <w:t>onjunto de individuos caracterizado por tener un papel determinado en el sistema de producción, dentro de un grupo de riqueza común</w:t>
      </w:r>
      <w:r>
        <w:rPr>
          <w:rFonts w:ascii="Arial" w:eastAsia="Calibri" w:hAnsi="Arial" w:cs="Arial"/>
          <w:sz w:val="24"/>
        </w:rPr>
        <w:t>.</w:t>
      </w:r>
    </w:p>
    <w:p w14:paraId="108FA848" w14:textId="3145E4D9" w:rsidR="00540ACB" w:rsidRDefault="00C00454" w:rsidP="00595A03">
      <w:pPr>
        <w:rPr>
          <w:rFonts w:ascii="Arial" w:eastAsia="Calibri" w:hAnsi="Arial" w:cs="Arial"/>
          <w:sz w:val="24"/>
        </w:rPr>
      </w:pPr>
      <w:r>
        <w:rPr>
          <w:rFonts w:ascii="Arial" w:eastAsia="Calibri" w:hAnsi="Arial" w:cs="Arial"/>
          <w:sz w:val="24"/>
        </w:rPr>
        <w:t>*</w:t>
      </w:r>
      <w:r w:rsidR="00540ACB" w:rsidRPr="00540ACB">
        <w:rPr>
          <w:rFonts w:ascii="Arial" w:eastAsia="Calibri" w:hAnsi="Arial" w:cs="Arial"/>
          <w:sz w:val="24"/>
        </w:rPr>
        <w:t>Los factores sociales y económicos son los determinantes a la hora de diferenciar y agrupar a los individuos de una población en diferentes clases sociales</w:t>
      </w:r>
    </w:p>
    <w:p w14:paraId="1A8C6F81" w14:textId="242BA5AB" w:rsidR="00595A03" w:rsidRPr="00540ACB" w:rsidRDefault="00540ACB" w:rsidP="00595A03">
      <w:pPr>
        <w:rPr>
          <w:rFonts w:ascii="Arial" w:eastAsia="Calibri" w:hAnsi="Arial" w:cs="Arial"/>
          <w:b/>
          <w:bCs/>
          <w:sz w:val="24"/>
        </w:rPr>
      </w:pPr>
      <w:r w:rsidRPr="00540ACB">
        <w:rPr>
          <w:rFonts w:ascii="Arial" w:eastAsia="Calibri" w:hAnsi="Arial" w:cs="Arial"/>
          <w:b/>
          <w:bCs/>
          <w:sz w:val="24"/>
          <w:highlight w:val="yellow"/>
        </w:rPr>
        <w:t>Cultura</w:t>
      </w:r>
      <w:r w:rsidRPr="00540ACB">
        <w:rPr>
          <w:rFonts w:ascii="Arial" w:eastAsia="Calibri" w:hAnsi="Arial" w:cs="Arial"/>
          <w:b/>
          <w:bCs/>
          <w:sz w:val="24"/>
        </w:rPr>
        <w:t xml:space="preserve"> </w:t>
      </w:r>
    </w:p>
    <w:p w14:paraId="397F4F9D" w14:textId="08A71A99" w:rsidR="00540ACB" w:rsidRDefault="00540ACB" w:rsidP="00595A03">
      <w:pPr>
        <w:rPr>
          <w:rFonts w:ascii="Arial" w:eastAsia="Calibri" w:hAnsi="Arial" w:cs="Arial"/>
          <w:sz w:val="24"/>
        </w:rPr>
      </w:pPr>
      <w:r>
        <w:rPr>
          <w:rFonts w:ascii="Arial" w:eastAsia="Calibri" w:hAnsi="Arial" w:cs="Arial"/>
          <w:sz w:val="24"/>
        </w:rPr>
        <w:t>I</w:t>
      </w:r>
      <w:r w:rsidRPr="00540ACB">
        <w:rPr>
          <w:rFonts w:ascii="Arial" w:eastAsia="Calibri" w:hAnsi="Arial" w:cs="Arial"/>
          <w:sz w:val="24"/>
        </w:rPr>
        <w:t>ncluye un patrón de ideas, de creencias, costumbres y comportamientos que comparte un grupo de personas, o una sociedad</w:t>
      </w:r>
      <w:r>
        <w:rPr>
          <w:rFonts w:ascii="Arial" w:eastAsia="Calibri" w:hAnsi="Arial" w:cs="Arial"/>
          <w:sz w:val="24"/>
        </w:rPr>
        <w:t>.</w:t>
      </w:r>
    </w:p>
    <w:p w14:paraId="00D0E86D" w14:textId="4538DB67" w:rsidR="00540ACB" w:rsidRDefault="00C00454" w:rsidP="00595A03">
      <w:pPr>
        <w:rPr>
          <w:rFonts w:ascii="Arial" w:eastAsia="Calibri" w:hAnsi="Arial" w:cs="Arial"/>
          <w:sz w:val="24"/>
        </w:rPr>
      </w:pPr>
      <w:r>
        <w:rPr>
          <w:rFonts w:ascii="Arial" w:eastAsia="Calibri" w:hAnsi="Arial" w:cs="Arial"/>
          <w:sz w:val="24"/>
        </w:rPr>
        <w:t>*</w:t>
      </w:r>
      <w:r w:rsidR="00540ACB">
        <w:rPr>
          <w:rFonts w:ascii="Arial" w:eastAsia="Calibri" w:hAnsi="Arial" w:cs="Arial"/>
          <w:sz w:val="24"/>
        </w:rPr>
        <w:t>N</w:t>
      </w:r>
      <w:r w:rsidR="00540ACB" w:rsidRPr="00540ACB">
        <w:rPr>
          <w:rFonts w:ascii="Arial" w:eastAsia="Calibri" w:hAnsi="Arial" w:cs="Arial"/>
          <w:sz w:val="24"/>
        </w:rPr>
        <w:t>os marca lo que valoramos de uno mismo y de los demás.</w:t>
      </w:r>
    </w:p>
    <w:p w14:paraId="2FD13B5B" w14:textId="350BB2AB" w:rsidR="00540ACB" w:rsidRPr="00540ACB" w:rsidRDefault="00540ACB" w:rsidP="00595A03">
      <w:pPr>
        <w:rPr>
          <w:rFonts w:ascii="Arial" w:eastAsia="Calibri" w:hAnsi="Arial" w:cs="Arial"/>
          <w:b/>
          <w:bCs/>
          <w:sz w:val="24"/>
        </w:rPr>
      </w:pPr>
      <w:r w:rsidRPr="00540ACB">
        <w:rPr>
          <w:rFonts w:ascii="Arial" w:eastAsia="Calibri" w:hAnsi="Arial" w:cs="Arial"/>
          <w:b/>
          <w:bCs/>
          <w:sz w:val="24"/>
          <w:highlight w:val="yellow"/>
        </w:rPr>
        <w:t>Idioma</w:t>
      </w:r>
    </w:p>
    <w:p w14:paraId="1CD20BFC" w14:textId="03FEFC12" w:rsidR="00540ACB" w:rsidRDefault="00540ACB" w:rsidP="00595A03">
      <w:pPr>
        <w:rPr>
          <w:rFonts w:ascii="Arial" w:eastAsia="Calibri" w:hAnsi="Arial" w:cs="Arial"/>
          <w:sz w:val="24"/>
        </w:rPr>
      </w:pPr>
      <w:r w:rsidRPr="00540ACB">
        <w:rPr>
          <w:rFonts w:ascii="Arial" w:eastAsia="Calibri" w:hAnsi="Arial" w:cs="Arial"/>
          <w:sz w:val="24"/>
        </w:rPr>
        <w:t>Sistema de signos que utiliza una comunidad para comunicarse oralmente o por escrito</w:t>
      </w:r>
      <w:r>
        <w:rPr>
          <w:rFonts w:ascii="Arial" w:eastAsia="Calibri" w:hAnsi="Arial" w:cs="Arial"/>
          <w:sz w:val="24"/>
        </w:rPr>
        <w:t>.</w:t>
      </w:r>
    </w:p>
    <w:p w14:paraId="17AF60EF" w14:textId="75688164" w:rsidR="00540ACB" w:rsidRDefault="00C00454" w:rsidP="00595A03">
      <w:pPr>
        <w:rPr>
          <w:rFonts w:ascii="Arial" w:eastAsia="Calibri" w:hAnsi="Arial" w:cs="Arial"/>
          <w:sz w:val="24"/>
        </w:rPr>
      </w:pPr>
      <w:r>
        <w:rPr>
          <w:rFonts w:ascii="Arial" w:eastAsia="Calibri" w:hAnsi="Arial" w:cs="Arial"/>
          <w:sz w:val="24"/>
        </w:rPr>
        <w:t>*</w:t>
      </w:r>
      <w:r w:rsidR="00540ACB">
        <w:rPr>
          <w:rFonts w:ascii="Arial" w:eastAsia="Calibri" w:hAnsi="Arial" w:cs="Arial"/>
          <w:sz w:val="24"/>
        </w:rPr>
        <w:t>C</w:t>
      </w:r>
      <w:r w:rsidR="00540ACB" w:rsidRPr="00540ACB">
        <w:rPr>
          <w:rFonts w:ascii="Arial" w:eastAsia="Calibri" w:hAnsi="Arial" w:cs="Arial"/>
          <w:sz w:val="24"/>
        </w:rPr>
        <w:t>onstituye un elemento meritorio en las relaciones del individuo como ser social, por lo que el fortalecimiento de la habilidad de expresión oral deberá tener un carácter sistemático eminentemente funcional, donde el estudiante comprenda la utilidad y aplicación que tienen los contenidos lingüísticos</w:t>
      </w:r>
      <w:r w:rsidR="00540ACB">
        <w:rPr>
          <w:rFonts w:ascii="Arial" w:eastAsia="Calibri" w:hAnsi="Arial" w:cs="Arial"/>
          <w:sz w:val="24"/>
        </w:rPr>
        <w:t>.</w:t>
      </w:r>
    </w:p>
    <w:p w14:paraId="5F65A0DD" w14:textId="38A0BA1B" w:rsidR="00540ACB" w:rsidRPr="00F72729" w:rsidRDefault="00540ACB" w:rsidP="00595A03">
      <w:pPr>
        <w:rPr>
          <w:rFonts w:ascii="Arial" w:eastAsia="Calibri" w:hAnsi="Arial" w:cs="Arial"/>
          <w:b/>
          <w:bCs/>
          <w:sz w:val="24"/>
        </w:rPr>
      </w:pPr>
      <w:r w:rsidRPr="00F72729">
        <w:rPr>
          <w:rFonts w:ascii="Arial" w:eastAsia="Calibri" w:hAnsi="Arial" w:cs="Arial"/>
          <w:b/>
          <w:bCs/>
          <w:sz w:val="24"/>
          <w:highlight w:val="yellow"/>
        </w:rPr>
        <w:t>Religión</w:t>
      </w:r>
    </w:p>
    <w:p w14:paraId="09106EA9" w14:textId="69CD77AE" w:rsidR="00540ACB" w:rsidRDefault="00540ACB" w:rsidP="00595A03">
      <w:pPr>
        <w:rPr>
          <w:rFonts w:ascii="Arial" w:eastAsia="Calibri" w:hAnsi="Arial" w:cs="Arial"/>
          <w:sz w:val="24"/>
        </w:rPr>
      </w:pPr>
      <w:r w:rsidRPr="00540ACB">
        <w:rPr>
          <w:rFonts w:ascii="Arial" w:eastAsia="Calibri" w:hAnsi="Arial" w:cs="Arial"/>
          <w:sz w:val="24"/>
        </w:rPr>
        <w:t>Conjunto de creencias religiosas, de normas de comportamiento y de ceremonias de oración o sacrificio que son propias de un determinado grupo humano y con las que el hombre reconoce una relación con la divinidad (un dios o varios dioses).</w:t>
      </w:r>
    </w:p>
    <w:p w14:paraId="0A753730" w14:textId="07CD8A64" w:rsidR="00540ACB" w:rsidRDefault="00C00454" w:rsidP="00595A03">
      <w:pPr>
        <w:rPr>
          <w:rFonts w:ascii="Arial" w:eastAsia="Calibri" w:hAnsi="Arial" w:cs="Arial"/>
          <w:sz w:val="24"/>
        </w:rPr>
      </w:pPr>
      <w:r>
        <w:rPr>
          <w:rFonts w:ascii="Arial" w:eastAsia="Calibri" w:hAnsi="Arial" w:cs="Arial"/>
          <w:sz w:val="24"/>
        </w:rPr>
        <w:t>*</w:t>
      </w:r>
      <w:r w:rsidR="00540ACB" w:rsidRPr="00540ACB">
        <w:rPr>
          <w:rFonts w:ascii="Arial" w:eastAsia="Calibri" w:hAnsi="Arial" w:cs="Arial"/>
          <w:sz w:val="24"/>
        </w:rPr>
        <w:t xml:space="preserve">El propósito es reglamentar la relación de sus adherentes con lo que se define como sagrado y con un contexto espiritual, a menudo representado por </w:t>
      </w:r>
      <w:r w:rsidRPr="00540ACB">
        <w:rPr>
          <w:rFonts w:ascii="Arial" w:eastAsia="Calibri" w:hAnsi="Arial" w:cs="Arial"/>
          <w:sz w:val="24"/>
        </w:rPr>
        <w:t>uno</w:t>
      </w:r>
      <w:r w:rsidR="00540ACB" w:rsidRPr="00540ACB">
        <w:rPr>
          <w:rFonts w:ascii="Arial" w:eastAsia="Calibri" w:hAnsi="Arial" w:cs="Arial"/>
          <w:sz w:val="24"/>
        </w:rPr>
        <w:t xml:space="preserve"> o varios dioses</w:t>
      </w:r>
      <w:r>
        <w:rPr>
          <w:rFonts w:ascii="Arial" w:eastAsia="Calibri" w:hAnsi="Arial" w:cs="Arial"/>
          <w:sz w:val="24"/>
        </w:rPr>
        <w:t>.</w:t>
      </w:r>
    </w:p>
    <w:p w14:paraId="7342E0A3" w14:textId="4E901DF8" w:rsidR="00F72729" w:rsidRPr="00F72729" w:rsidRDefault="00F72729" w:rsidP="00595A03">
      <w:pPr>
        <w:rPr>
          <w:rFonts w:ascii="Arial" w:eastAsia="Calibri" w:hAnsi="Arial" w:cs="Arial"/>
          <w:b/>
          <w:bCs/>
          <w:sz w:val="24"/>
        </w:rPr>
      </w:pPr>
      <w:r w:rsidRPr="00F72729">
        <w:rPr>
          <w:rFonts w:ascii="Arial" w:eastAsia="Calibri" w:hAnsi="Arial" w:cs="Arial"/>
          <w:b/>
          <w:bCs/>
          <w:sz w:val="24"/>
          <w:highlight w:val="yellow"/>
        </w:rPr>
        <w:t>Género</w:t>
      </w:r>
    </w:p>
    <w:p w14:paraId="09DA9328" w14:textId="5F56E322" w:rsidR="00F72729" w:rsidRDefault="00F72729" w:rsidP="00595A03">
      <w:pPr>
        <w:rPr>
          <w:rFonts w:ascii="Arial" w:eastAsia="Calibri" w:hAnsi="Arial" w:cs="Arial"/>
          <w:sz w:val="24"/>
        </w:rPr>
      </w:pPr>
      <w:r>
        <w:rPr>
          <w:rFonts w:ascii="Arial" w:eastAsia="Calibri" w:hAnsi="Arial" w:cs="Arial"/>
          <w:sz w:val="24"/>
        </w:rPr>
        <w:t>P</w:t>
      </w:r>
      <w:r w:rsidRPr="00F72729">
        <w:rPr>
          <w:rFonts w:ascii="Arial" w:eastAsia="Calibri" w:hAnsi="Arial" w:cs="Arial"/>
          <w:sz w:val="24"/>
        </w:rPr>
        <w:t>roceso mediante el cual individuos biológicamente diferentes se convierten en mujeres y hombres, mediante la adquisición de atributos que cada sociedad define como propios de la feminidad y la masculinidad</w:t>
      </w:r>
      <w:r>
        <w:rPr>
          <w:rFonts w:ascii="Arial" w:eastAsia="Calibri" w:hAnsi="Arial" w:cs="Arial"/>
          <w:sz w:val="24"/>
        </w:rPr>
        <w:t>.</w:t>
      </w:r>
    </w:p>
    <w:p w14:paraId="235480DF" w14:textId="2B9E3D11" w:rsidR="00F72729" w:rsidRDefault="00F72729" w:rsidP="00595A03">
      <w:pPr>
        <w:rPr>
          <w:rFonts w:ascii="Arial" w:eastAsia="Calibri" w:hAnsi="Arial" w:cs="Arial"/>
          <w:sz w:val="24"/>
        </w:rPr>
      </w:pPr>
      <w:r>
        <w:rPr>
          <w:rFonts w:ascii="Arial" w:eastAsia="Calibri" w:hAnsi="Arial" w:cs="Arial"/>
          <w:sz w:val="24"/>
        </w:rPr>
        <w:t>*D</w:t>
      </w:r>
      <w:r w:rsidRPr="00F72729">
        <w:rPr>
          <w:rFonts w:ascii="Arial" w:eastAsia="Calibri" w:hAnsi="Arial" w:cs="Arial"/>
          <w:sz w:val="24"/>
        </w:rPr>
        <w:t>efinen cómo se espera que actuemos, hablemos, nos vistamos, nos arreglemos y nos comportemos según nuestro sexo asignado</w:t>
      </w:r>
      <w:r>
        <w:rPr>
          <w:rFonts w:ascii="Arial" w:eastAsia="Calibri" w:hAnsi="Arial" w:cs="Arial"/>
          <w:sz w:val="24"/>
        </w:rPr>
        <w:t>.</w:t>
      </w:r>
    </w:p>
    <w:p w14:paraId="7099851F" w14:textId="11FD92B2" w:rsidR="00F72729" w:rsidRPr="00DF0A5A" w:rsidRDefault="00DF0A5A" w:rsidP="00595A03">
      <w:pPr>
        <w:rPr>
          <w:rFonts w:ascii="Arial" w:eastAsia="Calibri" w:hAnsi="Arial" w:cs="Arial"/>
          <w:b/>
          <w:bCs/>
          <w:sz w:val="24"/>
        </w:rPr>
      </w:pPr>
      <w:r w:rsidRPr="00DF0A5A">
        <w:rPr>
          <w:rFonts w:ascii="Arial" w:eastAsia="Calibri" w:hAnsi="Arial" w:cs="Arial"/>
          <w:b/>
          <w:bCs/>
          <w:sz w:val="24"/>
          <w:highlight w:val="yellow"/>
        </w:rPr>
        <w:t>Capacidad intelectual</w:t>
      </w:r>
    </w:p>
    <w:p w14:paraId="47F17DFF" w14:textId="3450D3D2" w:rsidR="00DF0A5A" w:rsidRDefault="00DF0A5A" w:rsidP="00595A03">
      <w:pPr>
        <w:rPr>
          <w:rFonts w:ascii="Arial" w:eastAsia="Calibri" w:hAnsi="Arial" w:cs="Arial"/>
          <w:sz w:val="24"/>
        </w:rPr>
      </w:pPr>
      <w:r>
        <w:rPr>
          <w:rFonts w:ascii="Arial" w:eastAsia="Calibri" w:hAnsi="Arial" w:cs="Arial"/>
          <w:sz w:val="24"/>
        </w:rPr>
        <w:lastRenderedPageBreak/>
        <w:t xml:space="preserve">Habilidades para realizar tareas mentales. Como la memoria, el pensamiento creativo y el vocabulario. </w:t>
      </w:r>
    </w:p>
    <w:p w14:paraId="1BDAFE27" w14:textId="5A76A2B5" w:rsidR="00DF0A5A" w:rsidRDefault="00DF0A5A" w:rsidP="00595A03">
      <w:pPr>
        <w:rPr>
          <w:rFonts w:ascii="Arial" w:eastAsia="Calibri" w:hAnsi="Arial" w:cs="Arial"/>
          <w:sz w:val="24"/>
        </w:rPr>
      </w:pPr>
      <w:r>
        <w:rPr>
          <w:rFonts w:ascii="Arial" w:eastAsia="Calibri" w:hAnsi="Arial" w:cs="Arial"/>
          <w:sz w:val="24"/>
        </w:rPr>
        <w:t>*</w:t>
      </w:r>
      <w:r w:rsidRPr="00DF0A5A">
        <w:rPr>
          <w:rFonts w:ascii="Arial" w:eastAsia="Calibri" w:hAnsi="Arial" w:cs="Arial"/>
          <w:sz w:val="24"/>
        </w:rPr>
        <w:t>Las nuevas concepciones de inteligencia está condicionada por la capacidad del individuo a adaptarse al entorno de forma eficaz, es decir, a desenvolverse con éxito en la sociedad en la que le ha tocado vivir.</w:t>
      </w:r>
    </w:p>
    <w:p w14:paraId="144CD58B" w14:textId="618A3C67" w:rsidR="00C112E0" w:rsidRPr="00C112E0" w:rsidRDefault="00C112E0" w:rsidP="00595A03">
      <w:pPr>
        <w:rPr>
          <w:rFonts w:ascii="Arial" w:eastAsia="Calibri" w:hAnsi="Arial" w:cs="Arial"/>
          <w:b/>
          <w:bCs/>
          <w:sz w:val="24"/>
        </w:rPr>
      </w:pPr>
      <w:r w:rsidRPr="00C112E0">
        <w:rPr>
          <w:rFonts w:ascii="Arial" w:eastAsia="Calibri" w:hAnsi="Arial" w:cs="Arial"/>
          <w:b/>
          <w:bCs/>
          <w:sz w:val="24"/>
          <w:highlight w:val="yellow"/>
        </w:rPr>
        <w:t>Sexualidad</w:t>
      </w:r>
    </w:p>
    <w:p w14:paraId="0F3C2C1D" w14:textId="221CB9DE" w:rsidR="00C112E0" w:rsidRDefault="00C112E0" w:rsidP="00595A03">
      <w:pPr>
        <w:rPr>
          <w:rFonts w:ascii="Arial" w:eastAsia="Calibri" w:hAnsi="Arial" w:cs="Arial"/>
          <w:sz w:val="24"/>
        </w:rPr>
      </w:pPr>
      <w:r w:rsidRPr="00C112E0">
        <w:rPr>
          <w:rFonts w:ascii="Arial" w:eastAsia="Calibri" w:hAnsi="Arial" w:cs="Arial"/>
          <w:sz w:val="24"/>
        </w:rPr>
        <w:t xml:space="preserve">Conjunto de características físicas y </w:t>
      </w:r>
      <w:r w:rsidRPr="00C112E0">
        <w:rPr>
          <w:rFonts w:ascii="Arial" w:eastAsia="Calibri" w:hAnsi="Arial" w:cs="Arial"/>
          <w:sz w:val="24"/>
        </w:rPr>
        <w:t>psicológicas</w:t>
      </w:r>
      <w:r w:rsidRPr="00C112E0">
        <w:rPr>
          <w:rFonts w:ascii="Arial" w:eastAsia="Calibri" w:hAnsi="Arial" w:cs="Arial"/>
          <w:sz w:val="24"/>
        </w:rPr>
        <w:t xml:space="preserve"> propias de cada sexo.</w:t>
      </w:r>
    </w:p>
    <w:p w14:paraId="4313330B" w14:textId="5C9E7422" w:rsidR="00C112E0" w:rsidRDefault="00C112E0" w:rsidP="00595A03">
      <w:pPr>
        <w:rPr>
          <w:rFonts w:ascii="Arial" w:eastAsia="Calibri" w:hAnsi="Arial" w:cs="Arial"/>
          <w:sz w:val="24"/>
        </w:rPr>
      </w:pPr>
      <w:r>
        <w:rPr>
          <w:rFonts w:ascii="Arial" w:eastAsia="Calibri" w:hAnsi="Arial" w:cs="Arial"/>
          <w:sz w:val="24"/>
        </w:rPr>
        <w:t>*L</w:t>
      </w:r>
      <w:r w:rsidRPr="00C112E0">
        <w:rPr>
          <w:rFonts w:ascii="Arial" w:eastAsia="Calibri" w:hAnsi="Arial" w:cs="Arial"/>
          <w:sz w:val="24"/>
        </w:rPr>
        <w:t>a forma en que se ve el mundo y la forma en que el mundo ve a las personas.</w:t>
      </w:r>
    </w:p>
    <w:p w14:paraId="45DA3450" w14:textId="5F15B37B" w:rsidR="005F6D03" w:rsidRPr="005F6D03" w:rsidRDefault="005F6D03" w:rsidP="00595A03">
      <w:pPr>
        <w:rPr>
          <w:rFonts w:ascii="Arial" w:eastAsia="Calibri" w:hAnsi="Arial" w:cs="Arial"/>
          <w:b/>
          <w:bCs/>
          <w:sz w:val="24"/>
        </w:rPr>
      </w:pPr>
    </w:p>
    <w:p w14:paraId="5E936E64" w14:textId="24EF7558" w:rsidR="005F6D03" w:rsidRPr="005F6D03" w:rsidRDefault="005F6D03" w:rsidP="00595A03">
      <w:pPr>
        <w:rPr>
          <w:rFonts w:ascii="Arial" w:eastAsia="Calibri" w:hAnsi="Arial" w:cs="Arial"/>
          <w:b/>
          <w:bCs/>
          <w:sz w:val="24"/>
        </w:rPr>
      </w:pPr>
      <w:r w:rsidRPr="005F6D03">
        <w:rPr>
          <w:rFonts w:ascii="Arial" w:eastAsia="Calibri" w:hAnsi="Arial" w:cs="Arial"/>
          <w:b/>
          <w:bCs/>
          <w:sz w:val="24"/>
          <w:highlight w:val="yellow"/>
        </w:rPr>
        <w:t>Fundamentos de una diferenciación en la educación</w:t>
      </w:r>
    </w:p>
    <w:p w14:paraId="7EBEBF69" w14:textId="77777777" w:rsidR="005F6D03" w:rsidRDefault="005F6D03" w:rsidP="00595A03">
      <w:pPr>
        <w:rPr>
          <w:rFonts w:ascii="Arial" w:eastAsia="Calibri" w:hAnsi="Arial" w:cs="Arial"/>
          <w:sz w:val="24"/>
        </w:rPr>
      </w:pPr>
      <w:r w:rsidRPr="005F6D03">
        <w:rPr>
          <w:rFonts w:ascii="Arial" w:eastAsia="Calibri" w:hAnsi="Arial" w:cs="Arial"/>
          <w:sz w:val="24"/>
        </w:rPr>
        <w:t xml:space="preserve">La Diferenciación educativa es la acción de conocer y comprender las habilidades de cada estudiante para responder con una acción educativa acorde a sus necesidades y potencialidades. </w:t>
      </w:r>
    </w:p>
    <w:p w14:paraId="6EFD1C06" w14:textId="0EA6FD30" w:rsidR="005F6D03" w:rsidRDefault="005F6D03" w:rsidP="00595A03">
      <w:pPr>
        <w:rPr>
          <w:rFonts w:ascii="Arial" w:eastAsia="Calibri" w:hAnsi="Arial" w:cs="Arial"/>
          <w:sz w:val="24"/>
        </w:rPr>
      </w:pPr>
      <w:r w:rsidRPr="005F6D03">
        <w:rPr>
          <w:rFonts w:ascii="Arial" w:eastAsia="Calibri" w:hAnsi="Arial" w:cs="Arial"/>
          <w:sz w:val="24"/>
        </w:rPr>
        <w:t xml:space="preserve"> A nivel </w:t>
      </w:r>
      <w:r w:rsidRPr="005F6D03">
        <w:rPr>
          <w:rFonts w:ascii="Arial" w:eastAsia="Calibri" w:hAnsi="Arial" w:cs="Arial"/>
          <w:sz w:val="24"/>
        </w:rPr>
        <w:t>práctico</w:t>
      </w:r>
      <w:r w:rsidRPr="005F6D03">
        <w:rPr>
          <w:rFonts w:ascii="Arial" w:eastAsia="Calibri" w:hAnsi="Arial" w:cs="Arial"/>
          <w:sz w:val="24"/>
        </w:rPr>
        <w:t xml:space="preserve"> para el desarrollo de programas de educación diferenciada, el tamaño de la clase es un asunto de extrema importancia</w:t>
      </w:r>
    </w:p>
    <w:p w14:paraId="25D2B3C8" w14:textId="77777777" w:rsidR="00C112E0" w:rsidRDefault="00C112E0" w:rsidP="00595A03">
      <w:pPr>
        <w:rPr>
          <w:rFonts w:ascii="Arial" w:eastAsia="Calibri" w:hAnsi="Arial" w:cs="Arial"/>
          <w:sz w:val="24"/>
        </w:rPr>
      </w:pPr>
    </w:p>
    <w:p w14:paraId="0E8785C1" w14:textId="0022F95C" w:rsidR="00595A03" w:rsidRDefault="00595A03" w:rsidP="00595A03">
      <w:pPr>
        <w:rPr>
          <w:rFonts w:ascii="Arial" w:eastAsia="Calibri" w:hAnsi="Arial" w:cs="Arial"/>
          <w:sz w:val="24"/>
        </w:rPr>
      </w:pPr>
    </w:p>
    <w:p w14:paraId="45A37AB3" w14:textId="5D0762FC" w:rsidR="005E4F89" w:rsidRPr="000B4120" w:rsidRDefault="005E4F89" w:rsidP="005E4F89">
      <w:pPr>
        <w:jc w:val="center"/>
        <w:rPr>
          <w:rFonts w:ascii="Arial" w:eastAsia="Calibri" w:hAnsi="Arial" w:cs="Arial"/>
          <w:b/>
          <w:bCs/>
          <w:sz w:val="28"/>
          <w:szCs w:val="24"/>
        </w:rPr>
      </w:pPr>
      <w:r w:rsidRPr="005E4F89">
        <w:rPr>
          <w:rFonts w:ascii="Arial" w:eastAsia="Calibri" w:hAnsi="Arial" w:cs="Arial"/>
          <w:b/>
          <w:bCs/>
          <w:sz w:val="28"/>
          <w:szCs w:val="24"/>
        </w:rPr>
        <w:t>Los derechos de los niños y la responsabilidad moral y legal sobre su educación</w:t>
      </w:r>
    </w:p>
    <w:p w14:paraId="42EF0C33" w14:textId="77777777" w:rsidR="009446DA" w:rsidRPr="009446DA" w:rsidRDefault="009446DA" w:rsidP="009446DA">
      <w:pPr>
        <w:rPr>
          <w:rFonts w:ascii="Arial" w:eastAsia="Calibri" w:hAnsi="Arial" w:cs="Arial"/>
          <w:sz w:val="24"/>
        </w:rPr>
      </w:pPr>
      <w:r w:rsidRPr="000B4120">
        <w:rPr>
          <w:rFonts w:ascii="Arial" w:eastAsia="Calibri" w:hAnsi="Arial" w:cs="Arial"/>
          <w:sz w:val="24"/>
          <w:highlight w:val="cyan"/>
        </w:rPr>
        <w:t>Declaración de los Derechos del Niño</w:t>
      </w:r>
    </w:p>
    <w:p w14:paraId="67B3D32C" w14:textId="77777777" w:rsidR="009446DA" w:rsidRPr="009446DA" w:rsidRDefault="009446DA" w:rsidP="009446DA">
      <w:pPr>
        <w:rPr>
          <w:rFonts w:ascii="Arial" w:eastAsia="Calibri" w:hAnsi="Arial" w:cs="Arial"/>
          <w:sz w:val="24"/>
        </w:rPr>
      </w:pPr>
      <w:r w:rsidRPr="009446DA">
        <w:rPr>
          <w:rFonts w:ascii="Arial" w:eastAsia="Calibri" w:hAnsi="Arial" w:cs="Arial"/>
          <w:sz w:val="24"/>
        </w:rPr>
        <w:t>Proclamada por la Asamblea General en su resolución 1386 (XIV), de 20 de</w:t>
      </w:r>
    </w:p>
    <w:p w14:paraId="7F6D4DF0" w14:textId="78B9263C" w:rsidR="009446DA" w:rsidRPr="009446DA" w:rsidRDefault="009446DA" w:rsidP="009446DA">
      <w:pPr>
        <w:rPr>
          <w:rFonts w:ascii="Arial" w:eastAsia="Calibri" w:hAnsi="Arial" w:cs="Arial"/>
          <w:sz w:val="24"/>
        </w:rPr>
      </w:pPr>
      <w:r w:rsidRPr="009446DA">
        <w:rPr>
          <w:rFonts w:ascii="Arial" w:eastAsia="Calibri" w:hAnsi="Arial" w:cs="Arial"/>
          <w:sz w:val="24"/>
        </w:rPr>
        <w:t>noviembre de 1959</w:t>
      </w:r>
      <w:r w:rsidRPr="009446DA">
        <w:rPr>
          <w:rFonts w:ascii="Arial" w:eastAsia="Calibri" w:hAnsi="Arial" w:cs="Arial"/>
          <w:sz w:val="24"/>
        </w:rPr>
        <w:cr/>
      </w:r>
    </w:p>
    <w:p w14:paraId="2C68BF64" w14:textId="77777777" w:rsidR="005E4F89" w:rsidRDefault="005E4F89" w:rsidP="005E4F89">
      <w:pPr>
        <w:rPr>
          <w:rFonts w:ascii="Arial" w:eastAsia="Calibri" w:hAnsi="Arial" w:cs="Arial"/>
          <w:sz w:val="24"/>
        </w:rPr>
      </w:pPr>
      <w:r w:rsidRPr="005E4F89">
        <w:rPr>
          <w:rFonts w:ascii="Arial" w:eastAsia="Calibri" w:hAnsi="Arial" w:cs="Arial"/>
          <w:sz w:val="24"/>
        </w:rPr>
        <w:t>El niño tiene derecho a recibir educación, que será gratuita y obligatoria por lo menos en las etapas elementales.</w:t>
      </w:r>
    </w:p>
    <w:p w14:paraId="07659422" w14:textId="2824F21B" w:rsidR="005E4F89" w:rsidRPr="005E4F89" w:rsidRDefault="005E4F89" w:rsidP="005E4F89">
      <w:pPr>
        <w:rPr>
          <w:rFonts w:ascii="Arial" w:eastAsia="Calibri" w:hAnsi="Arial" w:cs="Arial"/>
          <w:sz w:val="24"/>
        </w:rPr>
      </w:pPr>
      <w:r w:rsidRPr="005E4F89">
        <w:rPr>
          <w:rFonts w:ascii="Arial" w:eastAsia="Calibri" w:hAnsi="Arial" w:cs="Arial"/>
          <w:sz w:val="24"/>
        </w:rPr>
        <w:t>El interés superior del niño debe ser el principio rector de quienes tienen la responsabilidad de su educación y orientación; dicha responsabilidad incumbe, en primer término, a sus padres.</w:t>
      </w:r>
    </w:p>
    <w:p w14:paraId="585278D6" w14:textId="77777777" w:rsidR="009446DA" w:rsidRPr="009446DA" w:rsidRDefault="009446DA" w:rsidP="00595A03">
      <w:pPr>
        <w:rPr>
          <w:rFonts w:ascii="Arial" w:eastAsia="Calibri" w:hAnsi="Arial" w:cs="Arial"/>
          <w:i/>
          <w:iCs/>
          <w:sz w:val="24"/>
        </w:rPr>
      </w:pPr>
      <w:r w:rsidRPr="009446DA">
        <w:rPr>
          <w:rFonts w:ascii="Arial" w:eastAsia="Calibri" w:hAnsi="Arial" w:cs="Arial"/>
          <w:i/>
          <w:iCs/>
          <w:sz w:val="24"/>
        </w:rPr>
        <w:t xml:space="preserve">Principio 4 </w:t>
      </w:r>
    </w:p>
    <w:p w14:paraId="58C4F365" w14:textId="6EF2926A" w:rsidR="00595A03" w:rsidRDefault="009446DA" w:rsidP="00595A03">
      <w:pPr>
        <w:rPr>
          <w:rFonts w:ascii="Arial" w:eastAsia="Calibri" w:hAnsi="Arial" w:cs="Arial"/>
          <w:sz w:val="24"/>
        </w:rPr>
      </w:pPr>
      <w:r w:rsidRPr="009446DA">
        <w:rPr>
          <w:rFonts w:ascii="Arial" w:eastAsia="Calibri" w:hAnsi="Arial" w:cs="Arial"/>
          <w:sz w:val="24"/>
        </w:rPr>
        <w:t xml:space="preserve">El niño debe gozar de los beneficios de la seguridad social. Tendrá derecho a crecer y desarrollarse en buena salud; con este fin deberán proporcionarse, tanto a él como a su madre, cuidados especiales, incluso atención prenatal y postnatal. </w:t>
      </w:r>
      <w:r w:rsidRPr="009446DA">
        <w:rPr>
          <w:rFonts w:ascii="Arial" w:eastAsia="Calibri" w:hAnsi="Arial" w:cs="Arial"/>
          <w:sz w:val="24"/>
        </w:rPr>
        <w:lastRenderedPageBreak/>
        <w:t>El niño tendrá derecho a disfrutar de alimentación, vivienda, recreo y servicios médicos adecuados.</w:t>
      </w:r>
    </w:p>
    <w:p w14:paraId="6AE7E331" w14:textId="5F9294B8" w:rsidR="009446DA" w:rsidRPr="009446DA" w:rsidRDefault="009446DA" w:rsidP="00595A03">
      <w:pPr>
        <w:rPr>
          <w:rFonts w:ascii="Arial" w:eastAsia="Calibri" w:hAnsi="Arial" w:cs="Arial"/>
          <w:i/>
          <w:iCs/>
          <w:sz w:val="24"/>
        </w:rPr>
      </w:pPr>
      <w:r w:rsidRPr="009446DA">
        <w:rPr>
          <w:rFonts w:ascii="Arial" w:eastAsia="Calibri" w:hAnsi="Arial" w:cs="Arial"/>
          <w:i/>
          <w:iCs/>
          <w:sz w:val="24"/>
        </w:rPr>
        <w:t>Principio 6</w:t>
      </w:r>
    </w:p>
    <w:p w14:paraId="72852014" w14:textId="19CF3331" w:rsidR="009446DA" w:rsidRDefault="009446DA" w:rsidP="00595A03">
      <w:pPr>
        <w:rPr>
          <w:rFonts w:ascii="Arial" w:eastAsia="Calibri" w:hAnsi="Arial" w:cs="Arial"/>
          <w:sz w:val="24"/>
        </w:rPr>
      </w:pPr>
      <w:r w:rsidRPr="009446DA">
        <w:rPr>
          <w:rFonts w:ascii="Arial" w:eastAsia="Calibri" w:hAnsi="Arial" w:cs="Arial"/>
          <w:sz w:val="24"/>
        </w:rPr>
        <w:t>La sociedad y las autoridades públicas tendrán la obligación de cuidar especialmente a los niños sin familia o que carezcan de medios adecuados de subsistencia. Para el mantenimiento de los hijos de familias numerosas conviene conceder subsidios estatales o de otra índole.</w:t>
      </w:r>
    </w:p>
    <w:p w14:paraId="05279CAA" w14:textId="77777777" w:rsidR="00595A03" w:rsidRDefault="00595A03" w:rsidP="00595A03"/>
    <w:sectPr w:rsidR="00595A03" w:rsidSect="00595A0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03"/>
    <w:rsid w:val="000B4120"/>
    <w:rsid w:val="00540ACB"/>
    <w:rsid w:val="00595A03"/>
    <w:rsid w:val="005E4F89"/>
    <w:rsid w:val="005F6D03"/>
    <w:rsid w:val="009446DA"/>
    <w:rsid w:val="00C00454"/>
    <w:rsid w:val="00C112E0"/>
    <w:rsid w:val="00C50D16"/>
    <w:rsid w:val="00DF0A5A"/>
    <w:rsid w:val="00F727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9BD7"/>
  <w15:chartTrackingRefBased/>
  <w15:docId w15:val="{877376CD-FE58-4D3B-8EBC-FF5C584D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0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78660">
      <w:bodyDiv w:val="1"/>
      <w:marLeft w:val="0"/>
      <w:marRight w:val="0"/>
      <w:marTop w:val="0"/>
      <w:marBottom w:val="0"/>
      <w:divBdr>
        <w:top w:val="none" w:sz="0" w:space="0" w:color="auto"/>
        <w:left w:val="none" w:sz="0" w:space="0" w:color="auto"/>
        <w:bottom w:val="none" w:sz="0" w:space="0" w:color="auto"/>
        <w:right w:val="none" w:sz="0" w:space="0" w:color="auto"/>
      </w:divBdr>
      <w:divsChild>
        <w:div w:id="1897398964">
          <w:marLeft w:val="0"/>
          <w:marRight w:val="0"/>
          <w:marTop w:val="0"/>
          <w:marBottom w:val="0"/>
          <w:divBdr>
            <w:top w:val="none" w:sz="0" w:space="0" w:color="auto"/>
            <w:left w:val="none" w:sz="0" w:space="0" w:color="auto"/>
            <w:bottom w:val="none" w:sz="0" w:space="0" w:color="auto"/>
            <w:right w:val="none" w:sz="0" w:space="0" w:color="auto"/>
          </w:divBdr>
        </w:div>
      </w:divsChild>
    </w:div>
    <w:div w:id="1474560544">
      <w:bodyDiv w:val="1"/>
      <w:marLeft w:val="0"/>
      <w:marRight w:val="0"/>
      <w:marTop w:val="0"/>
      <w:marBottom w:val="0"/>
      <w:divBdr>
        <w:top w:val="none" w:sz="0" w:space="0" w:color="auto"/>
        <w:left w:val="none" w:sz="0" w:space="0" w:color="auto"/>
        <w:bottom w:val="none" w:sz="0" w:space="0" w:color="auto"/>
        <w:right w:val="none" w:sz="0" w:space="0" w:color="auto"/>
      </w:divBdr>
      <w:divsChild>
        <w:div w:id="185101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699</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8</cp:revision>
  <dcterms:created xsi:type="dcterms:W3CDTF">2021-06-24T04:22:00Z</dcterms:created>
  <dcterms:modified xsi:type="dcterms:W3CDTF">2021-06-24T04:52:00Z</dcterms:modified>
</cp:coreProperties>
</file>