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37" w:rsidRPr="007B0717" w:rsidRDefault="000A0937" w:rsidP="000A0937">
      <w:pPr>
        <w:jc w:val="center"/>
        <w:rPr>
          <w:rFonts w:ascii="Times New Roman" w:hAnsi="Times New Roman" w:cs="Times New Roman"/>
          <w:b/>
          <w:sz w:val="36"/>
          <w:szCs w:val="28"/>
        </w:rPr>
      </w:pPr>
      <w:r w:rsidRPr="007B0717">
        <w:rPr>
          <w:rFonts w:ascii="Times New Roman" w:hAnsi="Times New Roman" w:cs="Times New Roman"/>
          <w:b/>
          <w:sz w:val="36"/>
          <w:szCs w:val="28"/>
        </w:rPr>
        <w:t>ESCUELA NORMAL DE EDUCACIÓN PREESCOLAR</w:t>
      </w:r>
    </w:p>
    <w:p w:rsidR="000A0937" w:rsidRDefault="000A0937" w:rsidP="000A093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0A0937" w:rsidRDefault="000A0937" w:rsidP="000A093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0A0937" w:rsidRDefault="000A0937" w:rsidP="000A0937">
      <w:pPr>
        <w:jc w:val="center"/>
      </w:pPr>
    </w:p>
    <w:p w:rsidR="000A0937" w:rsidRPr="00807364" w:rsidRDefault="006270C7" w:rsidP="000A0937">
      <w:r>
        <w:rPr>
          <w:noProof/>
          <w:lang w:eastAsia="es-MX"/>
        </w:rPr>
        <mc:AlternateContent>
          <mc:Choice Requires="wpg">
            <w:drawing>
              <wp:anchor distT="0" distB="0" distL="114300" distR="114300" simplePos="0" relativeHeight="251659264" behindDoc="0" locked="0" layoutInCell="1" allowOverlap="1" wp14:anchorId="1BC6B04D" wp14:editId="30663877">
                <wp:simplePos x="0" y="0"/>
                <wp:positionH relativeFrom="column">
                  <wp:posOffset>320675</wp:posOffset>
                </wp:positionH>
                <wp:positionV relativeFrom="paragraph">
                  <wp:posOffset>22860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0A0937" w:rsidRPr="0017437B" w:rsidRDefault="000A0937" w:rsidP="000A0937">
                              <w:pPr>
                                <w:pStyle w:val="NormalWeb"/>
                                <w:spacing w:before="0" w:beforeAutospacing="0" w:after="0" w:afterAutospacing="0"/>
                                <w:jc w:val="center"/>
                                <w:rPr>
                                  <w:sz w:val="20"/>
                                  <w:szCs w:val="20"/>
                                </w:rPr>
                              </w:pPr>
                              <w:r>
                                <w:rPr>
                                  <w:rFonts w:ascii="Arial" w:hAnsi="Arial" w:cs="Arial"/>
                                  <w:b/>
                                  <w:bCs/>
                                  <w:color w:val="939393"/>
                                  <w:kern w:val="24"/>
                                  <w:sz w:val="20"/>
                                  <w:szCs w:val="20"/>
                                </w:rPr>
                                <w:t>OBSERVACIÓN Y ANALISIS DE LAS PRACTICAS Y CONTEXTOS ESCOLARES</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BC6B04D" id="Grupo 2" o:spid="_x0000_s1026" style="position:absolute;margin-left:25.25pt;margin-top:1.8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A0937" w:rsidRPr="0017437B" w:rsidRDefault="000A0937" w:rsidP="000A0937">
                        <w:pPr>
                          <w:pStyle w:val="NormalWeb"/>
                          <w:spacing w:before="0" w:beforeAutospacing="0" w:after="0" w:afterAutospacing="0"/>
                          <w:jc w:val="center"/>
                          <w:rPr>
                            <w:sz w:val="20"/>
                            <w:szCs w:val="20"/>
                          </w:rPr>
                        </w:pPr>
                        <w:r>
                          <w:rPr>
                            <w:rFonts w:ascii="Arial" w:hAnsi="Arial" w:cs="Arial"/>
                            <w:b/>
                            <w:bCs/>
                            <w:color w:val="939393"/>
                            <w:kern w:val="24"/>
                            <w:sz w:val="20"/>
                            <w:szCs w:val="20"/>
                          </w:rPr>
                          <w:t>OBSERVACIÓN Y ANALISIS DE LAS PRACTICAS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rsidR="000A0937" w:rsidRPr="00807364" w:rsidRDefault="000A0937" w:rsidP="000A0937"/>
    <w:p w:rsidR="000A0937" w:rsidRPr="00807364" w:rsidRDefault="000A0937" w:rsidP="000A0937"/>
    <w:p w:rsidR="000A0937" w:rsidRPr="00807364" w:rsidRDefault="000A0937" w:rsidP="000A0937"/>
    <w:p w:rsidR="000A0937" w:rsidRDefault="000A0937" w:rsidP="000A0937"/>
    <w:p w:rsidR="000A0937" w:rsidRPr="00796CD0" w:rsidRDefault="000A0937" w:rsidP="000A0937">
      <w:pPr>
        <w:jc w:val="center"/>
        <w:rPr>
          <w:rFonts w:ascii="Century Gothic" w:hAnsi="Century Gothic" w:cs="Times New Roman"/>
          <w:b/>
          <w:sz w:val="24"/>
          <w:szCs w:val="28"/>
          <w:u w:val="single"/>
        </w:rPr>
      </w:pPr>
      <w:r>
        <w:rPr>
          <w:rFonts w:ascii="Times New Roman" w:hAnsi="Times New Roman" w:cs="Times New Roman"/>
          <w:b/>
          <w:sz w:val="28"/>
          <w:szCs w:val="28"/>
        </w:rPr>
        <w:t xml:space="preserve">Nombre de la alumna: </w:t>
      </w:r>
      <w:r w:rsidR="00796CD0" w:rsidRPr="00796CD0">
        <w:rPr>
          <w:rFonts w:ascii="Century Gothic" w:hAnsi="Century Gothic" w:cs="Times New Roman"/>
          <w:b/>
          <w:sz w:val="24"/>
          <w:szCs w:val="28"/>
        </w:rPr>
        <w:t xml:space="preserve">Janeth Guadalupe Torres Rubio. </w:t>
      </w:r>
    </w:p>
    <w:p w:rsidR="000A0937" w:rsidRDefault="000A0937" w:rsidP="000A0937">
      <w:pPr>
        <w:jc w:val="center"/>
        <w:rPr>
          <w:rFonts w:ascii="Times New Roman" w:hAnsi="Times New Roman" w:cs="Times New Roman"/>
          <w:b/>
          <w:sz w:val="28"/>
          <w:szCs w:val="28"/>
        </w:rPr>
      </w:pPr>
    </w:p>
    <w:p w:rsidR="000A0937" w:rsidRPr="00B147D6" w:rsidRDefault="000A0937" w:rsidP="000A093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796CD0">
        <w:rPr>
          <w:rFonts w:ascii="Times New Roman" w:hAnsi="Times New Roman" w:cs="Times New Roman"/>
          <w:b/>
          <w:sz w:val="28"/>
          <w:szCs w:val="28"/>
        </w:rPr>
        <w:t>#17 Grupo</w:t>
      </w:r>
      <w:r>
        <w:rPr>
          <w:rFonts w:ascii="Times New Roman" w:hAnsi="Times New Roman" w:cs="Times New Roman"/>
          <w:b/>
          <w:sz w:val="28"/>
          <w:szCs w:val="28"/>
        </w:rPr>
        <w:t xml:space="preserve">: </w:t>
      </w:r>
      <w:r w:rsidR="00796CD0">
        <w:rPr>
          <w:rFonts w:ascii="Times New Roman" w:hAnsi="Times New Roman" w:cs="Times New Roman"/>
          <w:b/>
          <w:sz w:val="28"/>
          <w:szCs w:val="28"/>
        </w:rPr>
        <w:t xml:space="preserve">2” B”. </w:t>
      </w:r>
    </w:p>
    <w:p w:rsidR="000A0937" w:rsidRDefault="000A0937" w:rsidP="000A0937">
      <w:pPr>
        <w:jc w:val="center"/>
        <w:rPr>
          <w:rFonts w:ascii="Times New Roman" w:hAnsi="Times New Roman" w:cs="Times New Roman"/>
          <w:b/>
          <w:sz w:val="28"/>
          <w:szCs w:val="28"/>
        </w:rPr>
      </w:pPr>
    </w:p>
    <w:p w:rsidR="000A0937" w:rsidRDefault="000A0937" w:rsidP="000A0937">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sidRPr="00796CD0">
        <w:rPr>
          <w:rFonts w:ascii="Century Gothic" w:hAnsi="Century Gothic" w:cs="Times New Roman"/>
          <w:b/>
          <w:sz w:val="24"/>
          <w:szCs w:val="28"/>
        </w:rPr>
        <w:t>RELATO BIOGRÁFICO</w:t>
      </w:r>
    </w:p>
    <w:p w:rsidR="006270C7" w:rsidRDefault="006270C7" w:rsidP="006270C7">
      <w:pPr>
        <w:rPr>
          <w:rFonts w:ascii="Times New Roman" w:hAnsi="Times New Roman" w:cs="Times New Roman"/>
          <w:b/>
          <w:sz w:val="28"/>
          <w:szCs w:val="28"/>
        </w:rPr>
      </w:pPr>
    </w:p>
    <w:p w:rsidR="000A0937" w:rsidRPr="00807364" w:rsidRDefault="000A0937" w:rsidP="006270C7">
      <w:pPr>
        <w:jc w:val="center"/>
        <w:rPr>
          <w:rFonts w:ascii="Times New Roman" w:hAnsi="Times New Roman" w:cs="Times New Roman"/>
          <w:b/>
          <w:sz w:val="28"/>
          <w:szCs w:val="28"/>
          <w:u w:val="single"/>
        </w:rPr>
      </w:pPr>
      <w:r>
        <w:rPr>
          <w:rFonts w:ascii="Times New Roman" w:hAnsi="Times New Roman" w:cs="Times New Roman"/>
          <w:b/>
          <w:sz w:val="28"/>
          <w:szCs w:val="28"/>
        </w:rPr>
        <w:t>EVIDENCIA III</w:t>
      </w:r>
    </w:p>
    <w:p w:rsidR="000A0937" w:rsidRDefault="000A0937" w:rsidP="000A0937">
      <w:pPr>
        <w:rPr>
          <w:rFonts w:ascii="Times New Roman" w:hAnsi="Times New Roman" w:cs="Times New Roman"/>
          <w:sz w:val="36"/>
          <w:szCs w:val="36"/>
        </w:rPr>
      </w:pPr>
    </w:p>
    <w:p w:rsidR="000A0937" w:rsidRDefault="000A0937" w:rsidP="000A0937">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6270C7">
        <w:rPr>
          <w:rFonts w:ascii="Times New Roman" w:hAnsi="Times New Roman" w:cs="Times New Roman"/>
          <w:b/>
          <w:bCs/>
          <w:sz w:val="24"/>
          <w:szCs w:val="24"/>
        </w:rPr>
        <w:t xml:space="preserve">Elizabeth Guadalupe Ramos Suarez. </w:t>
      </w:r>
    </w:p>
    <w:p w:rsidR="00704E70" w:rsidRDefault="00704E70" w:rsidP="000A0937">
      <w:pPr>
        <w:jc w:val="center"/>
        <w:rPr>
          <w:rFonts w:ascii="Times New Roman" w:hAnsi="Times New Roman" w:cs="Times New Roman"/>
          <w:b/>
          <w:bCs/>
          <w:sz w:val="24"/>
          <w:szCs w:val="24"/>
        </w:rPr>
      </w:pPr>
    </w:p>
    <w:p w:rsidR="00704E70" w:rsidRDefault="00704E70" w:rsidP="000A0937">
      <w:pPr>
        <w:jc w:val="center"/>
        <w:rPr>
          <w:rFonts w:ascii="Times New Roman" w:hAnsi="Times New Roman" w:cs="Times New Roman"/>
          <w:b/>
          <w:bCs/>
          <w:sz w:val="24"/>
          <w:szCs w:val="24"/>
        </w:rPr>
      </w:pPr>
    </w:p>
    <w:p w:rsidR="00704E70" w:rsidRDefault="00704E70" w:rsidP="000A0937">
      <w:pPr>
        <w:jc w:val="center"/>
        <w:rPr>
          <w:rFonts w:ascii="Times New Roman" w:hAnsi="Times New Roman" w:cs="Times New Roman"/>
          <w:b/>
          <w:bCs/>
          <w:sz w:val="24"/>
          <w:szCs w:val="24"/>
        </w:rPr>
      </w:pPr>
    </w:p>
    <w:p w:rsidR="00796CD0" w:rsidRDefault="00796CD0" w:rsidP="00704E70">
      <w:pPr>
        <w:jc w:val="right"/>
        <w:rPr>
          <w:rFonts w:ascii="Times New Roman" w:hAnsi="Times New Roman" w:cs="Times New Roman"/>
          <w:b/>
          <w:bCs/>
          <w:sz w:val="32"/>
          <w:szCs w:val="32"/>
        </w:rPr>
      </w:pPr>
    </w:p>
    <w:p w:rsidR="00796CD0" w:rsidRDefault="00796CD0" w:rsidP="00704E70">
      <w:pPr>
        <w:jc w:val="right"/>
        <w:rPr>
          <w:rFonts w:ascii="Times New Roman" w:hAnsi="Times New Roman" w:cs="Times New Roman"/>
          <w:b/>
          <w:bCs/>
          <w:sz w:val="32"/>
          <w:szCs w:val="32"/>
        </w:rPr>
      </w:pPr>
    </w:p>
    <w:p w:rsidR="00796CD0" w:rsidRDefault="00796CD0" w:rsidP="00704E70">
      <w:pPr>
        <w:jc w:val="right"/>
        <w:rPr>
          <w:rFonts w:ascii="Times New Roman" w:hAnsi="Times New Roman" w:cs="Times New Roman"/>
          <w:b/>
          <w:bCs/>
          <w:sz w:val="32"/>
          <w:szCs w:val="32"/>
        </w:rPr>
      </w:pPr>
    </w:p>
    <w:p w:rsidR="00EC5150" w:rsidRDefault="00796CD0" w:rsidP="00EC5150">
      <w:pPr>
        <w:rPr>
          <w:rFonts w:ascii="Times New Roman" w:hAnsi="Times New Roman" w:cs="Times New Roman"/>
          <w:b/>
          <w:bCs/>
          <w:sz w:val="32"/>
          <w:szCs w:val="32"/>
        </w:rPr>
      </w:pPr>
      <w:bookmarkStart w:id="0" w:name="_GoBack"/>
      <w:bookmarkEnd w:id="0"/>
      <w:r>
        <w:rPr>
          <w:rFonts w:ascii="Century Gothic" w:hAnsi="Century Gothic" w:cs="Times New Roman"/>
          <w:bCs/>
          <w:szCs w:val="32"/>
        </w:rPr>
        <w:t xml:space="preserve">Saltillo Coahuila de Zaragoza.                                           </w:t>
      </w:r>
      <w:r w:rsidRPr="00796CD0">
        <w:rPr>
          <w:rFonts w:ascii="Century Gothic" w:hAnsi="Century Gothic" w:cs="Times New Roman"/>
          <w:bCs/>
          <w:szCs w:val="32"/>
        </w:rPr>
        <w:t>Jueves 24 de junio del 2021</w:t>
      </w:r>
      <w:r>
        <w:rPr>
          <w:rFonts w:ascii="Times New Roman" w:hAnsi="Times New Roman" w:cs="Times New Roman"/>
          <w:b/>
          <w:bCs/>
          <w:sz w:val="32"/>
          <w:szCs w:val="32"/>
        </w:rPr>
        <w:t>.</w:t>
      </w:r>
    </w:p>
    <w:p w:rsidR="00FC1E5A" w:rsidRPr="007B0717" w:rsidRDefault="009A34AD" w:rsidP="00EC5150">
      <w:pPr>
        <w:spacing w:line="360" w:lineRule="auto"/>
        <w:jc w:val="both"/>
        <w:rPr>
          <w:rFonts w:ascii="Times New Roman" w:hAnsi="Times New Roman" w:cs="Times New Roman"/>
          <w:b/>
          <w:bCs/>
          <w:sz w:val="24"/>
          <w:szCs w:val="24"/>
        </w:rPr>
      </w:pPr>
      <w:r w:rsidRPr="007B0717">
        <w:rPr>
          <w:rFonts w:ascii="Century Gothic" w:eastAsiaTheme="minorEastAsia" w:hAnsi="Century Gothic" w:cs="Times New Roman"/>
          <w:color w:val="000000" w:themeColor="text1"/>
          <w:kern w:val="24"/>
          <w:sz w:val="24"/>
          <w:szCs w:val="24"/>
        </w:rPr>
        <w:lastRenderedPageBreak/>
        <w:t>Mi nombre es</w:t>
      </w:r>
      <w:r w:rsidR="00796CD0" w:rsidRPr="007B0717">
        <w:rPr>
          <w:rFonts w:ascii="Century Gothic" w:eastAsiaTheme="minorEastAsia" w:hAnsi="Century Gothic" w:cs="Times New Roman"/>
          <w:color w:val="000000" w:themeColor="text1"/>
          <w:kern w:val="24"/>
          <w:sz w:val="24"/>
          <w:szCs w:val="24"/>
        </w:rPr>
        <w:t xml:space="preserve"> Janeth Guadalupe Torres Rubio</w:t>
      </w:r>
      <w:r w:rsidR="00FC1E5A" w:rsidRPr="007B0717">
        <w:rPr>
          <w:rFonts w:ascii="Century Gothic" w:eastAsiaTheme="minorEastAsia" w:hAnsi="Century Gothic" w:cs="Times New Roman"/>
          <w:color w:val="000000" w:themeColor="text1"/>
          <w:kern w:val="24"/>
          <w:sz w:val="24"/>
          <w:szCs w:val="24"/>
        </w:rPr>
        <w:t>,</w:t>
      </w:r>
      <w:r w:rsidRPr="007B0717">
        <w:rPr>
          <w:rFonts w:ascii="Century Gothic" w:eastAsiaTheme="minorEastAsia" w:hAnsi="Century Gothic" w:cs="Times New Roman"/>
          <w:color w:val="000000" w:themeColor="text1"/>
          <w:kern w:val="24"/>
          <w:sz w:val="24"/>
          <w:szCs w:val="24"/>
        </w:rPr>
        <w:t xml:space="preserve"> nací el </w:t>
      </w:r>
      <w:r w:rsidR="00796CD0" w:rsidRPr="007B0717">
        <w:rPr>
          <w:rFonts w:ascii="Century Gothic" w:eastAsiaTheme="minorEastAsia" w:hAnsi="Century Gothic" w:cs="Times New Roman"/>
          <w:color w:val="000000" w:themeColor="text1"/>
          <w:kern w:val="24"/>
          <w:sz w:val="24"/>
          <w:szCs w:val="24"/>
        </w:rPr>
        <w:t>29 de agosto del 2002</w:t>
      </w:r>
      <w:r w:rsidRPr="007B0717">
        <w:rPr>
          <w:rFonts w:ascii="Century Gothic" w:eastAsiaTheme="minorEastAsia" w:hAnsi="Century Gothic" w:cs="Times New Roman"/>
          <w:color w:val="000000" w:themeColor="text1"/>
          <w:kern w:val="24"/>
          <w:sz w:val="24"/>
          <w:szCs w:val="24"/>
        </w:rPr>
        <w:t>, en Saltillo Coahuila</w:t>
      </w:r>
      <w:r w:rsidR="00E41FA2" w:rsidRPr="007B0717">
        <w:rPr>
          <w:rFonts w:ascii="Century Gothic" w:eastAsiaTheme="minorEastAsia" w:hAnsi="Century Gothic" w:cs="Times New Roman"/>
          <w:color w:val="000000" w:themeColor="text1"/>
          <w:kern w:val="24"/>
          <w:sz w:val="24"/>
          <w:szCs w:val="24"/>
        </w:rPr>
        <w:t>, Actualmente soy alumna de la escuela normal de educación preescolar</w:t>
      </w:r>
      <w:r w:rsidR="00FC1E5A" w:rsidRPr="007B0717">
        <w:rPr>
          <w:rFonts w:ascii="Century Gothic" w:eastAsiaTheme="minorEastAsia" w:hAnsi="Century Gothic" w:cs="Times New Roman"/>
          <w:color w:val="000000" w:themeColor="text1"/>
          <w:kern w:val="24"/>
          <w:sz w:val="24"/>
          <w:szCs w:val="24"/>
        </w:rPr>
        <w:t>, curs</w:t>
      </w:r>
      <w:r w:rsidR="00796CD0" w:rsidRPr="007B0717">
        <w:rPr>
          <w:rFonts w:ascii="Century Gothic" w:eastAsiaTheme="minorEastAsia" w:hAnsi="Century Gothic" w:cs="Times New Roman"/>
          <w:color w:val="000000" w:themeColor="text1"/>
          <w:kern w:val="24"/>
          <w:sz w:val="24"/>
          <w:szCs w:val="24"/>
        </w:rPr>
        <w:t>ando segundo semestre con mis 18</w:t>
      </w:r>
      <w:r w:rsidR="00FC1E5A" w:rsidRPr="007B0717">
        <w:rPr>
          <w:rFonts w:ascii="Century Gothic" w:eastAsiaTheme="minorEastAsia" w:hAnsi="Century Gothic" w:cs="Times New Roman"/>
          <w:color w:val="000000" w:themeColor="text1"/>
          <w:kern w:val="24"/>
          <w:sz w:val="24"/>
          <w:szCs w:val="24"/>
        </w:rPr>
        <w:t xml:space="preserve"> años de edad.</w:t>
      </w:r>
      <w:r w:rsidR="00FC1E5A" w:rsidRPr="007B0717">
        <w:rPr>
          <w:rFonts w:ascii="Century Gothic" w:hAnsi="Century Gothic" w:cs="Times New Roman"/>
          <w:sz w:val="24"/>
          <w:szCs w:val="24"/>
        </w:rPr>
        <w:t xml:space="preserve"> Elegí esta carrera principalmente porque me entusiasma el saber que ciertas personas aportaran del conocimiento que tengo, del poder enseñar de diferentes maneras a cada niño. </w:t>
      </w:r>
    </w:p>
    <w:p w:rsidR="002F4346" w:rsidRPr="007B0717" w:rsidRDefault="00C10985" w:rsidP="00EC5150">
      <w:pPr>
        <w:spacing w:line="360" w:lineRule="auto"/>
        <w:jc w:val="both"/>
        <w:rPr>
          <w:rFonts w:ascii="Arial Nova Light" w:hAnsi="Arial Nova Light"/>
          <w:sz w:val="24"/>
          <w:szCs w:val="24"/>
        </w:rPr>
      </w:pPr>
      <w:r>
        <w:rPr>
          <w:noProof/>
          <w:lang w:eastAsia="es-MX"/>
        </w:rPr>
        <w:drawing>
          <wp:anchor distT="0" distB="0" distL="114300" distR="114300" simplePos="0" relativeHeight="251660288" behindDoc="0" locked="0" layoutInCell="1" allowOverlap="1" wp14:anchorId="7B6B2998" wp14:editId="59279B30">
            <wp:simplePos x="0" y="0"/>
            <wp:positionH relativeFrom="margin">
              <wp:align>left</wp:align>
            </wp:positionH>
            <wp:positionV relativeFrom="margin">
              <wp:posOffset>2923540</wp:posOffset>
            </wp:positionV>
            <wp:extent cx="2487930" cy="1555115"/>
            <wp:effectExtent l="0" t="0" r="0" b="6985"/>
            <wp:wrapSquare wrapText="bothSides"/>
            <wp:docPr id="1" name="Imagen 1" descr="Preescolar, Maestro, La Educación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escolar, Maestro, La Educación imagen png - imagen transparente descarga  gratuita"/>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100000" l="1667" r="95667">
                                  <a14:foregroundMark x1="51667" y1="31250" x2="52667" y2="56458"/>
                                  <a14:foregroundMark x1="48444" y1="34583" x2="53556" y2="5520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87930"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E5A" w:rsidRPr="007B0717">
        <w:rPr>
          <w:rFonts w:ascii="Century Gothic" w:hAnsi="Century Gothic" w:cs="Times New Roman"/>
          <w:sz w:val="24"/>
          <w:szCs w:val="24"/>
        </w:rPr>
        <w:t>De estar aprendiendo de ellos como ellos de mí,</w:t>
      </w:r>
      <w:r w:rsidR="002F4346" w:rsidRPr="007B0717">
        <w:rPr>
          <w:rFonts w:ascii="Century Gothic" w:hAnsi="Century Gothic" w:cs="Times New Roman"/>
          <w:sz w:val="24"/>
          <w:szCs w:val="24"/>
        </w:rPr>
        <w:t xml:space="preserve"> cuando yo cursaba el jardín de niños tenía una docente que fue la persona que me impulso a tomar esta carrera, yo veía como ella explotaba de felicidad cada que llegábamos en las mañanas a su clase, hasta la fecha sigo en contacto con esa docente</w:t>
      </w:r>
      <w:r w:rsidR="002F4346" w:rsidRPr="007B0717">
        <w:rPr>
          <w:rFonts w:ascii="Times New Roman" w:hAnsi="Times New Roman" w:cs="Times New Roman"/>
          <w:sz w:val="24"/>
          <w:szCs w:val="24"/>
        </w:rPr>
        <w:t xml:space="preserve">. </w:t>
      </w:r>
      <w:r w:rsidR="002F4346" w:rsidRPr="007B0717">
        <w:rPr>
          <w:rFonts w:ascii="Century Gothic" w:hAnsi="Century Gothic"/>
          <w:sz w:val="24"/>
          <w:szCs w:val="24"/>
        </w:rPr>
        <w:t>Me gusta mucho aprender y enseñar y que mejor carrera para aprender que siendo educadora así enseño y aprendo de los niños, me da mucha ilusión el saber que siendo egresada vaya a una institución y que los niños me</w:t>
      </w:r>
      <w:r w:rsidR="002F4346" w:rsidRPr="002F4346">
        <w:rPr>
          <w:rFonts w:ascii="Century Gothic" w:hAnsi="Century Gothic"/>
          <w:szCs w:val="28"/>
        </w:rPr>
        <w:t xml:space="preserve"> </w:t>
      </w:r>
      <w:r w:rsidR="002F4346" w:rsidRPr="007B0717">
        <w:rPr>
          <w:rFonts w:ascii="Century Gothic" w:hAnsi="Century Gothic"/>
          <w:sz w:val="24"/>
          <w:szCs w:val="24"/>
        </w:rPr>
        <w:t>enseñen sus destrezas, así como lo hacía yo con mis educadoras en el preescolar</w:t>
      </w:r>
      <w:r w:rsidR="002F4346" w:rsidRPr="007B0717">
        <w:rPr>
          <w:rFonts w:ascii="Arial Nova Light" w:hAnsi="Arial Nova Light"/>
          <w:sz w:val="24"/>
          <w:szCs w:val="24"/>
        </w:rPr>
        <w:t xml:space="preserve">. </w:t>
      </w:r>
    </w:p>
    <w:p w:rsidR="00C10985" w:rsidRDefault="00C10985" w:rsidP="00EC5150">
      <w:pPr>
        <w:spacing w:line="360" w:lineRule="auto"/>
        <w:jc w:val="both"/>
        <w:rPr>
          <w:rFonts w:ascii="Century Gothic" w:hAnsi="Century Gothic"/>
          <w:sz w:val="24"/>
          <w:szCs w:val="24"/>
        </w:rPr>
      </w:pPr>
    </w:p>
    <w:p w:rsidR="00FC1E5A" w:rsidRPr="007B0717" w:rsidRDefault="00EC5150" w:rsidP="00EC5150">
      <w:pPr>
        <w:spacing w:line="360" w:lineRule="auto"/>
        <w:jc w:val="both"/>
        <w:rPr>
          <w:rFonts w:ascii="Century Gothic" w:hAnsi="Century Gothic" w:cs="Times New Roman"/>
          <w:sz w:val="24"/>
          <w:szCs w:val="24"/>
        </w:rPr>
      </w:pPr>
      <w:r w:rsidRPr="007B0717">
        <w:rPr>
          <w:rFonts w:ascii="Century Gothic" w:hAnsi="Century Gothic"/>
          <w:sz w:val="24"/>
          <w:szCs w:val="24"/>
        </w:rPr>
        <w:t xml:space="preserve">Es muy interesante el cómo los niños aprenden porque son como unas esponjitas que absorben todo lo que observan, escuchan, todo lo que tocan, lo que huelen, es dónde mejor podemos empezar a enseñarles, son unos pequeños ingenieros que exploran, crean, tiene la imaginación explotando sin límites, donde nosotros vemos una barrera ellos tienen una solución a todo, me fascina ver cómo ellos crean y exploran sin límites. </w:t>
      </w:r>
      <w:r w:rsidR="00FC1E5A" w:rsidRPr="007B0717">
        <w:rPr>
          <w:rFonts w:ascii="Century Gothic" w:hAnsi="Century Gothic" w:cs="Times New Roman"/>
          <w:sz w:val="24"/>
          <w:szCs w:val="24"/>
        </w:rPr>
        <w:t xml:space="preserve">Me interesa demasiado como ellos van aprendiendo y como guardan toda esa información que a pesar de su corta edad son más inteligentes de lo que nosotros imaginamos, me encanta esa energía y la Inocencia que </w:t>
      </w:r>
      <w:r w:rsidR="00FC20C6" w:rsidRPr="007B0717">
        <w:rPr>
          <w:rFonts w:ascii="Century Gothic" w:hAnsi="Century Gothic" w:cs="Times New Roman"/>
          <w:sz w:val="24"/>
          <w:szCs w:val="24"/>
        </w:rPr>
        <w:t>ellos pueden</w:t>
      </w:r>
      <w:r w:rsidR="00FC1E5A" w:rsidRPr="007B0717">
        <w:rPr>
          <w:rFonts w:ascii="Century Gothic" w:hAnsi="Century Gothic" w:cs="Times New Roman"/>
          <w:sz w:val="24"/>
          <w:szCs w:val="24"/>
        </w:rPr>
        <w:t xml:space="preserve"> llegar </w:t>
      </w:r>
      <w:r w:rsidR="00FC20C6" w:rsidRPr="007B0717">
        <w:rPr>
          <w:rFonts w:ascii="Century Gothic" w:hAnsi="Century Gothic" w:cs="Times New Roman"/>
          <w:sz w:val="24"/>
          <w:szCs w:val="24"/>
        </w:rPr>
        <w:t>a tener</w:t>
      </w:r>
      <w:r w:rsidR="00FC1E5A" w:rsidRPr="007B0717">
        <w:rPr>
          <w:rFonts w:ascii="Century Gothic" w:hAnsi="Century Gothic" w:cs="Times New Roman"/>
          <w:sz w:val="24"/>
          <w:szCs w:val="24"/>
        </w:rPr>
        <w:t>.</w:t>
      </w:r>
    </w:p>
    <w:p w:rsidR="00FC1E5A" w:rsidRPr="007B0717" w:rsidRDefault="00C10985" w:rsidP="00BE751E">
      <w:pPr>
        <w:spacing w:line="360" w:lineRule="auto"/>
        <w:jc w:val="both"/>
        <w:rPr>
          <w:rFonts w:ascii="Century Gothic" w:hAnsi="Century Gothic" w:cs="Times New Roman"/>
          <w:sz w:val="24"/>
          <w:szCs w:val="24"/>
        </w:rPr>
      </w:pPr>
      <w:r>
        <w:rPr>
          <w:noProof/>
          <w:lang w:eastAsia="es-MX"/>
        </w:rPr>
        <w:lastRenderedPageBreak/>
        <w:drawing>
          <wp:anchor distT="0" distB="0" distL="114300" distR="114300" simplePos="0" relativeHeight="251661312" behindDoc="0" locked="0" layoutInCell="1" allowOverlap="1">
            <wp:simplePos x="1080655" y="1567543"/>
            <wp:positionH relativeFrom="margin">
              <wp:align>left</wp:align>
            </wp:positionH>
            <wp:positionV relativeFrom="margin">
              <wp:align>bottom</wp:align>
            </wp:positionV>
            <wp:extent cx="1080654" cy="1920398"/>
            <wp:effectExtent l="0" t="0" r="5715" b="3810"/>
            <wp:wrapSquare wrapText="bothSides"/>
            <wp:docPr id="4" name="Imagen 4" descr="Plan de lecciones para maestros de enseñanza preescolar, maestro, niño,  clas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 de lecciones para maestros de enseñanza preescolar, maestro, niño,  clase png | PNGEg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654" cy="1920398"/>
                    </a:xfrm>
                    <a:prstGeom prst="rect">
                      <a:avLst/>
                    </a:prstGeom>
                    <a:noFill/>
                    <a:ln>
                      <a:noFill/>
                    </a:ln>
                  </pic:spPr>
                </pic:pic>
              </a:graphicData>
            </a:graphic>
          </wp:anchor>
        </w:drawing>
      </w:r>
      <w:r w:rsidR="00FC1E5A" w:rsidRPr="007B0717">
        <w:rPr>
          <w:rFonts w:ascii="Century Gothic" w:hAnsi="Century Gothic" w:cs="Times New Roman"/>
          <w:sz w:val="24"/>
          <w:szCs w:val="24"/>
        </w:rPr>
        <w:t>Mi motivo de esta profesión es que los niños saquen su 100% de ellos, de desarrollar al máximo sus habilidades y sus estrategias, de poder relacionarse con los demás y darles esa seguridad de ser ellos mismos sin importar donde estén.</w:t>
      </w:r>
    </w:p>
    <w:p w:rsidR="00987816" w:rsidRPr="007B0717" w:rsidRDefault="00E052FF" w:rsidP="00BE751E">
      <w:pPr>
        <w:spacing w:line="360" w:lineRule="auto"/>
        <w:jc w:val="both"/>
        <w:rPr>
          <w:rFonts w:ascii="Century Gothic" w:hAnsi="Century Gothic" w:cs="Times New Roman"/>
          <w:sz w:val="24"/>
          <w:szCs w:val="24"/>
        </w:rPr>
      </w:pPr>
      <w:r w:rsidRPr="007B0717">
        <w:rPr>
          <w:rFonts w:ascii="Century Gothic" w:hAnsi="Century Gothic" w:cs="Times New Roman"/>
          <w:sz w:val="24"/>
          <w:szCs w:val="24"/>
        </w:rPr>
        <w:t xml:space="preserve">En este semestre la primera la </w:t>
      </w:r>
      <w:r w:rsidR="00BE751E" w:rsidRPr="007B0717">
        <w:rPr>
          <w:rFonts w:ascii="Century Gothic" w:hAnsi="Century Gothic" w:cs="Times New Roman"/>
          <w:sz w:val="24"/>
          <w:szCs w:val="24"/>
        </w:rPr>
        <w:t>competencia</w:t>
      </w:r>
      <w:r w:rsidR="00EC5150" w:rsidRPr="007B0717">
        <w:rPr>
          <w:rFonts w:ascii="Century Gothic" w:hAnsi="Century Gothic" w:cs="Times New Roman"/>
          <w:sz w:val="24"/>
          <w:szCs w:val="24"/>
        </w:rPr>
        <w:t xml:space="preserve"> fue</w:t>
      </w:r>
      <w:r w:rsidR="00BE751E" w:rsidRPr="007B0717">
        <w:rPr>
          <w:rFonts w:ascii="Century Gothic" w:hAnsi="Century Gothic" w:cs="Times New Roman"/>
          <w:sz w:val="24"/>
          <w:szCs w:val="24"/>
        </w:rPr>
        <w:t>:</w:t>
      </w:r>
      <w:r w:rsidRPr="007B0717">
        <w:rPr>
          <w:rFonts w:ascii="Century Gothic" w:hAnsi="Century Gothic" w:cs="Times New Roman"/>
          <w:sz w:val="24"/>
          <w:szCs w:val="24"/>
        </w:rPr>
        <w:t xml:space="preserve"> escuela y comunidad: integra recursos de la investigación educativa para enriquecer su </w:t>
      </w:r>
      <w:r w:rsidR="00BE751E" w:rsidRPr="007B0717">
        <w:rPr>
          <w:rFonts w:ascii="Century Gothic" w:hAnsi="Century Gothic" w:cs="Times New Roman"/>
          <w:sz w:val="24"/>
          <w:szCs w:val="24"/>
        </w:rPr>
        <w:t>práctica</w:t>
      </w:r>
      <w:r w:rsidRPr="007B0717">
        <w:rPr>
          <w:rFonts w:ascii="Century Gothic" w:hAnsi="Century Gothic" w:cs="Times New Roman"/>
          <w:sz w:val="24"/>
          <w:szCs w:val="24"/>
        </w:rPr>
        <w:t xml:space="preserve"> profesional</w:t>
      </w:r>
      <w:r w:rsidR="00BE751E" w:rsidRPr="007B0717">
        <w:rPr>
          <w:rFonts w:ascii="Century Gothic" w:hAnsi="Century Gothic" w:cs="Times New Roman"/>
          <w:sz w:val="24"/>
          <w:szCs w:val="24"/>
        </w:rPr>
        <w:t>.</w:t>
      </w:r>
    </w:p>
    <w:p w:rsidR="00BE751E" w:rsidRPr="007B0717" w:rsidRDefault="00BE751E" w:rsidP="00BE751E">
      <w:pPr>
        <w:spacing w:line="360" w:lineRule="auto"/>
        <w:jc w:val="both"/>
        <w:rPr>
          <w:rFonts w:ascii="Century Gothic" w:hAnsi="Century Gothic" w:cs="Times New Roman"/>
          <w:sz w:val="24"/>
          <w:szCs w:val="24"/>
        </w:rPr>
      </w:pPr>
      <w:r w:rsidRPr="007B0717">
        <w:rPr>
          <w:rFonts w:ascii="Century Gothic" w:hAnsi="Century Gothic" w:cs="Times New Roman"/>
          <w:sz w:val="24"/>
          <w:szCs w:val="24"/>
        </w:rPr>
        <w:t>Aprendí que la gestión se caracteriza por una visión amplia de las posibilidades reales de una organización para resolver alguna situación o para alcanzar un fin determinado.</w:t>
      </w:r>
      <w:r w:rsidRPr="007B0717">
        <w:rPr>
          <w:rFonts w:ascii="Century Gothic" w:hAnsi="Century Gothic" w:cs="Times New Roman"/>
          <w:sz w:val="24"/>
          <w:szCs w:val="24"/>
          <w:lang w:val="es-ES"/>
        </w:rPr>
        <w:t xml:space="preserve"> Las dimensiones de la gestión educativa son: Organizativa, Comunitaria, Administrativa, Pedagógica-Didáctica y Participación Social y </w:t>
      </w:r>
      <w:r w:rsidRPr="007B0717">
        <w:rPr>
          <w:rFonts w:ascii="Century Gothic" w:hAnsi="Century Gothic" w:cs="Times New Roman"/>
          <w:sz w:val="24"/>
          <w:szCs w:val="24"/>
        </w:rPr>
        <w:t>El trabajo de maestros y alumnos está condicionado por un conjunto de estructuras, normas y prácticas que ordenan el espacio y el tiempo de la enseñanza. Podría decirse que organizar el trabajo -el propio o el de los demás- es un trabajo en sí mismo, una práctica pedagógica sobre la que reflexionar; esto lo relaciono con lo que estuvimos practicamos en esta unidad, observando y anotando en el diario todo lo que estuvimos conociendo del kínder, como fuimos investigando y así redactar una entrevista con las personas que vivían alrededor para obtener un poco más de información.</w:t>
      </w:r>
    </w:p>
    <w:p w:rsidR="00CE1DF6" w:rsidRPr="007B0717" w:rsidRDefault="00CE1DF6" w:rsidP="007B0717">
      <w:pPr>
        <w:spacing w:line="360" w:lineRule="auto"/>
        <w:jc w:val="both"/>
        <w:rPr>
          <w:rFonts w:ascii="Century Gothic" w:hAnsi="Century Gothic" w:cs="Times New Roman"/>
          <w:sz w:val="24"/>
          <w:szCs w:val="24"/>
        </w:rPr>
      </w:pPr>
      <w:r w:rsidRPr="007B0717">
        <w:rPr>
          <w:rFonts w:ascii="Century Gothic" w:hAnsi="Century Gothic" w:cs="Times New Roman"/>
          <w:sz w:val="24"/>
          <w:szCs w:val="24"/>
        </w:rPr>
        <w:t>En la segunda unidad</w:t>
      </w:r>
      <w:r w:rsidR="00C146B3" w:rsidRPr="007B0717">
        <w:rPr>
          <w:rFonts w:ascii="Century Gothic" w:hAnsi="Century Gothic" w:cs="Times New Roman"/>
          <w:sz w:val="24"/>
          <w:szCs w:val="24"/>
        </w:rPr>
        <w:t xml:space="preserve"> y tercera unidad</w:t>
      </w:r>
      <w:r w:rsidRPr="007B0717">
        <w:rPr>
          <w:rFonts w:ascii="Century Gothic" w:hAnsi="Century Gothic" w:cs="Times New Roman"/>
          <w:sz w:val="24"/>
          <w:szCs w:val="24"/>
        </w:rPr>
        <w:t xml:space="preserve"> se llev</w:t>
      </w:r>
      <w:r w:rsidR="00C146B3" w:rsidRPr="007B0717">
        <w:rPr>
          <w:rFonts w:ascii="Century Gothic" w:hAnsi="Century Gothic" w:cs="Times New Roman"/>
          <w:sz w:val="24"/>
          <w:szCs w:val="24"/>
        </w:rPr>
        <w:t>aron</w:t>
      </w:r>
      <w:r w:rsidRPr="007B0717">
        <w:rPr>
          <w:rFonts w:ascii="Century Gothic" w:hAnsi="Century Gothic" w:cs="Times New Roman"/>
          <w:sz w:val="24"/>
          <w:szCs w:val="24"/>
        </w:rPr>
        <w:t xml:space="preserve"> </w:t>
      </w:r>
      <w:r w:rsidR="00C146B3" w:rsidRPr="007B0717">
        <w:rPr>
          <w:rFonts w:ascii="Century Gothic" w:hAnsi="Century Gothic" w:cs="Times New Roman"/>
          <w:sz w:val="24"/>
          <w:szCs w:val="24"/>
        </w:rPr>
        <w:t>a cabo</w:t>
      </w:r>
      <w:r w:rsidRPr="007B0717">
        <w:rPr>
          <w:rFonts w:ascii="Century Gothic" w:hAnsi="Century Gothic" w:cs="Times New Roman"/>
          <w:sz w:val="24"/>
          <w:szCs w:val="24"/>
        </w:rPr>
        <w:t xml:space="preserve"> </w:t>
      </w:r>
      <w:r w:rsidR="00C146B3" w:rsidRPr="007B0717">
        <w:rPr>
          <w:rFonts w:ascii="Century Gothic" w:hAnsi="Century Gothic" w:cs="Times New Roman"/>
          <w:sz w:val="24"/>
          <w:szCs w:val="24"/>
        </w:rPr>
        <w:t>los</w:t>
      </w:r>
      <w:r w:rsidRPr="007B0717">
        <w:rPr>
          <w:rFonts w:ascii="Century Gothic" w:hAnsi="Century Gothic" w:cs="Times New Roman"/>
          <w:sz w:val="24"/>
          <w:szCs w:val="24"/>
        </w:rPr>
        <w:t xml:space="preserve"> aprendizaje</w:t>
      </w:r>
      <w:r w:rsidR="00C146B3" w:rsidRPr="007B0717">
        <w:rPr>
          <w:rFonts w:ascii="Century Gothic" w:hAnsi="Century Gothic" w:cs="Times New Roman"/>
          <w:sz w:val="24"/>
          <w:szCs w:val="24"/>
        </w:rPr>
        <w:t>s juntos</w:t>
      </w:r>
      <w:r w:rsidRPr="007B0717">
        <w:rPr>
          <w:rFonts w:ascii="Century Gothic" w:hAnsi="Century Gothic" w:cs="Times New Roman"/>
          <w:sz w:val="24"/>
          <w:szCs w:val="24"/>
        </w:rPr>
        <w:t xml:space="preserve"> de </w:t>
      </w:r>
      <w:r w:rsidR="00C146B3" w:rsidRPr="007B0717">
        <w:rPr>
          <w:rFonts w:ascii="Century Gothic" w:hAnsi="Century Gothic" w:cs="Times New Roman"/>
          <w:sz w:val="24"/>
          <w:szCs w:val="24"/>
        </w:rPr>
        <w:t>prácticas</w:t>
      </w:r>
      <w:r w:rsidRPr="007B0717">
        <w:rPr>
          <w:rFonts w:ascii="Century Gothic" w:hAnsi="Century Gothic" w:cs="Times New Roman"/>
          <w:sz w:val="24"/>
          <w:szCs w:val="24"/>
        </w:rPr>
        <w:t xml:space="preserve"> y escenarios </w:t>
      </w:r>
      <w:r w:rsidR="00C146B3" w:rsidRPr="007B0717">
        <w:rPr>
          <w:rFonts w:ascii="Century Gothic" w:hAnsi="Century Gothic" w:cs="Times New Roman"/>
          <w:sz w:val="24"/>
          <w:szCs w:val="24"/>
        </w:rPr>
        <w:t>y</w:t>
      </w:r>
      <w:r w:rsidRPr="007B0717">
        <w:rPr>
          <w:rFonts w:ascii="Century Gothic" w:hAnsi="Century Gothic" w:cs="Times New Roman"/>
          <w:sz w:val="24"/>
          <w:szCs w:val="24"/>
        </w:rPr>
        <w:t xml:space="preserve"> gestión: </w:t>
      </w:r>
      <w:r w:rsidRPr="007B0717">
        <w:rPr>
          <w:rFonts w:ascii="Century Gothic" w:eastAsia="Times New Roman" w:hAnsi="Century Gothic" w:cs="Times New Roman"/>
          <w:color w:val="000000"/>
          <w:sz w:val="24"/>
          <w:szCs w:val="24"/>
          <w:lang w:eastAsia="es-MX"/>
        </w:rPr>
        <w:t>Integra recursos de la investigación educativa para enriquecer su práctica profesional, expresando su interés por el conocimiento, la ciencia y la mejora de la educación</w:t>
      </w:r>
      <w:r w:rsidR="00C146B3" w:rsidRPr="007B0717">
        <w:rPr>
          <w:rFonts w:ascii="Century Gothic" w:eastAsia="Times New Roman" w:hAnsi="Century Gothic" w:cs="Times New Roman"/>
          <w:color w:val="000000"/>
          <w:sz w:val="24"/>
          <w:szCs w:val="24"/>
          <w:lang w:eastAsia="es-MX"/>
        </w:rPr>
        <w:t xml:space="preserve">; y el aprendizaje de interacciones pedagógicas </w:t>
      </w:r>
      <w:r w:rsidR="00EC5150" w:rsidRPr="007B0717">
        <w:rPr>
          <w:rFonts w:ascii="Century Gothic" w:eastAsia="Times New Roman" w:hAnsi="Century Gothic" w:cs="Times New Roman"/>
          <w:color w:val="000000"/>
          <w:sz w:val="24"/>
          <w:szCs w:val="24"/>
          <w:lang w:eastAsia="es-MX"/>
        </w:rPr>
        <w:t>y didácticas</w:t>
      </w:r>
      <w:r w:rsidR="00C146B3" w:rsidRPr="007B0717">
        <w:rPr>
          <w:rFonts w:ascii="Century Gothic" w:eastAsia="Times New Roman" w:hAnsi="Century Gothic" w:cs="Times New Roman"/>
          <w:color w:val="000000"/>
          <w:sz w:val="24"/>
          <w:szCs w:val="24"/>
          <w:lang w:eastAsia="es-MX"/>
        </w:rPr>
        <w:t>:  enseñanza y prácticas en el aula.</w:t>
      </w:r>
    </w:p>
    <w:p w:rsidR="00CE1DF6" w:rsidRPr="007B0717" w:rsidRDefault="00CE1DF6" w:rsidP="007B0717">
      <w:pPr>
        <w:spacing w:line="360" w:lineRule="auto"/>
        <w:jc w:val="both"/>
        <w:rPr>
          <w:rFonts w:ascii="Century Gothic" w:hAnsi="Century Gothic" w:cs="Times New Roman"/>
          <w:sz w:val="24"/>
          <w:szCs w:val="24"/>
        </w:rPr>
      </w:pPr>
      <w:r w:rsidRPr="007B0717">
        <w:rPr>
          <w:rFonts w:ascii="Century Gothic" w:hAnsi="Century Gothic" w:cs="Times New Roman"/>
          <w:sz w:val="24"/>
          <w:szCs w:val="24"/>
        </w:rPr>
        <w:lastRenderedPageBreak/>
        <w:t>Esto habla de desafiar los procesos, es decir, atreverse a innovar, a crear y a intervenir en los procesos establecidos.</w:t>
      </w:r>
    </w:p>
    <w:p w:rsidR="00CE1DF6" w:rsidRPr="007B0717" w:rsidRDefault="00CE1DF6" w:rsidP="007B0717">
      <w:pPr>
        <w:spacing w:line="360" w:lineRule="auto"/>
        <w:jc w:val="both"/>
        <w:rPr>
          <w:rFonts w:ascii="Century Gothic" w:hAnsi="Century Gothic" w:cs="Times New Roman"/>
          <w:sz w:val="24"/>
          <w:szCs w:val="24"/>
        </w:rPr>
      </w:pPr>
      <w:r w:rsidRPr="007B0717">
        <w:rPr>
          <w:rFonts w:ascii="Century Gothic" w:hAnsi="Century Gothic" w:cs="Times New Roman"/>
          <w:sz w:val="24"/>
          <w:szCs w:val="24"/>
        </w:rPr>
        <w:t xml:space="preserve">Inspirar una visión compartida, donde el beneficio colectivo trascienda más allá del conocimiento y potencial individual. </w:t>
      </w:r>
    </w:p>
    <w:p w:rsidR="00CE1DF6" w:rsidRDefault="00C10985" w:rsidP="00CE1DF6">
      <w:pPr>
        <w:spacing w:line="360" w:lineRule="auto"/>
        <w:jc w:val="both"/>
        <w:rPr>
          <w:rFonts w:ascii="Century Gothic" w:hAnsi="Century Gothic" w:cs="Times New Roman"/>
          <w:sz w:val="24"/>
          <w:szCs w:val="24"/>
        </w:rPr>
      </w:pPr>
      <w:r>
        <w:rPr>
          <w:noProof/>
          <w:lang w:eastAsia="es-MX"/>
        </w:rPr>
        <w:drawing>
          <wp:anchor distT="0" distB="0" distL="114300" distR="114300" simplePos="0" relativeHeight="251662336" behindDoc="0" locked="0" layoutInCell="1" allowOverlap="1" wp14:anchorId="3D8DD94F" wp14:editId="05D67E0D">
            <wp:simplePos x="0" y="0"/>
            <wp:positionH relativeFrom="margin">
              <wp:align>right</wp:align>
            </wp:positionH>
            <wp:positionV relativeFrom="margin">
              <wp:align>top</wp:align>
            </wp:positionV>
            <wp:extent cx="1471295" cy="2209165"/>
            <wp:effectExtent l="0" t="0" r="0" b="635"/>
            <wp:wrapSquare wrapText="bothSides"/>
            <wp:docPr id="7" name="Imagen 7" descr="Reclutamiento De Kindergarten Reclutamiento De Maestros Poster Background,  Jardín De Infancia, Maestra De Kindergarten, Cartel De Reclutamiento Imagen  de fondo para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lutamiento De Kindergarten Reclutamiento De Maestros Poster Background,  Jardín De Infancia, Maestra De Kindergarten, Cartel De Reclutamiento Imagen  de fondo para descarga gratui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1295" cy="220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DF6" w:rsidRPr="007B0717">
        <w:rPr>
          <w:rFonts w:ascii="Century Gothic" w:hAnsi="Century Gothic" w:cs="Times New Roman"/>
          <w:sz w:val="24"/>
          <w:szCs w:val="24"/>
        </w:rPr>
        <w:t>Esto lo pongo en practica al momento de realizar mi monografía</w:t>
      </w:r>
      <w:r w:rsidR="00C146B3" w:rsidRPr="007B0717">
        <w:rPr>
          <w:rFonts w:ascii="Century Gothic" w:hAnsi="Century Gothic" w:cs="Times New Roman"/>
          <w:sz w:val="24"/>
          <w:szCs w:val="24"/>
        </w:rPr>
        <w:t xml:space="preserve"> ya que tuve la oportunidad de observar una clase en línea de un jardín y </w:t>
      </w:r>
      <w:r w:rsidR="00CE1DF6" w:rsidRPr="007B0717">
        <w:rPr>
          <w:rFonts w:ascii="Century Gothic" w:hAnsi="Century Gothic" w:cs="Times New Roman"/>
          <w:sz w:val="24"/>
          <w:szCs w:val="24"/>
        </w:rPr>
        <w:t xml:space="preserve"> </w:t>
      </w:r>
      <w:r w:rsidR="00C146B3" w:rsidRPr="007B0717">
        <w:rPr>
          <w:rFonts w:ascii="Century Gothic" w:hAnsi="Century Gothic" w:cs="Times New Roman"/>
          <w:sz w:val="24"/>
          <w:szCs w:val="24"/>
        </w:rPr>
        <w:t>en</w:t>
      </w:r>
      <w:r w:rsidR="00CE1DF6" w:rsidRPr="007B0717">
        <w:rPr>
          <w:rFonts w:ascii="Century Gothic" w:hAnsi="Century Gothic" w:cs="Times New Roman"/>
          <w:sz w:val="24"/>
          <w:szCs w:val="24"/>
        </w:rPr>
        <w:t xml:space="preserve"> esta observación pude relacionar el texto de gestión estratégica educativa al momento de identificar la dimensión pedagógica curricular, ya que esta dimensión abarca el proceso de enseñanza y aprendizaje, los estilos de enseñanza y la metodología usada, por ejemplo, en esta clase la maestra hizo uso el lenguaje oral para hacer</w:t>
      </w:r>
      <w:r w:rsidR="00CE1DF6" w:rsidRPr="007B0717">
        <w:rPr>
          <w:rFonts w:ascii="Times New Roman" w:hAnsi="Times New Roman" w:cs="Times New Roman"/>
          <w:sz w:val="24"/>
          <w:szCs w:val="24"/>
        </w:rPr>
        <w:t xml:space="preserve"> </w:t>
      </w:r>
      <w:r w:rsidR="00CE1DF6" w:rsidRPr="007B0717">
        <w:rPr>
          <w:rFonts w:ascii="Century Gothic" w:hAnsi="Century Gothic" w:cs="Times New Roman"/>
          <w:sz w:val="24"/>
          <w:szCs w:val="24"/>
        </w:rPr>
        <w:t>el cierre de la clase y de esta manera que los niños pudieran dar su opinión y punto de vista y hacerlos involucrarse más, a comparación de si sólo estuvieran escuchando a la maestra sin poder decir nada.</w:t>
      </w:r>
      <w:r w:rsidRPr="00C10985">
        <w:t xml:space="preserve"> </w:t>
      </w:r>
    </w:p>
    <w:p w:rsidR="007B0717" w:rsidRPr="007B0717" w:rsidRDefault="007B0717" w:rsidP="007B0717">
      <w:pPr>
        <w:spacing w:line="360" w:lineRule="auto"/>
        <w:jc w:val="center"/>
        <w:rPr>
          <w:rFonts w:ascii="Hello Candy" w:hAnsi="Hello Candy" w:cs="Times New Roman"/>
          <w:sz w:val="24"/>
          <w:szCs w:val="24"/>
        </w:rPr>
      </w:pPr>
      <w:r>
        <w:rPr>
          <w:rFonts w:ascii="Hello Candy" w:hAnsi="Hello Candy" w:cs="Times New Roman"/>
          <w:sz w:val="24"/>
          <w:szCs w:val="24"/>
        </w:rPr>
        <w:t xml:space="preserve">Reflexión final: </w:t>
      </w:r>
    </w:p>
    <w:p w:rsidR="007B0717" w:rsidRDefault="00CE1DF6" w:rsidP="007B0717">
      <w:pPr>
        <w:spacing w:line="360" w:lineRule="auto"/>
        <w:jc w:val="both"/>
        <w:rPr>
          <w:rFonts w:ascii="Century Gothic" w:hAnsi="Century Gothic"/>
          <w:sz w:val="24"/>
        </w:rPr>
      </w:pPr>
      <w:r w:rsidRPr="007B0717">
        <w:rPr>
          <w:rFonts w:ascii="Century Gothic" w:hAnsi="Century Gothic" w:cs="Times New Roman"/>
          <w:sz w:val="24"/>
          <w:szCs w:val="24"/>
        </w:rPr>
        <w:t>Muchas de las veces pensamos que el papel de docente es solo pararse al frente del salón y dar el conocimiento de nuevos temas, cuando en realidad es mucho más que eso, es motivarlos a que sigan estudiando, a que despertemos su curiosidad del porqué de las cosas y llamar el interés por seguir descubriendo más y más; con esta nueva modalidad puede que tengamos dificultades técnicas y por eso hay que dar gracias con el apoyo de administrativo, y dar gracias a esto porque aprendemos a usar nuevas herramientas de estudios, y que como estar atrás de una pantalla , el niño siente que está en su aula de trabajo.</w:t>
      </w:r>
      <w:r w:rsidR="007B0717">
        <w:rPr>
          <w:rFonts w:ascii="Century Gothic" w:hAnsi="Century Gothic" w:cs="Times New Roman"/>
          <w:sz w:val="24"/>
          <w:szCs w:val="24"/>
        </w:rPr>
        <w:t xml:space="preserve"> </w:t>
      </w:r>
      <w:r w:rsidR="007B0717">
        <w:rPr>
          <w:rFonts w:ascii="Century Gothic" w:hAnsi="Century Gothic"/>
          <w:sz w:val="24"/>
        </w:rPr>
        <w:t xml:space="preserve">Los primeros día estaba muy confundida pues no sabía en qué rumbo iría la clase, al paso de los días entendí que primero tengo que aprender yo los conceptos para poder llevar </w:t>
      </w:r>
      <w:r w:rsidR="007B0717">
        <w:rPr>
          <w:rFonts w:ascii="Century Gothic" w:hAnsi="Century Gothic"/>
          <w:sz w:val="24"/>
        </w:rPr>
        <w:lastRenderedPageBreak/>
        <w:t>mis conocimientos a mis alumnos, aprendí a hacer muchas cosas en esta clase como hacer un fichero de actividades, también aprendí a llenar una entrevista de la forma correcta y aplicarla y creo que eso fue lo que eso fue lo que más me costó porque soy muy distraída y casi no me gusta leer entonces fue una meta la cual me propuse y la cumplí para poder terminar de leer para poder terminar mis trabajos como lo pedía la rúbrica creo que lo que me hizo desarrollar las competencias fue que al principio me propuse metas las cuales tenía que cumplir para antes de terminar el curso y por mi parte siento que las cumplí.</w:t>
      </w:r>
    </w:p>
    <w:p w:rsidR="007B0717" w:rsidRDefault="007B0717" w:rsidP="007B0717">
      <w:pPr>
        <w:spacing w:line="360" w:lineRule="auto"/>
        <w:jc w:val="both"/>
        <w:rPr>
          <w:rFonts w:ascii="Century Gothic" w:hAnsi="Century Gothic"/>
          <w:sz w:val="24"/>
        </w:rPr>
      </w:pPr>
      <w:r>
        <w:rPr>
          <w:rFonts w:ascii="Century Gothic" w:hAnsi="Century Gothic"/>
          <w:sz w:val="24"/>
        </w:rPr>
        <w:t xml:space="preserve">En este curso aprendí que tenía distintas habilidades cómo la comunicación, la creatividad, honestidad, entre otras, pero también tenía defectos pues cómo ya lo comenté no me gusta leer mucho y soy muy distraída. </w:t>
      </w:r>
    </w:p>
    <w:p w:rsidR="007B0717" w:rsidRDefault="007B0717" w:rsidP="007B0717">
      <w:pPr>
        <w:spacing w:line="360" w:lineRule="auto"/>
        <w:jc w:val="both"/>
        <w:rPr>
          <w:rFonts w:ascii="Century Gothic" w:hAnsi="Century Gothic"/>
          <w:sz w:val="24"/>
        </w:rPr>
      </w:pPr>
      <w:r>
        <w:rPr>
          <w:rFonts w:ascii="Century Gothic" w:hAnsi="Century Gothic"/>
          <w:sz w:val="24"/>
        </w:rPr>
        <w:t xml:space="preserve">Gracias a este curso conocí muchos conceptos y me dejo un enriquecimiento de saberes que más adelante necesitare en mi carrera. </w:t>
      </w:r>
    </w:p>
    <w:p w:rsidR="00CE1DF6" w:rsidRPr="007B0717" w:rsidRDefault="00CE1DF6" w:rsidP="00CE1DF6">
      <w:pPr>
        <w:spacing w:line="360" w:lineRule="auto"/>
        <w:jc w:val="both"/>
        <w:rPr>
          <w:rFonts w:ascii="Century Gothic" w:hAnsi="Century Gothic" w:cs="Times New Roman"/>
          <w:sz w:val="24"/>
          <w:szCs w:val="24"/>
        </w:rPr>
      </w:pPr>
    </w:p>
    <w:p w:rsidR="00CE1DF6" w:rsidRPr="009721B8" w:rsidRDefault="00CE1DF6" w:rsidP="00CE1DF6">
      <w:pPr>
        <w:jc w:val="both"/>
        <w:rPr>
          <w:rFonts w:ascii="Times New Roman" w:hAnsi="Times New Roman" w:cs="Times New Roman"/>
          <w:sz w:val="28"/>
          <w:szCs w:val="28"/>
        </w:rPr>
      </w:pPr>
    </w:p>
    <w:p w:rsidR="00BE751E" w:rsidRDefault="00BE751E" w:rsidP="00BE751E">
      <w:pPr>
        <w:spacing w:line="360" w:lineRule="auto"/>
        <w:jc w:val="both"/>
        <w:rPr>
          <w:rFonts w:ascii="Times New Roman" w:hAnsi="Times New Roman" w:cs="Times New Roman"/>
          <w:sz w:val="28"/>
        </w:rPr>
      </w:pPr>
    </w:p>
    <w:p w:rsidR="00BE751E" w:rsidRPr="009721B8" w:rsidRDefault="00BE751E" w:rsidP="00BE751E">
      <w:pPr>
        <w:spacing w:line="360" w:lineRule="auto"/>
        <w:jc w:val="both"/>
        <w:rPr>
          <w:rFonts w:ascii="Times New Roman" w:hAnsi="Times New Roman" w:cs="Times New Roman"/>
          <w:sz w:val="28"/>
        </w:rPr>
      </w:pPr>
    </w:p>
    <w:p w:rsidR="00BE751E" w:rsidRDefault="00BE751E" w:rsidP="00BE751E"/>
    <w:p w:rsidR="00BE751E" w:rsidRDefault="00BE751E" w:rsidP="00BE751E"/>
    <w:p w:rsidR="00BE751E" w:rsidRDefault="00BE751E" w:rsidP="00BE751E">
      <w:pPr>
        <w:jc w:val="both"/>
        <w:rPr>
          <w:rFonts w:ascii="Times New Roman" w:hAnsi="Times New Roman" w:cs="Times New Roman"/>
          <w:sz w:val="28"/>
          <w:szCs w:val="28"/>
        </w:rPr>
      </w:pPr>
    </w:p>
    <w:p w:rsidR="00C146B3" w:rsidRDefault="00C146B3" w:rsidP="00BE751E">
      <w:pPr>
        <w:jc w:val="both"/>
        <w:rPr>
          <w:rFonts w:ascii="Times New Roman" w:hAnsi="Times New Roman" w:cs="Times New Roman"/>
          <w:sz w:val="28"/>
          <w:szCs w:val="28"/>
        </w:rPr>
      </w:pPr>
    </w:p>
    <w:p w:rsidR="00C146B3" w:rsidRPr="00BE751E" w:rsidRDefault="00C146B3" w:rsidP="00BE751E">
      <w:pPr>
        <w:jc w:val="both"/>
        <w:rPr>
          <w:rFonts w:ascii="Times New Roman" w:hAnsi="Times New Roman" w:cs="Times New Roman"/>
          <w:sz w:val="28"/>
          <w:szCs w:val="28"/>
        </w:rPr>
      </w:pPr>
    </w:p>
    <w:p w:rsidR="00BE751E" w:rsidRDefault="00BE751E" w:rsidP="00E052FF">
      <w:pPr>
        <w:rPr>
          <w:rFonts w:ascii="Times New Roman" w:hAnsi="Times New Roman" w:cs="Times New Roman"/>
          <w:sz w:val="28"/>
          <w:szCs w:val="28"/>
          <w:lang w:val="es-ES"/>
        </w:rPr>
      </w:pPr>
    </w:p>
    <w:p w:rsidR="00AE1DC8" w:rsidRDefault="00AE1DC8" w:rsidP="00E052FF">
      <w:pPr>
        <w:rPr>
          <w:rFonts w:ascii="Times New Roman" w:hAnsi="Times New Roman" w:cs="Times New Roman"/>
          <w:sz w:val="28"/>
          <w:szCs w:val="28"/>
          <w:lang w:val="es-ES"/>
        </w:rPr>
      </w:pPr>
    </w:p>
    <w:p w:rsidR="00AE1DC8" w:rsidRDefault="00AE1DC8" w:rsidP="00E052FF">
      <w:pPr>
        <w:rPr>
          <w:rFonts w:ascii="Times New Roman" w:hAnsi="Times New Roman" w:cs="Times New Roman"/>
          <w:sz w:val="28"/>
          <w:szCs w:val="28"/>
          <w:lang w:val="es-ES"/>
        </w:rPr>
      </w:pPr>
    </w:p>
    <w:p w:rsidR="00AE1DC8" w:rsidRDefault="00AE1DC8" w:rsidP="00E052FF">
      <w:pPr>
        <w:rPr>
          <w:rFonts w:ascii="Times New Roman" w:hAnsi="Times New Roman" w:cs="Times New Roman"/>
          <w:sz w:val="28"/>
          <w:szCs w:val="28"/>
          <w:lang w:val="es-ES"/>
        </w:rPr>
      </w:pPr>
    </w:p>
    <w:p w:rsidR="00AE1DC8" w:rsidRDefault="00AE1DC8" w:rsidP="00E052FF">
      <w:pPr>
        <w:rPr>
          <w:rFonts w:ascii="Times New Roman" w:hAnsi="Times New Roman" w:cs="Times New Roman"/>
          <w:sz w:val="28"/>
          <w:szCs w:val="28"/>
          <w:lang w:val="es-ES"/>
        </w:rPr>
      </w:pPr>
    </w:p>
    <w:p w:rsidR="00AE1DC8" w:rsidRDefault="00AE1DC8" w:rsidP="00E052FF">
      <w:pPr>
        <w:rPr>
          <w:rFonts w:ascii="Times New Roman" w:hAnsi="Times New Roman" w:cs="Times New Roman"/>
          <w:sz w:val="28"/>
          <w:szCs w:val="28"/>
          <w:lang w:val="es-ES"/>
        </w:rPr>
      </w:pPr>
    </w:p>
    <w:tbl>
      <w:tblPr>
        <w:tblStyle w:val="Tablaconcuadrcula"/>
        <w:tblpPr w:leftFromText="141" w:rightFromText="141" w:vertAnchor="text" w:horzAnchor="margin" w:tblpXSpec="center" w:tblpY="-556"/>
        <w:tblW w:w="10748" w:type="dxa"/>
        <w:tblLook w:val="04A0" w:firstRow="1" w:lastRow="0" w:firstColumn="1" w:lastColumn="0" w:noHBand="0" w:noVBand="1"/>
      </w:tblPr>
      <w:tblGrid>
        <w:gridCol w:w="2767"/>
        <w:gridCol w:w="7981"/>
      </w:tblGrid>
      <w:tr w:rsidR="00AE1DC8" w:rsidRPr="00453516" w:rsidTr="00AE1DC8">
        <w:trPr>
          <w:trHeight w:val="571"/>
        </w:trPr>
        <w:tc>
          <w:tcPr>
            <w:tcW w:w="2767" w:type="dxa"/>
            <w:shd w:val="clear" w:color="auto" w:fill="D9E2F3" w:themeFill="accent1" w:themeFillTint="33"/>
          </w:tcPr>
          <w:p w:rsidR="00AE1DC8" w:rsidRPr="00453516" w:rsidRDefault="00AE1DC8" w:rsidP="00AE1DC8">
            <w:pPr>
              <w:rPr>
                <w:rFonts w:ascii="Times New Roman" w:hAnsi="Times New Roman" w:cs="Times New Roman"/>
                <w:b/>
              </w:rPr>
            </w:pPr>
            <w:r w:rsidRPr="00453516">
              <w:rPr>
                <w:rFonts w:ascii="Times New Roman" w:hAnsi="Times New Roman" w:cs="Times New Roman"/>
                <w:b/>
              </w:rPr>
              <w:t>Lista de Cotejo. Unidad 3</w:t>
            </w:r>
          </w:p>
        </w:tc>
        <w:tc>
          <w:tcPr>
            <w:tcW w:w="7981" w:type="dxa"/>
            <w:shd w:val="clear" w:color="auto" w:fill="D9E2F3" w:themeFill="accent1" w:themeFillTint="33"/>
          </w:tcPr>
          <w:p w:rsidR="00AE1DC8" w:rsidRPr="00453516" w:rsidRDefault="00AE1DC8" w:rsidP="00AE1DC8">
            <w:pPr>
              <w:jc w:val="both"/>
              <w:rPr>
                <w:rFonts w:ascii="Times New Roman" w:hAnsi="Times New Roman" w:cs="Times New Roman"/>
              </w:rPr>
            </w:pPr>
            <w:r w:rsidRPr="00453516">
              <w:rPr>
                <w:rFonts w:ascii="Times New Roman" w:hAnsi="Times New Roman" w:cs="Times New Roman"/>
              </w:rPr>
              <w:t xml:space="preserve">Relato Biográfico </w:t>
            </w:r>
          </w:p>
        </w:tc>
      </w:tr>
    </w:tbl>
    <w:tbl>
      <w:tblPr>
        <w:tblStyle w:val="Tablaconcuadrcula"/>
        <w:tblpPr w:leftFromText="141" w:rightFromText="141" w:vertAnchor="text" w:horzAnchor="margin" w:tblpXSpec="center" w:tblpY="138"/>
        <w:tblW w:w="10729" w:type="dxa"/>
        <w:tblLook w:val="04A0" w:firstRow="1" w:lastRow="0" w:firstColumn="1" w:lastColumn="0" w:noHBand="0" w:noVBand="1"/>
      </w:tblPr>
      <w:tblGrid>
        <w:gridCol w:w="1451"/>
        <w:gridCol w:w="1157"/>
        <w:gridCol w:w="1035"/>
        <w:gridCol w:w="7086"/>
      </w:tblGrid>
      <w:tr w:rsidR="00AE1DC8" w:rsidRPr="00453516" w:rsidTr="00AE1DC8">
        <w:trPr>
          <w:trHeight w:val="216"/>
        </w:trPr>
        <w:tc>
          <w:tcPr>
            <w:tcW w:w="1451" w:type="dxa"/>
          </w:tcPr>
          <w:p w:rsidR="00AE1DC8" w:rsidRPr="00453516" w:rsidRDefault="00AE1DC8" w:rsidP="00AE1DC8">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9278" w:type="dxa"/>
            <w:gridSpan w:val="3"/>
          </w:tcPr>
          <w:p w:rsidR="00AE1DC8" w:rsidRPr="00453516" w:rsidRDefault="00AE1DC8" w:rsidP="00AE1DC8">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AE1DC8" w:rsidRPr="00453516" w:rsidTr="00AE1DC8">
        <w:trPr>
          <w:trHeight w:val="216"/>
        </w:trPr>
        <w:tc>
          <w:tcPr>
            <w:tcW w:w="1451"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Unidad 3</w:t>
            </w:r>
          </w:p>
        </w:tc>
        <w:tc>
          <w:tcPr>
            <w:tcW w:w="9278" w:type="dxa"/>
            <w:gridSpan w:val="3"/>
          </w:tcPr>
          <w:p w:rsidR="00AE1DC8" w:rsidRPr="00453516" w:rsidRDefault="00AE1DC8" w:rsidP="00AE1DC8">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AE1DC8" w:rsidRPr="00453516" w:rsidTr="00AE1DC8">
        <w:trPr>
          <w:trHeight w:val="216"/>
        </w:trPr>
        <w:tc>
          <w:tcPr>
            <w:tcW w:w="1451"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AE1DC8" w:rsidRPr="00453516" w:rsidRDefault="00AE1DC8" w:rsidP="00AE1DC8">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AE1DC8" w:rsidRPr="00453516" w:rsidRDefault="00AE1DC8" w:rsidP="00AE1DC8">
            <w:pPr>
              <w:rPr>
                <w:rFonts w:ascii="Times New Roman" w:hAnsi="Times New Roman" w:cs="Times New Roman"/>
                <w:b/>
              </w:rPr>
            </w:pPr>
            <w:r w:rsidRPr="00453516">
              <w:rPr>
                <w:rFonts w:ascii="Times New Roman" w:hAnsi="Times New Roman" w:cs="Times New Roman"/>
                <w:b/>
              </w:rPr>
              <w:t>Objetivo</w:t>
            </w:r>
          </w:p>
        </w:tc>
        <w:tc>
          <w:tcPr>
            <w:tcW w:w="7086" w:type="dxa"/>
          </w:tcPr>
          <w:p w:rsidR="00AE1DC8" w:rsidRPr="00453516" w:rsidRDefault="00AE1DC8" w:rsidP="00AE1DC8">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AE1DC8" w:rsidRPr="00453516" w:rsidTr="00AE1DC8">
        <w:trPr>
          <w:trHeight w:val="216"/>
        </w:trPr>
        <w:tc>
          <w:tcPr>
            <w:tcW w:w="1451"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Competencia</w:t>
            </w:r>
          </w:p>
        </w:tc>
        <w:tc>
          <w:tcPr>
            <w:tcW w:w="9278" w:type="dxa"/>
            <w:gridSpan w:val="3"/>
          </w:tcPr>
          <w:p w:rsidR="00AE1DC8" w:rsidRPr="00453516" w:rsidRDefault="00AE1DC8" w:rsidP="00AE1DC8">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AE1DC8" w:rsidRPr="00453516" w:rsidRDefault="00AE1DC8" w:rsidP="00AE1DC8">
            <w:pPr>
              <w:pStyle w:val="Prrafodelista"/>
              <w:numPr>
                <w:ilvl w:val="0"/>
                <w:numId w:val="1"/>
              </w:numPr>
              <w:jc w:val="both"/>
              <w:rPr>
                <w:sz w:val="22"/>
                <w:szCs w:val="22"/>
                <w:lang w:val="es-MX"/>
              </w:rPr>
            </w:pPr>
            <w:r w:rsidRPr="00453516">
              <w:rPr>
                <w:sz w:val="22"/>
                <w:szCs w:val="22"/>
                <w:lang w:val="es-MX"/>
              </w:rPr>
              <w:t>Orienta su actuación profesional con sentido ético-valoral y asume los diversos principios y reglas que aseguran una mejor convivencia institucional y social, en beneficio delos alumnos y de la comunidad escolar.</w:t>
            </w:r>
          </w:p>
        </w:tc>
      </w:tr>
      <w:tr w:rsidR="00AE1DC8" w:rsidRPr="00453516" w:rsidTr="00AE1DC8">
        <w:trPr>
          <w:trHeight w:val="216"/>
        </w:trPr>
        <w:tc>
          <w:tcPr>
            <w:tcW w:w="1451"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Descripción</w:t>
            </w:r>
          </w:p>
        </w:tc>
        <w:tc>
          <w:tcPr>
            <w:tcW w:w="9278" w:type="dxa"/>
            <w:gridSpan w:val="3"/>
          </w:tcPr>
          <w:p w:rsidR="00AE1DC8" w:rsidRPr="00453516" w:rsidRDefault="00AE1DC8" w:rsidP="00AE1DC8">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AE1DC8" w:rsidRDefault="00AE1DC8" w:rsidP="00E052FF">
      <w:pPr>
        <w:rPr>
          <w:rFonts w:ascii="Times New Roman" w:hAnsi="Times New Roman" w:cs="Times New Roman"/>
          <w:sz w:val="28"/>
          <w:szCs w:val="28"/>
          <w:lang w:val="es-ES"/>
        </w:rPr>
      </w:pPr>
    </w:p>
    <w:tbl>
      <w:tblPr>
        <w:tblStyle w:val="Tablaconcuadrcula"/>
        <w:tblpPr w:leftFromText="141" w:rightFromText="141" w:vertAnchor="text" w:horzAnchor="margin" w:tblpXSpec="center" w:tblpY="89"/>
        <w:tblW w:w="10528" w:type="dxa"/>
        <w:tblLook w:val="04A0" w:firstRow="1" w:lastRow="0" w:firstColumn="1" w:lastColumn="0" w:noHBand="0" w:noVBand="1"/>
      </w:tblPr>
      <w:tblGrid>
        <w:gridCol w:w="7896"/>
        <w:gridCol w:w="947"/>
        <w:gridCol w:w="1685"/>
      </w:tblGrid>
      <w:tr w:rsidR="00AE1DC8" w:rsidRPr="00453516" w:rsidTr="00AE1DC8">
        <w:trPr>
          <w:trHeight w:val="243"/>
        </w:trPr>
        <w:tc>
          <w:tcPr>
            <w:tcW w:w="7896"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 xml:space="preserve">Criterio  </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Puntos</w:t>
            </w:r>
          </w:p>
        </w:tc>
        <w:tc>
          <w:tcPr>
            <w:tcW w:w="1685"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Resultado</w:t>
            </w:r>
          </w:p>
        </w:tc>
      </w:tr>
      <w:tr w:rsidR="00AE1DC8" w:rsidRPr="00453516" w:rsidTr="00AE1DC8">
        <w:trPr>
          <w:trHeight w:val="506"/>
        </w:trPr>
        <w:tc>
          <w:tcPr>
            <w:tcW w:w="7896" w:type="dxa"/>
          </w:tcPr>
          <w:p w:rsidR="00AE1DC8" w:rsidRPr="00453516" w:rsidRDefault="00AE1DC8" w:rsidP="00AE1DC8">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5</w:t>
            </w:r>
          </w:p>
        </w:tc>
        <w:tc>
          <w:tcPr>
            <w:tcW w:w="1685" w:type="dxa"/>
          </w:tcPr>
          <w:p w:rsidR="00AE1DC8" w:rsidRPr="00453516" w:rsidRDefault="00AE1DC8" w:rsidP="00AE1DC8">
            <w:pPr>
              <w:jc w:val="center"/>
              <w:rPr>
                <w:rFonts w:ascii="Times New Roman" w:hAnsi="Times New Roman" w:cs="Times New Roman"/>
                <w:b/>
              </w:rPr>
            </w:pPr>
          </w:p>
        </w:tc>
      </w:tr>
      <w:tr w:rsidR="00AE1DC8" w:rsidRPr="00453516" w:rsidTr="00AE1DC8">
        <w:trPr>
          <w:trHeight w:val="487"/>
        </w:trPr>
        <w:tc>
          <w:tcPr>
            <w:tcW w:w="7896" w:type="dxa"/>
          </w:tcPr>
          <w:p w:rsidR="00AE1DC8" w:rsidRPr="00453516" w:rsidRDefault="00AE1DC8" w:rsidP="00AE1DC8">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10</w:t>
            </w:r>
          </w:p>
        </w:tc>
        <w:tc>
          <w:tcPr>
            <w:tcW w:w="1685" w:type="dxa"/>
          </w:tcPr>
          <w:p w:rsidR="00AE1DC8" w:rsidRPr="00453516" w:rsidRDefault="00AE1DC8" w:rsidP="00AE1DC8">
            <w:pPr>
              <w:jc w:val="center"/>
              <w:rPr>
                <w:rFonts w:ascii="Times New Roman" w:hAnsi="Times New Roman" w:cs="Times New Roman"/>
                <w:b/>
              </w:rPr>
            </w:pPr>
          </w:p>
        </w:tc>
      </w:tr>
      <w:tr w:rsidR="00AE1DC8" w:rsidRPr="00453516" w:rsidTr="00AE1DC8">
        <w:trPr>
          <w:trHeight w:val="243"/>
        </w:trPr>
        <w:tc>
          <w:tcPr>
            <w:tcW w:w="7896" w:type="dxa"/>
          </w:tcPr>
          <w:p w:rsidR="00AE1DC8" w:rsidRPr="00453516" w:rsidRDefault="00AE1DC8" w:rsidP="00AE1DC8">
            <w:pPr>
              <w:jc w:val="both"/>
              <w:rPr>
                <w:rFonts w:ascii="Times New Roman" w:hAnsi="Times New Roman" w:cs="Times New Roman"/>
                <w:b/>
              </w:rPr>
            </w:pPr>
            <w:r w:rsidRPr="00453516">
              <w:rPr>
                <w:rFonts w:ascii="Times New Roman" w:hAnsi="Times New Roman" w:cs="Times New Roman"/>
                <w:b/>
                <w:bCs/>
                <w:bdr w:val="none" w:sz="0" w:space="0" w:color="auto" w:frame="1"/>
                <w:lang w:val="es-ES"/>
              </w:rPr>
              <w:t xml:space="preserve">Palabras claves. </w:t>
            </w:r>
            <w:r w:rsidRPr="00453516">
              <w:rPr>
                <w:rFonts w:ascii="Times New Roman" w:hAnsi="Times New Roman" w:cs="Times New Roman"/>
                <w:bCs/>
                <w:bdr w:val="none" w:sz="0" w:space="0" w:color="auto" w:frame="1"/>
                <w:lang w:val="es-ES"/>
              </w:rPr>
              <w:t>Se anotan entre 5 y 10 palabras o descriptores que identifican los principales temas del artículo.</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5</w:t>
            </w:r>
          </w:p>
        </w:tc>
        <w:tc>
          <w:tcPr>
            <w:tcW w:w="1685" w:type="dxa"/>
          </w:tcPr>
          <w:p w:rsidR="00AE1DC8" w:rsidRPr="00453516" w:rsidRDefault="00AE1DC8" w:rsidP="00AE1DC8">
            <w:pPr>
              <w:jc w:val="center"/>
              <w:rPr>
                <w:rFonts w:ascii="Times New Roman" w:hAnsi="Times New Roman" w:cs="Times New Roman"/>
                <w:b/>
              </w:rPr>
            </w:pPr>
          </w:p>
        </w:tc>
      </w:tr>
      <w:tr w:rsidR="00AE1DC8" w:rsidRPr="00453516" w:rsidTr="00AE1DC8">
        <w:trPr>
          <w:trHeight w:val="243"/>
        </w:trPr>
        <w:tc>
          <w:tcPr>
            <w:tcW w:w="7896" w:type="dxa"/>
          </w:tcPr>
          <w:p w:rsidR="00AE1DC8" w:rsidRPr="00453516" w:rsidRDefault="00AE1DC8" w:rsidP="00AE1DC8">
            <w:pPr>
              <w:jc w:val="both"/>
              <w:rPr>
                <w:rFonts w:ascii="Times New Roman" w:hAnsi="Times New Roman" w:cs="Times New Roman"/>
                <w:bCs/>
                <w:bdr w:val="none" w:sz="0" w:space="0" w:color="auto" w:frame="1"/>
                <w:lang w:val="es-ES"/>
              </w:rPr>
            </w:pPr>
            <w:r w:rsidRPr="00453516">
              <w:rPr>
                <w:rFonts w:ascii="Times New Roman" w:hAnsi="Times New Roman" w:cs="Times New Roman"/>
                <w:b/>
                <w:bCs/>
                <w:bdr w:val="none" w:sz="0" w:space="0" w:color="auto" w:frame="1"/>
              </w:rPr>
              <w:t xml:space="preserve">Introducción: </w:t>
            </w:r>
            <w:r w:rsidRPr="00453516">
              <w:rPr>
                <w:rFonts w:ascii="Times New Roman" w:hAnsi="Times New Roman" w:cs="Times New Roman"/>
                <w:bCs/>
                <w:iCs/>
                <w:bdr w:val="none" w:sz="0" w:space="0" w:color="auto" w:frame="1"/>
                <w:lang w:val="es-ES"/>
              </w:rPr>
              <w:t>Temática del estudio, objetivo del estudio, metodología empleada y categorías temáticas encontradas.</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15</w:t>
            </w:r>
          </w:p>
        </w:tc>
        <w:tc>
          <w:tcPr>
            <w:tcW w:w="1685" w:type="dxa"/>
          </w:tcPr>
          <w:p w:rsidR="00AE1DC8" w:rsidRPr="00453516" w:rsidRDefault="00AE1DC8" w:rsidP="00AE1DC8">
            <w:pPr>
              <w:jc w:val="center"/>
              <w:rPr>
                <w:rFonts w:ascii="Times New Roman" w:hAnsi="Times New Roman" w:cs="Times New Roman"/>
                <w:b/>
              </w:rPr>
            </w:pPr>
          </w:p>
        </w:tc>
      </w:tr>
      <w:tr w:rsidR="00AE1DC8" w:rsidRPr="00453516" w:rsidTr="00AE1DC8">
        <w:trPr>
          <w:trHeight w:val="243"/>
        </w:trPr>
        <w:tc>
          <w:tcPr>
            <w:tcW w:w="10528" w:type="dxa"/>
            <w:gridSpan w:val="3"/>
            <w:shd w:val="clear" w:color="auto" w:fill="D9E2F3" w:themeFill="accent1" w:themeFillTint="33"/>
          </w:tcPr>
          <w:p w:rsidR="00AE1DC8" w:rsidRPr="00453516" w:rsidRDefault="00AE1DC8" w:rsidP="00AE1DC8">
            <w:pPr>
              <w:jc w:val="both"/>
              <w:rPr>
                <w:rFonts w:ascii="Times New Roman" w:hAnsi="Times New Roman" w:cs="Times New Roman"/>
              </w:rPr>
            </w:pPr>
            <w:r w:rsidRPr="00453516">
              <w:rPr>
                <w:rFonts w:ascii="Times New Roman" w:hAnsi="Times New Roman" w:cs="Times New Roman"/>
                <w:b/>
              </w:rPr>
              <w:t xml:space="preserve">Cuerpo del trabajo: </w:t>
            </w:r>
          </w:p>
        </w:tc>
      </w:tr>
      <w:tr w:rsidR="00AE1DC8" w:rsidRPr="00453516" w:rsidTr="00AE1DC8">
        <w:trPr>
          <w:trHeight w:val="243"/>
        </w:trPr>
        <w:tc>
          <w:tcPr>
            <w:tcW w:w="7896" w:type="dxa"/>
          </w:tcPr>
          <w:p w:rsidR="00AE1DC8" w:rsidRPr="00453516" w:rsidRDefault="00AE1DC8" w:rsidP="00AE1DC8">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10</w:t>
            </w:r>
          </w:p>
        </w:tc>
        <w:tc>
          <w:tcPr>
            <w:tcW w:w="1685" w:type="dxa"/>
          </w:tcPr>
          <w:p w:rsidR="00AE1DC8" w:rsidRPr="00453516" w:rsidRDefault="00AE1DC8" w:rsidP="00AE1DC8">
            <w:pPr>
              <w:jc w:val="both"/>
              <w:rPr>
                <w:rFonts w:ascii="Times New Roman" w:hAnsi="Times New Roman" w:cs="Times New Roman"/>
                <w:b/>
              </w:rPr>
            </w:pPr>
          </w:p>
        </w:tc>
      </w:tr>
      <w:tr w:rsidR="00AE1DC8" w:rsidRPr="00453516" w:rsidTr="00AE1DC8">
        <w:trPr>
          <w:trHeight w:val="769"/>
        </w:trPr>
        <w:tc>
          <w:tcPr>
            <w:tcW w:w="7896" w:type="dxa"/>
          </w:tcPr>
          <w:p w:rsidR="00AE1DC8" w:rsidRPr="00453516" w:rsidRDefault="00AE1DC8" w:rsidP="00AE1DC8">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20</w:t>
            </w:r>
          </w:p>
        </w:tc>
        <w:tc>
          <w:tcPr>
            <w:tcW w:w="1685" w:type="dxa"/>
          </w:tcPr>
          <w:p w:rsidR="00AE1DC8" w:rsidRPr="00453516" w:rsidRDefault="00AE1DC8" w:rsidP="00AE1DC8">
            <w:pPr>
              <w:jc w:val="both"/>
              <w:rPr>
                <w:rFonts w:ascii="Times New Roman" w:hAnsi="Times New Roman" w:cs="Times New Roman"/>
                <w:b/>
              </w:rPr>
            </w:pPr>
          </w:p>
        </w:tc>
      </w:tr>
      <w:tr w:rsidR="00AE1DC8" w:rsidRPr="00453516" w:rsidTr="00AE1DC8">
        <w:trPr>
          <w:trHeight w:val="750"/>
        </w:trPr>
        <w:tc>
          <w:tcPr>
            <w:tcW w:w="7896" w:type="dxa"/>
          </w:tcPr>
          <w:p w:rsidR="00AE1DC8" w:rsidRPr="00453516" w:rsidRDefault="00AE1DC8" w:rsidP="00AE1DC8">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interacción entre docente y alumnos..</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10</w:t>
            </w:r>
          </w:p>
        </w:tc>
        <w:tc>
          <w:tcPr>
            <w:tcW w:w="1685" w:type="dxa"/>
          </w:tcPr>
          <w:p w:rsidR="00AE1DC8" w:rsidRPr="00453516" w:rsidRDefault="00AE1DC8" w:rsidP="00AE1DC8">
            <w:pPr>
              <w:jc w:val="both"/>
              <w:rPr>
                <w:rFonts w:ascii="Times New Roman" w:hAnsi="Times New Roman" w:cs="Times New Roman"/>
                <w:b/>
              </w:rPr>
            </w:pPr>
          </w:p>
        </w:tc>
      </w:tr>
      <w:tr w:rsidR="00AE1DC8" w:rsidRPr="00453516" w:rsidTr="00AE1DC8">
        <w:trPr>
          <w:trHeight w:val="487"/>
        </w:trPr>
        <w:tc>
          <w:tcPr>
            <w:tcW w:w="7896" w:type="dxa"/>
          </w:tcPr>
          <w:p w:rsidR="00AE1DC8" w:rsidRPr="00453516" w:rsidRDefault="00AE1DC8" w:rsidP="00AE1DC8">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lang w:val="es-ES"/>
              </w:rPr>
              <w:t>análisis realizado para realizar alguna afirmación concluyente que dé respuesta a la pregunta de la que se partió</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20</w:t>
            </w:r>
          </w:p>
        </w:tc>
        <w:tc>
          <w:tcPr>
            <w:tcW w:w="1685" w:type="dxa"/>
          </w:tcPr>
          <w:p w:rsidR="00AE1DC8" w:rsidRPr="00453516" w:rsidRDefault="00AE1DC8" w:rsidP="00AE1DC8">
            <w:pPr>
              <w:jc w:val="both"/>
              <w:rPr>
                <w:rFonts w:ascii="Times New Roman" w:hAnsi="Times New Roman" w:cs="Times New Roman"/>
                <w:b/>
              </w:rPr>
            </w:pPr>
          </w:p>
        </w:tc>
      </w:tr>
      <w:tr w:rsidR="00AE1DC8" w:rsidRPr="00453516" w:rsidTr="00AE1DC8">
        <w:trPr>
          <w:trHeight w:val="506"/>
        </w:trPr>
        <w:tc>
          <w:tcPr>
            <w:tcW w:w="7896" w:type="dxa"/>
          </w:tcPr>
          <w:p w:rsidR="00AE1DC8" w:rsidRPr="00453516" w:rsidRDefault="00AE1DC8" w:rsidP="00AE1DC8">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947" w:type="dxa"/>
          </w:tcPr>
          <w:p w:rsidR="00AE1DC8" w:rsidRPr="00453516" w:rsidRDefault="00AE1DC8" w:rsidP="00AE1DC8">
            <w:pPr>
              <w:jc w:val="center"/>
              <w:rPr>
                <w:rFonts w:ascii="Times New Roman" w:hAnsi="Times New Roman" w:cs="Times New Roman"/>
                <w:b/>
              </w:rPr>
            </w:pPr>
            <w:r w:rsidRPr="00453516">
              <w:rPr>
                <w:rFonts w:ascii="Times New Roman" w:hAnsi="Times New Roman" w:cs="Times New Roman"/>
                <w:b/>
              </w:rPr>
              <w:t>5</w:t>
            </w:r>
          </w:p>
        </w:tc>
        <w:tc>
          <w:tcPr>
            <w:tcW w:w="1685" w:type="dxa"/>
          </w:tcPr>
          <w:p w:rsidR="00AE1DC8" w:rsidRPr="00453516" w:rsidRDefault="00AE1DC8" w:rsidP="00AE1DC8">
            <w:pPr>
              <w:jc w:val="both"/>
              <w:rPr>
                <w:rFonts w:ascii="Times New Roman" w:hAnsi="Times New Roman" w:cs="Times New Roman"/>
                <w:b/>
              </w:rPr>
            </w:pPr>
          </w:p>
        </w:tc>
      </w:tr>
      <w:tr w:rsidR="00AE1DC8" w:rsidRPr="00453516" w:rsidTr="00AE1DC8">
        <w:trPr>
          <w:trHeight w:val="224"/>
        </w:trPr>
        <w:tc>
          <w:tcPr>
            <w:tcW w:w="7896" w:type="dxa"/>
          </w:tcPr>
          <w:p w:rsidR="00AE1DC8" w:rsidRPr="00453516" w:rsidRDefault="00AE1DC8" w:rsidP="00AE1DC8">
            <w:pPr>
              <w:jc w:val="right"/>
              <w:rPr>
                <w:rFonts w:ascii="Times New Roman" w:hAnsi="Times New Roman" w:cs="Times New Roman"/>
                <w:b/>
              </w:rPr>
            </w:pPr>
            <w:r>
              <w:rPr>
                <w:rFonts w:ascii="Times New Roman" w:hAnsi="Times New Roman" w:cs="Times New Roman"/>
                <w:b/>
              </w:rPr>
              <w:t>Total</w:t>
            </w:r>
          </w:p>
        </w:tc>
        <w:tc>
          <w:tcPr>
            <w:tcW w:w="947" w:type="dxa"/>
          </w:tcPr>
          <w:p w:rsidR="00AE1DC8" w:rsidRPr="00453516" w:rsidRDefault="00AE1DC8" w:rsidP="00AE1DC8">
            <w:pPr>
              <w:jc w:val="right"/>
              <w:rPr>
                <w:rFonts w:ascii="Times New Roman" w:hAnsi="Times New Roman" w:cs="Times New Roman"/>
                <w:b/>
              </w:rPr>
            </w:pPr>
            <w:r w:rsidRPr="00453516">
              <w:rPr>
                <w:rFonts w:ascii="Times New Roman" w:hAnsi="Times New Roman" w:cs="Times New Roman"/>
                <w:b/>
              </w:rPr>
              <w:t>100</w:t>
            </w:r>
          </w:p>
        </w:tc>
        <w:tc>
          <w:tcPr>
            <w:tcW w:w="1685" w:type="dxa"/>
          </w:tcPr>
          <w:p w:rsidR="00AE1DC8" w:rsidRPr="00453516" w:rsidRDefault="00AE1DC8" w:rsidP="00AE1DC8">
            <w:pPr>
              <w:jc w:val="both"/>
              <w:rPr>
                <w:rFonts w:ascii="Times New Roman" w:hAnsi="Times New Roman" w:cs="Times New Roman"/>
                <w:b/>
              </w:rPr>
            </w:pPr>
          </w:p>
        </w:tc>
      </w:tr>
    </w:tbl>
    <w:p w:rsidR="00AE1DC8" w:rsidRDefault="00AE1DC8" w:rsidP="00E052FF">
      <w:pPr>
        <w:rPr>
          <w:rFonts w:ascii="Times New Roman" w:hAnsi="Times New Roman" w:cs="Times New Roman"/>
          <w:sz w:val="28"/>
          <w:szCs w:val="28"/>
          <w:lang w:val="es-ES"/>
        </w:rPr>
      </w:pPr>
    </w:p>
    <w:p w:rsidR="00AE1DC8" w:rsidRPr="00453516" w:rsidRDefault="00AE1DC8" w:rsidP="00AE1DC8">
      <w:pPr>
        <w:spacing w:after="0" w:line="240" w:lineRule="auto"/>
        <w:rPr>
          <w:rFonts w:ascii="Times New Roman" w:hAnsi="Times New Roman" w:cs="Times New Roman"/>
          <w:b/>
        </w:rPr>
      </w:pPr>
    </w:p>
    <w:p w:rsidR="00AE1DC8" w:rsidRPr="00453516" w:rsidRDefault="00AE1DC8" w:rsidP="00AE1DC8">
      <w:pPr>
        <w:spacing w:after="0" w:line="240" w:lineRule="auto"/>
        <w:rPr>
          <w:rFonts w:ascii="Times New Roman" w:hAnsi="Times New Roman" w:cs="Times New Roman"/>
          <w:b/>
        </w:rPr>
      </w:pPr>
    </w:p>
    <w:p w:rsidR="00AE1DC8" w:rsidRPr="00453516" w:rsidRDefault="00AE1DC8" w:rsidP="00AE1DC8">
      <w:pPr>
        <w:spacing w:after="0" w:line="240" w:lineRule="auto"/>
        <w:rPr>
          <w:rFonts w:ascii="Times New Roman" w:hAnsi="Times New Roman" w:cs="Times New Roman"/>
          <w:b/>
        </w:rPr>
      </w:pPr>
      <w:r w:rsidRPr="00453516">
        <w:rPr>
          <w:rFonts w:ascii="Times New Roman" w:hAnsi="Times New Roman" w:cs="Times New Roman"/>
          <w:b/>
        </w:rPr>
        <w:t xml:space="preserve">  </w:t>
      </w:r>
    </w:p>
    <w:p w:rsidR="00AE1DC8" w:rsidRPr="00453516" w:rsidRDefault="00AE1DC8" w:rsidP="00AE1DC8">
      <w:pPr>
        <w:spacing w:after="0" w:line="240" w:lineRule="auto"/>
        <w:jc w:val="center"/>
        <w:rPr>
          <w:rFonts w:ascii="Times New Roman" w:hAnsi="Times New Roman" w:cs="Times New Roman"/>
        </w:rPr>
      </w:pPr>
    </w:p>
    <w:p w:rsidR="00AE1DC8" w:rsidRPr="00453516" w:rsidRDefault="00AE1DC8" w:rsidP="00AE1DC8">
      <w:pPr>
        <w:spacing w:after="0" w:line="240" w:lineRule="auto"/>
        <w:rPr>
          <w:rFonts w:ascii="Times New Roman" w:hAnsi="Times New Roman" w:cs="Times New Roman"/>
        </w:rPr>
      </w:pPr>
    </w:p>
    <w:p w:rsidR="00AE1DC8" w:rsidRPr="008218E1" w:rsidRDefault="00AE1DC8" w:rsidP="00AE1DC8">
      <w:pPr>
        <w:spacing w:after="0" w:line="240" w:lineRule="auto"/>
        <w:rPr>
          <w:rFonts w:ascii="Times New Roman" w:hAnsi="Times New Roman" w:cs="Times New Roman"/>
          <w:sz w:val="24"/>
          <w:szCs w:val="24"/>
        </w:rPr>
      </w:pPr>
    </w:p>
    <w:p w:rsidR="00AE1DC8" w:rsidRDefault="00AE1DC8" w:rsidP="00E052FF">
      <w:pPr>
        <w:rPr>
          <w:rFonts w:ascii="Times New Roman" w:hAnsi="Times New Roman" w:cs="Times New Roman"/>
          <w:sz w:val="28"/>
          <w:szCs w:val="28"/>
          <w:lang w:val="es-ES"/>
        </w:rPr>
      </w:pPr>
    </w:p>
    <w:p w:rsidR="00AE1DC8" w:rsidRPr="00BE751E" w:rsidRDefault="00AE1DC8" w:rsidP="00E052FF">
      <w:pPr>
        <w:rPr>
          <w:rFonts w:ascii="Times New Roman" w:hAnsi="Times New Roman" w:cs="Times New Roman"/>
          <w:sz w:val="28"/>
          <w:szCs w:val="28"/>
          <w:lang w:val="es-ES"/>
        </w:rPr>
      </w:pPr>
    </w:p>
    <w:sectPr w:rsidR="00AE1DC8" w:rsidRPr="00BE751E" w:rsidSect="000A093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Light">
    <w:altName w:val="Arial"/>
    <w:charset w:val="00"/>
    <w:family w:val="swiss"/>
    <w:pitch w:val="variable"/>
    <w:sig w:usb0="00000001" w:usb1="00000002" w:usb2="00000000" w:usb3="00000000" w:csb0="0000019F" w:csb1="00000000"/>
  </w:font>
  <w:font w:name="Hello Candy">
    <w:panose1 w:val="020005060000000200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37"/>
    <w:rsid w:val="000A0937"/>
    <w:rsid w:val="002F4346"/>
    <w:rsid w:val="006270C7"/>
    <w:rsid w:val="00704E70"/>
    <w:rsid w:val="00796CD0"/>
    <w:rsid w:val="007B0717"/>
    <w:rsid w:val="00987816"/>
    <w:rsid w:val="009A34AD"/>
    <w:rsid w:val="00AE1DC8"/>
    <w:rsid w:val="00BE751E"/>
    <w:rsid w:val="00C10985"/>
    <w:rsid w:val="00C146B3"/>
    <w:rsid w:val="00CE1DF6"/>
    <w:rsid w:val="00E052FF"/>
    <w:rsid w:val="00E41FA2"/>
    <w:rsid w:val="00EC5150"/>
    <w:rsid w:val="00FC1E5A"/>
    <w:rsid w:val="00FC2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6547"/>
  <w15:chartTrackingRefBased/>
  <w15:docId w15:val="{57FA39DF-C56D-4CA8-B0B0-B58FE8C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093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C1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46B3"/>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5357">
      <w:bodyDiv w:val="1"/>
      <w:marLeft w:val="0"/>
      <w:marRight w:val="0"/>
      <w:marTop w:val="0"/>
      <w:marBottom w:val="0"/>
      <w:divBdr>
        <w:top w:val="none" w:sz="0" w:space="0" w:color="auto"/>
        <w:left w:val="none" w:sz="0" w:space="0" w:color="auto"/>
        <w:bottom w:val="none" w:sz="0" w:space="0" w:color="auto"/>
        <w:right w:val="none" w:sz="0" w:space="0" w:color="auto"/>
      </w:divBdr>
    </w:div>
    <w:div w:id="583339925">
      <w:bodyDiv w:val="1"/>
      <w:marLeft w:val="0"/>
      <w:marRight w:val="0"/>
      <w:marTop w:val="0"/>
      <w:marBottom w:val="0"/>
      <w:divBdr>
        <w:top w:val="none" w:sz="0" w:space="0" w:color="auto"/>
        <w:left w:val="none" w:sz="0" w:space="0" w:color="auto"/>
        <w:bottom w:val="none" w:sz="0" w:space="0" w:color="auto"/>
        <w:right w:val="none" w:sz="0" w:space="0" w:color="auto"/>
      </w:divBdr>
    </w:div>
    <w:div w:id="15729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Usuario</cp:lastModifiedBy>
  <cp:revision>4</cp:revision>
  <dcterms:created xsi:type="dcterms:W3CDTF">2021-06-25T00:38:00Z</dcterms:created>
  <dcterms:modified xsi:type="dcterms:W3CDTF">2021-06-25T00:47:00Z</dcterms:modified>
</cp:coreProperties>
</file>