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68A61" w14:textId="24695AF8" w:rsidR="00E15CE3" w:rsidRPr="00E15CE3" w:rsidRDefault="00E15CE3" w:rsidP="00E15CE3">
      <w:pPr>
        <w:jc w:val="center"/>
        <w:rPr>
          <w:rFonts w:ascii="Times New Roman" w:hAnsi="Times New Roman" w:cs="Times New Roman"/>
          <w:sz w:val="36"/>
          <w:szCs w:val="36"/>
        </w:rPr>
      </w:pPr>
      <w:r w:rsidRPr="00E15CE3"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B422DD6" wp14:editId="4E103213">
            <wp:simplePos x="0" y="0"/>
            <wp:positionH relativeFrom="leftMargin">
              <wp:posOffset>495300</wp:posOffset>
            </wp:positionH>
            <wp:positionV relativeFrom="paragraph">
              <wp:posOffset>-99695</wp:posOffset>
            </wp:positionV>
            <wp:extent cx="1000125" cy="1114425"/>
            <wp:effectExtent l="0" t="0" r="9525" b="9525"/>
            <wp:wrapNone/>
            <wp:docPr id="7" name="Imagen 7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3" r="16984"/>
                    <a:stretch/>
                  </pic:blipFill>
                  <pic:spPr bwMode="auto">
                    <a:xfrm>
                      <a:off x="0" y="0"/>
                      <a:ext cx="10001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CE3">
        <w:rPr>
          <w:rFonts w:ascii="Times New Roman" w:hAnsi="Times New Roman" w:cs="Times New Roman"/>
          <w:sz w:val="36"/>
          <w:szCs w:val="36"/>
        </w:rPr>
        <w:t xml:space="preserve">Escuela Normal de Educación Preescolar </w:t>
      </w:r>
    </w:p>
    <w:p w14:paraId="5F4D924D" w14:textId="4535A9F1" w:rsidR="00E15CE3" w:rsidRPr="00E15CE3" w:rsidRDefault="00E15CE3" w:rsidP="00E15C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Trabajo: </w:t>
      </w:r>
      <w:r w:rsidRPr="00E15CE3">
        <w:rPr>
          <w:rFonts w:ascii="Times New Roman" w:hAnsi="Times New Roman" w:cs="Times New Roman"/>
          <w:sz w:val="32"/>
          <w:szCs w:val="32"/>
        </w:rPr>
        <w:t>Evidencia de unidad III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E15CE3">
        <w:rPr>
          <w:rFonts w:ascii="Times New Roman" w:hAnsi="Times New Roman" w:cs="Times New Roman"/>
          <w:sz w:val="32"/>
          <w:szCs w:val="32"/>
        </w:rPr>
        <w:t>Función de títeres</w:t>
      </w:r>
    </w:p>
    <w:p w14:paraId="18269957" w14:textId="77777777" w:rsidR="00E15CE3" w:rsidRPr="00E15CE3" w:rsidRDefault="00E15CE3" w:rsidP="00E15C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15CE3">
        <w:rPr>
          <w:rFonts w:ascii="Times New Roman" w:hAnsi="Times New Roman" w:cs="Times New Roman"/>
          <w:sz w:val="32"/>
          <w:szCs w:val="32"/>
        </w:rPr>
        <w:t>Curso: Atención a la diversidad</w:t>
      </w:r>
    </w:p>
    <w:p w14:paraId="1BD567D0" w14:textId="77777777" w:rsidR="00E15CE3" w:rsidRPr="00E15CE3" w:rsidRDefault="00E15CE3" w:rsidP="00E15C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15CE3">
        <w:rPr>
          <w:rFonts w:ascii="Times New Roman" w:hAnsi="Times New Roman" w:cs="Times New Roman"/>
          <w:sz w:val="32"/>
          <w:szCs w:val="32"/>
        </w:rPr>
        <w:t>Docente: Mayra Cristina Bueno Zertuche</w:t>
      </w:r>
    </w:p>
    <w:p w14:paraId="64FC5BCB" w14:textId="223C98B2" w:rsidR="00E15CE3" w:rsidRPr="00E15CE3" w:rsidRDefault="00E15CE3" w:rsidP="00E15C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15CE3">
        <w:rPr>
          <w:rFonts w:ascii="Times New Roman" w:hAnsi="Times New Roman" w:cs="Times New Roman"/>
          <w:sz w:val="32"/>
          <w:szCs w:val="32"/>
        </w:rPr>
        <w:t xml:space="preserve">Alumna: </w:t>
      </w:r>
      <w:r>
        <w:rPr>
          <w:rFonts w:ascii="Times New Roman" w:hAnsi="Times New Roman" w:cs="Times New Roman"/>
          <w:sz w:val="32"/>
          <w:szCs w:val="32"/>
        </w:rPr>
        <w:t>Sandra Gpe Flores Alvizo #7</w:t>
      </w:r>
    </w:p>
    <w:p w14:paraId="693A18CF" w14:textId="1A34010A" w:rsidR="00E15CE3" w:rsidRPr="00E15CE3" w:rsidRDefault="00E15CE3" w:rsidP="00E15C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15CE3">
        <w:rPr>
          <w:rFonts w:ascii="Times New Roman" w:hAnsi="Times New Roman" w:cs="Times New Roman"/>
          <w:sz w:val="32"/>
          <w:szCs w:val="32"/>
        </w:rPr>
        <w:t>Unidad De Aprendizaje I</w:t>
      </w:r>
      <w:r>
        <w:rPr>
          <w:rFonts w:ascii="Times New Roman" w:hAnsi="Times New Roman" w:cs="Times New Roman"/>
          <w:sz w:val="32"/>
          <w:szCs w:val="32"/>
        </w:rPr>
        <w:t>II</w:t>
      </w:r>
      <w:r w:rsidRPr="00E15CE3">
        <w:rPr>
          <w:rFonts w:ascii="Times New Roman" w:hAnsi="Times New Roman" w:cs="Times New Roman"/>
          <w:sz w:val="32"/>
          <w:szCs w:val="32"/>
        </w:rPr>
        <w:t>. Hacia La Construcción De Aulas Y Comunidades Educativas Inclusivas</w:t>
      </w:r>
    </w:p>
    <w:p w14:paraId="74D6BDD9" w14:textId="77777777" w:rsidR="00E15CE3" w:rsidRPr="00E15CE3" w:rsidRDefault="00E15CE3" w:rsidP="00E15C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CE3">
        <w:rPr>
          <w:rFonts w:ascii="Times New Roman" w:hAnsi="Times New Roman" w:cs="Times New Roman"/>
          <w:sz w:val="28"/>
          <w:szCs w:val="28"/>
        </w:rPr>
        <w:t>Detecta los procesos de aprendizaje de sus alumnos para favorecer su desarrollo cognitivo y socioemocional.</w:t>
      </w:r>
    </w:p>
    <w:p w14:paraId="6D3E2950" w14:textId="77777777" w:rsidR="00E15CE3" w:rsidRPr="00E15CE3" w:rsidRDefault="00E15CE3" w:rsidP="00E15C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CE3">
        <w:rPr>
          <w:rFonts w:ascii="Times New Roman" w:hAnsi="Times New Roman" w:cs="Times New Roman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04C3C918" w14:textId="77777777" w:rsidR="00E15CE3" w:rsidRPr="00E15CE3" w:rsidRDefault="00E15CE3" w:rsidP="00E15C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CE3">
        <w:rPr>
          <w:rFonts w:ascii="Times New Roman" w:hAnsi="Times New Roman" w:cs="Times New Roman"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60647E7" w14:textId="77777777" w:rsidR="00E15CE3" w:rsidRPr="00E15CE3" w:rsidRDefault="00E15CE3" w:rsidP="00E15C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CE3">
        <w:rPr>
          <w:rFonts w:ascii="Times New Roman" w:hAnsi="Times New Roman" w:cs="Times New Roman"/>
          <w:sz w:val="28"/>
          <w:szCs w:val="28"/>
        </w:rPr>
        <w:t>Emplea la evaluación para intervenir en los diferentes ámbitos y momentos de la tarea educativa para mejorar los aprendizajes de sus alumnos.</w:t>
      </w:r>
    </w:p>
    <w:p w14:paraId="1A014CE0" w14:textId="77777777" w:rsidR="00E15CE3" w:rsidRPr="00E15CE3" w:rsidRDefault="00E15CE3" w:rsidP="00E15C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CE3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3EEEECB1" w14:textId="77777777" w:rsidR="00E15CE3" w:rsidRPr="00E15CE3" w:rsidRDefault="00E15CE3" w:rsidP="00E15C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CE3">
        <w:rPr>
          <w:rFonts w:ascii="Times New Roman" w:hAnsi="Times New Roman" w:cs="Times New Roman"/>
          <w:sz w:val="28"/>
          <w:szCs w:val="28"/>
        </w:rPr>
        <w:t>Actúa de manera ética ante la diversidad de situaciones que se presentan en la práctica profesional.</w:t>
      </w:r>
    </w:p>
    <w:p w14:paraId="6EFB086E" w14:textId="14D29465" w:rsidR="00E15CE3" w:rsidRDefault="00E15CE3" w:rsidP="00E15CE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CE3">
        <w:rPr>
          <w:rFonts w:ascii="Times New Roman" w:hAnsi="Times New Roman" w:cs="Times New Roman"/>
          <w:sz w:val="28"/>
          <w:szCs w:val="28"/>
        </w:rPr>
        <w:t>Colabora con la comunidad escolar, padres de familia, autoridades y docentes, en la toma de decisiones y en el desarrollo de alternativas de solución a problemáticas socioeducativas.</w:t>
      </w:r>
    </w:p>
    <w:p w14:paraId="6D93973E" w14:textId="77777777" w:rsidR="00E15CE3" w:rsidRPr="00E15CE3" w:rsidRDefault="00E15CE3" w:rsidP="00E15CE3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3B084074" w14:textId="5E5DD120" w:rsidR="00E15CE3" w:rsidRDefault="00E15CE3" w:rsidP="00E15C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Saltillo, Coahuila. Junio del 2021</w:t>
      </w:r>
    </w:p>
    <w:p w14:paraId="502CAABD" w14:textId="5C9F0700" w:rsidR="00E15CE3" w:rsidRDefault="00E15CE3" w:rsidP="00E15CE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DC6BE2" w14:textId="61DC3A67" w:rsidR="00E15CE3" w:rsidRPr="00C32686" w:rsidRDefault="00E15CE3" w:rsidP="00E15CE3">
      <w:pPr>
        <w:jc w:val="center"/>
        <w:rPr>
          <w:rFonts w:ascii="ChrisMaster" w:hAnsi="ChrisMaster" w:cs="Times New Roman"/>
          <w:b/>
          <w:bCs/>
          <w:outline/>
          <w:color w:val="C830CC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32686">
        <w:rPr>
          <w:rFonts w:ascii="ChrisMaster" w:hAnsi="ChrisMaster" w:cs="Times New Roman"/>
          <w:b/>
          <w:bCs/>
          <w:outline/>
          <w:color w:val="C830CC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“</w:t>
      </w:r>
      <w:r w:rsidR="00C32686" w:rsidRPr="00C32686">
        <w:rPr>
          <w:rFonts w:ascii="Magic Owl Personal Use" w:hAnsi="Magic Owl Personal Use" w:cs="Times New Roman"/>
          <w:b/>
          <w:bCs/>
          <w:outline/>
          <w:color w:val="C830CC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EL EXPLORADOR DE LETRAS</w:t>
      </w:r>
      <w:r w:rsidRPr="00C32686">
        <w:rPr>
          <w:rFonts w:ascii="ChrisMaster" w:hAnsi="ChrisMaster" w:cs="Times New Roman"/>
          <w:b/>
          <w:bCs/>
          <w:outline/>
          <w:color w:val="C830CC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” </w:t>
      </w:r>
    </w:p>
    <w:p w14:paraId="4A807268" w14:textId="678A65A0" w:rsidR="00E15CE3" w:rsidRPr="00C32686" w:rsidRDefault="00E15CE3" w:rsidP="00E15CE3">
      <w:pPr>
        <w:rPr>
          <w:rFonts w:ascii="Times New Roman" w:hAnsi="Times New Roman" w:cs="Times New Roman"/>
          <w:sz w:val="28"/>
          <w:szCs w:val="28"/>
        </w:rPr>
      </w:pPr>
      <w:r w:rsidRPr="00C32686">
        <w:rPr>
          <w:rFonts w:ascii="Times New Roman" w:hAnsi="Times New Roman" w:cs="Times New Roman"/>
          <w:b/>
          <w:bCs/>
          <w:sz w:val="28"/>
          <w:szCs w:val="28"/>
        </w:rPr>
        <w:t xml:space="preserve">Propósito: </w:t>
      </w:r>
      <w:r w:rsidRPr="00C32686">
        <w:rPr>
          <w:rFonts w:ascii="Times New Roman" w:hAnsi="Times New Roman" w:cs="Times New Roman"/>
          <w:sz w:val="28"/>
          <w:szCs w:val="28"/>
        </w:rPr>
        <w:t xml:space="preserve">La obra se realizó con </w:t>
      </w:r>
      <w:r w:rsidR="00C32686" w:rsidRPr="00C32686">
        <w:rPr>
          <w:rFonts w:ascii="Times New Roman" w:hAnsi="Times New Roman" w:cs="Times New Roman"/>
          <w:sz w:val="28"/>
          <w:szCs w:val="28"/>
        </w:rPr>
        <w:t>la intención</w:t>
      </w:r>
      <w:r w:rsidRPr="00C32686">
        <w:rPr>
          <w:rFonts w:ascii="Times New Roman" w:hAnsi="Times New Roman" w:cs="Times New Roman"/>
          <w:sz w:val="28"/>
          <w:szCs w:val="28"/>
        </w:rPr>
        <w:t xml:space="preserve"> de fomentar la inclusión </w:t>
      </w:r>
      <w:r w:rsidR="00C32686" w:rsidRPr="00C32686">
        <w:rPr>
          <w:rFonts w:ascii="Times New Roman" w:hAnsi="Times New Roman" w:cs="Times New Roman"/>
          <w:sz w:val="28"/>
          <w:szCs w:val="28"/>
        </w:rPr>
        <w:t xml:space="preserve">en los niños y la NO discriminación hacia otros compañeros. </w:t>
      </w:r>
    </w:p>
    <w:p w14:paraId="4369A243" w14:textId="670C42BE" w:rsidR="00C32686" w:rsidRPr="00C32686" w:rsidRDefault="00C32686" w:rsidP="00E15CE3">
      <w:pPr>
        <w:rPr>
          <w:rFonts w:ascii="Times New Roman" w:hAnsi="Times New Roman" w:cs="Times New Roman"/>
          <w:sz w:val="28"/>
          <w:szCs w:val="28"/>
        </w:rPr>
      </w:pPr>
      <w:r w:rsidRPr="00C32686">
        <w:rPr>
          <w:rFonts w:ascii="Times New Roman" w:hAnsi="Times New Roman" w:cs="Times New Roman"/>
          <w:sz w:val="28"/>
          <w:szCs w:val="28"/>
        </w:rPr>
        <w:t>La educación inclusiva es el medio más eficaz para educar a todos los alumnos en el sistema educativo, independientemente de sus características y necesidades individuales.</w:t>
      </w:r>
    </w:p>
    <w:p w14:paraId="19965668" w14:textId="4ECC8135" w:rsidR="00E15CE3" w:rsidRDefault="00C32686" w:rsidP="00E15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50798" wp14:editId="3ABCB998">
                <wp:simplePos x="0" y="0"/>
                <wp:positionH relativeFrom="column">
                  <wp:posOffset>920115</wp:posOffset>
                </wp:positionH>
                <wp:positionV relativeFrom="paragraph">
                  <wp:posOffset>259715</wp:posOffset>
                </wp:positionV>
                <wp:extent cx="1590675" cy="7620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4F6D4" w14:textId="30FA0C71" w:rsidR="00C32686" w:rsidRPr="002810EF" w:rsidRDefault="00C32686" w:rsidP="002810E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810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Pablo</w:t>
                            </w:r>
                          </w:p>
                          <w:p w14:paraId="13D243A6" w14:textId="02CD95EE" w:rsidR="00C32686" w:rsidRPr="002810EF" w:rsidRDefault="00C32686" w:rsidP="002810E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810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Maestra </w:t>
                            </w:r>
                          </w:p>
                          <w:p w14:paraId="23FD7B58" w14:textId="2B9073B8" w:rsidR="00C32686" w:rsidRDefault="00C32686" w:rsidP="002810E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2810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Padres de </w:t>
                            </w:r>
                            <w:r w:rsidR="002810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</w:t>
                            </w:r>
                            <w:r w:rsidRPr="002810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ablo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5079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2.45pt;margin-top:20.45pt;width:125.25pt;height:6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" filled="f" stroked="f" strokeweight=".5pt">
                <v:textbox>
                  <w:txbxContent>
                    <w:p w14:paraId="0D34F6D4" w14:textId="30FA0C71" w:rsidR="00C32686" w:rsidRPr="002810EF" w:rsidRDefault="00C32686" w:rsidP="002810E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810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</w:t>
                      </w:r>
                      <w:r w:rsidRPr="002810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ablo</w:t>
                      </w:r>
                    </w:p>
                    <w:p w14:paraId="13D243A6" w14:textId="02CD95EE" w:rsidR="00C32686" w:rsidRPr="002810EF" w:rsidRDefault="00C32686" w:rsidP="002810E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810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Maestra </w:t>
                      </w:r>
                    </w:p>
                    <w:p w14:paraId="23FD7B58" w14:textId="2B9073B8" w:rsidR="00C32686" w:rsidRDefault="00C32686" w:rsidP="002810EF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 w:rsidRPr="002810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Padres de </w:t>
                      </w:r>
                      <w:r w:rsidR="002810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</w:t>
                      </w:r>
                      <w:r w:rsidRPr="002810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ablo </w:t>
                      </w:r>
                    </w:p>
                  </w:txbxContent>
                </v:textbox>
              </v:shape>
            </w:pict>
          </mc:Fallback>
        </mc:AlternateContent>
      </w:r>
      <w:r w:rsidRPr="00C32686">
        <w:rPr>
          <w:rFonts w:ascii="Times New Roman" w:hAnsi="Times New Roman" w:cs="Times New Roman"/>
          <w:b/>
          <w:bCs/>
          <w:sz w:val="28"/>
          <w:szCs w:val="28"/>
        </w:rPr>
        <w:t>Contexto:</w:t>
      </w:r>
      <w:r>
        <w:rPr>
          <w:rFonts w:ascii="Times New Roman" w:hAnsi="Times New Roman" w:cs="Times New Roman"/>
          <w:sz w:val="28"/>
          <w:szCs w:val="28"/>
        </w:rPr>
        <w:t xml:space="preserve"> La escuela </w:t>
      </w:r>
    </w:p>
    <w:p w14:paraId="6CD9C364" w14:textId="331F31F6" w:rsidR="00C32686" w:rsidRDefault="00C32686" w:rsidP="00E15C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2686">
        <w:rPr>
          <w:rFonts w:ascii="Times New Roman" w:hAnsi="Times New Roman" w:cs="Times New Roman"/>
          <w:b/>
          <w:bCs/>
          <w:sz w:val="28"/>
          <w:szCs w:val="28"/>
        </w:rPr>
        <w:t>Personajes: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985E38" w14:textId="62635B1D" w:rsidR="00C32686" w:rsidRDefault="00C32686" w:rsidP="00E15C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AB6066" w14:textId="019DDC03" w:rsidR="00C32686" w:rsidRDefault="00C32686" w:rsidP="00E15C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1E4531" w14:textId="77777777" w:rsidR="00C32686" w:rsidRPr="00C32686" w:rsidRDefault="00C32686" w:rsidP="00E15C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DFFB21" w14:textId="7197FB7F" w:rsidR="00C32686" w:rsidRDefault="00C32686" w:rsidP="00C32686">
      <w:pPr>
        <w:jc w:val="center"/>
        <w:rPr>
          <w:rFonts w:ascii="Magic Owl Personal Use" w:hAnsi="Magic Owl Personal Use" w:cs="Times New Roman"/>
          <w:b/>
          <w:bCs/>
          <w:color w:val="E9ABEB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32686">
        <w:rPr>
          <w:rFonts w:ascii="Magic Owl Personal Use" w:hAnsi="Magic Owl Personal Use" w:cs="Times New Roman"/>
          <w:b/>
          <w:bCs/>
          <w:color w:val="E9ABEB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ENLACE</w:t>
      </w:r>
    </w:p>
    <w:p w14:paraId="79788EAD" w14:textId="77777777" w:rsidR="009B2F02" w:rsidRPr="002810EF" w:rsidRDefault="009B2F02" w:rsidP="009B2F02">
      <w:pPr>
        <w:jc w:val="center"/>
        <w:rPr>
          <w:rFonts w:ascii="Times New Roman" w:hAnsi="Times New Roman" w:cs="Times New Roman"/>
          <w:b/>
          <w:bCs/>
          <w:color w:val="E9ABEB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B2F02">
        <w:rPr>
          <w:rFonts w:ascii="Times New Roman" w:hAnsi="Times New Roman" w:cs="Times New Roman"/>
          <w:b/>
          <w:bCs/>
          <w:color w:val="E9ABEB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https://www.youtube.com/watch?v=6m6DVWvLyYQ&amp;t=21s</w:t>
      </w:r>
    </w:p>
    <w:p w14:paraId="07E1C4BA" w14:textId="14937EEA" w:rsidR="009B2F02" w:rsidRDefault="009B2F02">
      <w:pPr>
        <w:rPr>
          <w:rFonts w:ascii="Times New Roman" w:hAnsi="Times New Roman" w:cs="Times New Roman"/>
          <w:b/>
          <w:bCs/>
          <w:color w:val="E9ABEB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sectPr w:rsidR="009B2F02" w:rsidSect="00C32686">
      <w:pgSz w:w="12240" w:h="15840"/>
      <w:pgMar w:top="1417" w:right="1701" w:bottom="1417" w:left="1701" w:header="708" w:footer="708" w:gutter="0"/>
      <w:pgBorders w:offsetFrom="page">
        <w:top w:val="dashed" w:sz="18" w:space="24" w:color="00CC99"/>
        <w:left w:val="dashed" w:sz="18" w:space="24" w:color="00CC99"/>
        <w:bottom w:val="dashed" w:sz="18" w:space="24" w:color="00CC99"/>
        <w:right w:val="dashed" w:sz="18" w:space="24" w:color="00CC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risMaster">
    <w:panose1 w:val="00000000000000000000"/>
    <w:charset w:val="00"/>
    <w:family w:val="auto"/>
    <w:pitch w:val="variable"/>
    <w:sig w:usb0="80000027" w:usb1="00000042" w:usb2="00000000" w:usb3="00000000" w:csb0="00000001" w:csb1="00000000"/>
  </w:font>
  <w:font w:name="Magic Owl Personal Use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mso4F18"/>
      </v:shape>
    </w:pict>
  </w:numPicBullet>
  <w:abstractNum w:abstractNumId="0" w15:restartNumberingAfterBreak="0">
    <w:nsid w:val="27260B79"/>
    <w:multiLevelType w:val="hybridMultilevel"/>
    <w:tmpl w:val="AB402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B40F4"/>
    <w:multiLevelType w:val="hybridMultilevel"/>
    <w:tmpl w:val="9A763104"/>
    <w:lvl w:ilvl="0" w:tplc="AEDA5AB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E3"/>
    <w:rsid w:val="002810EF"/>
    <w:rsid w:val="00804195"/>
    <w:rsid w:val="009B2F02"/>
    <w:rsid w:val="00B05563"/>
    <w:rsid w:val="00C32686"/>
    <w:rsid w:val="00E1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4D018"/>
  <w15:chartTrackingRefBased/>
  <w15:docId w15:val="{A99B3C6A-EB99-4B1C-AD6A-A2439E62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CE3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C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4195"/>
    <w:rPr>
      <w:color w:val="6B9F25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4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2</cp:revision>
  <dcterms:created xsi:type="dcterms:W3CDTF">2021-06-30T03:42:00Z</dcterms:created>
  <dcterms:modified xsi:type="dcterms:W3CDTF">2021-06-30T03:42:00Z</dcterms:modified>
</cp:coreProperties>
</file>