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E1C5" w14:textId="45B1F5E2" w:rsidR="00310085" w:rsidRPr="00AE726F" w:rsidRDefault="00AE726F" w:rsidP="00AE726F">
      <w:pPr>
        <w:jc w:val="center"/>
        <w:rPr>
          <w:rFonts w:ascii="Times New Roman" w:hAnsi="Times New Roman" w:cs="Times New Roman"/>
          <w:b/>
          <w:bCs/>
          <w:sz w:val="28"/>
          <w:szCs w:val="28"/>
        </w:rPr>
      </w:pPr>
      <w:r w:rsidRPr="00AE726F">
        <w:rPr>
          <w:rFonts w:ascii="Times New Roman" w:hAnsi="Times New Roman" w:cs="Times New Roman"/>
          <w:b/>
          <w:bCs/>
          <w:sz w:val="28"/>
          <w:szCs w:val="28"/>
        </w:rPr>
        <w:t>ESCUELA NORMAL DE EDUCACIÓN PREESCOLAR</w:t>
      </w:r>
    </w:p>
    <w:p w14:paraId="5732BFD5" w14:textId="3233FCEF" w:rsidR="00AE726F" w:rsidRPr="00AE726F" w:rsidRDefault="00AE726F" w:rsidP="00AE726F">
      <w:pPr>
        <w:jc w:val="center"/>
        <w:rPr>
          <w:rFonts w:ascii="Times New Roman" w:hAnsi="Times New Roman" w:cs="Times New Roman"/>
          <w:b/>
          <w:bCs/>
          <w:sz w:val="28"/>
          <w:szCs w:val="28"/>
        </w:rPr>
      </w:pPr>
      <w:r w:rsidRPr="00AE726F">
        <w:rPr>
          <w:rFonts w:ascii="Times New Roman" w:hAnsi="Times New Roman" w:cs="Times New Roman"/>
          <w:b/>
          <w:bCs/>
          <w:sz w:val="28"/>
          <w:szCs w:val="28"/>
        </w:rPr>
        <w:t>CICLO 2020-2021</w:t>
      </w:r>
    </w:p>
    <w:p w14:paraId="0F7B3C96" w14:textId="2092A85D" w:rsidR="00AE726F" w:rsidRDefault="00AE726F" w:rsidP="00AE726F">
      <w:pPr>
        <w:jc w:val="center"/>
        <w:rPr>
          <w:rFonts w:ascii="Times New Roman" w:hAnsi="Times New Roman" w:cs="Times New Roman"/>
          <w:sz w:val="28"/>
          <w:szCs w:val="28"/>
        </w:rPr>
      </w:pPr>
    </w:p>
    <w:p w14:paraId="3551B873" w14:textId="64C3C95E" w:rsidR="00AE726F" w:rsidRDefault="00AE726F" w:rsidP="00AE72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F420F99" wp14:editId="38064CF9">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610FDFB" w14:textId="77777777" w:rsidR="00AE726F" w:rsidRPr="00AE726F" w:rsidRDefault="00AE726F" w:rsidP="00AE726F">
      <w:pPr>
        <w:jc w:val="center"/>
        <w:rPr>
          <w:rFonts w:ascii="Times New Roman" w:hAnsi="Times New Roman" w:cs="Times New Roman"/>
          <w:sz w:val="28"/>
          <w:szCs w:val="28"/>
        </w:rPr>
      </w:pPr>
    </w:p>
    <w:p w14:paraId="177EA7B7" w14:textId="18431088" w:rsidR="00AE726F" w:rsidRDefault="00AE726F" w:rsidP="00AE726F">
      <w:pPr>
        <w:jc w:val="center"/>
        <w:rPr>
          <w:rFonts w:ascii="Times New Roman" w:hAnsi="Times New Roman" w:cs="Times New Roman"/>
          <w:sz w:val="28"/>
          <w:szCs w:val="28"/>
          <w:u w:val="single"/>
        </w:rPr>
      </w:pPr>
      <w:r w:rsidRPr="00AE726F">
        <w:rPr>
          <w:rFonts w:ascii="Times New Roman" w:hAnsi="Times New Roman" w:cs="Times New Roman"/>
          <w:sz w:val="28"/>
          <w:szCs w:val="28"/>
          <w:u w:val="single"/>
        </w:rPr>
        <w:t>EDUCACION SOCIOEMOCIONAL</w:t>
      </w:r>
    </w:p>
    <w:p w14:paraId="5FDDEC00" w14:textId="77777777" w:rsidR="00AE726F" w:rsidRPr="00AE726F" w:rsidRDefault="00AE726F" w:rsidP="00AE726F">
      <w:pPr>
        <w:jc w:val="center"/>
        <w:rPr>
          <w:rFonts w:ascii="Times New Roman" w:hAnsi="Times New Roman" w:cs="Times New Roman"/>
          <w:sz w:val="28"/>
          <w:szCs w:val="28"/>
          <w:u w:val="single"/>
        </w:rPr>
      </w:pPr>
    </w:p>
    <w:p w14:paraId="698E1BA3" w14:textId="6920E75E" w:rsidR="00AE726F" w:rsidRPr="00AE726F" w:rsidRDefault="00AE726F" w:rsidP="00AE726F">
      <w:pPr>
        <w:jc w:val="center"/>
        <w:rPr>
          <w:rFonts w:ascii="Times New Roman" w:hAnsi="Times New Roman" w:cs="Times New Roman"/>
          <w:sz w:val="28"/>
          <w:szCs w:val="28"/>
        </w:rPr>
      </w:pPr>
      <w:r w:rsidRPr="00AE726F">
        <w:rPr>
          <w:rFonts w:ascii="Times New Roman" w:hAnsi="Times New Roman" w:cs="Times New Roman"/>
          <w:sz w:val="28"/>
          <w:szCs w:val="28"/>
        </w:rPr>
        <w:t>Maestra: Martha Gabriela Avila Camacho</w:t>
      </w:r>
    </w:p>
    <w:p w14:paraId="1419B4AD" w14:textId="5FB3977C" w:rsidR="00AE726F" w:rsidRDefault="00AE726F" w:rsidP="00AE726F">
      <w:pPr>
        <w:jc w:val="center"/>
        <w:rPr>
          <w:rFonts w:ascii="Times New Roman" w:hAnsi="Times New Roman" w:cs="Times New Roman"/>
          <w:sz w:val="28"/>
          <w:szCs w:val="28"/>
        </w:rPr>
      </w:pPr>
      <w:r w:rsidRPr="00AE726F">
        <w:rPr>
          <w:rFonts w:ascii="Times New Roman" w:hAnsi="Times New Roman" w:cs="Times New Roman"/>
          <w:sz w:val="28"/>
          <w:szCs w:val="28"/>
        </w:rPr>
        <w:t>Alumna: Ana Cecilia Villanueva García #20</w:t>
      </w:r>
    </w:p>
    <w:p w14:paraId="07C767F0" w14:textId="77777777" w:rsidR="00AE726F" w:rsidRPr="00AE726F" w:rsidRDefault="00AE726F" w:rsidP="00AE726F">
      <w:pPr>
        <w:jc w:val="center"/>
        <w:rPr>
          <w:rFonts w:ascii="Times New Roman" w:hAnsi="Times New Roman" w:cs="Times New Roman"/>
          <w:sz w:val="28"/>
          <w:szCs w:val="28"/>
        </w:rPr>
      </w:pPr>
    </w:p>
    <w:p w14:paraId="6C467541" w14:textId="0451ADD1" w:rsidR="00AE726F" w:rsidRPr="00AE726F" w:rsidRDefault="00AE726F" w:rsidP="00AE726F">
      <w:pPr>
        <w:jc w:val="center"/>
        <w:rPr>
          <w:rFonts w:ascii="Times New Roman" w:hAnsi="Times New Roman" w:cs="Times New Roman"/>
          <w:i/>
          <w:iCs/>
          <w:sz w:val="28"/>
          <w:szCs w:val="28"/>
        </w:rPr>
      </w:pPr>
      <w:r w:rsidRPr="00AE726F">
        <w:rPr>
          <w:rFonts w:ascii="Times New Roman" w:hAnsi="Times New Roman" w:cs="Times New Roman"/>
          <w:i/>
          <w:iCs/>
          <w:sz w:val="28"/>
          <w:szCs w:val="28"/>
        </w:rPr>
        <w:t>“Insumos para la evidencia integradora”</w:t>
      </w:r>
    </w:p>
    <w:p w14:paraId="4C85E61E" w14:textId="31ACD470" w:rsidR="00AE726F" w:rsidRDefault="00AE726F"/>
    <w:p w14:paraId="4E5E9571" w14:textId="1D97F834" w:rsidR="00AE726F" w:rsidRDefault="00AE726F"/>
    <w:p w14:paraId="6A19A8CC" w14:textId="756D8601" w:rsidR="00AE726F" w:rsidRDefault="00AE726F"/>
    <w:p w14:paraId="05BAC3C9" w14:textId="68F5AD64" w:rsidR="00AE726F" w:rsidRDefault="00AE726F"/>
    <w:p w14:paraId="3409B816" w14:textId="73E7E6E6" w:rsidR="00AE726F" w:rsidRDefault="00AE726F"/>
    <w:p w14:paraId="22920DA0" w14:textId="58218791" w:rsidR="00AE726F" w:rsidRDefault="00AE726F"/>
    <w:p w14:paraId="195ABAB7" w14:textId="48B9CDAE" w:rsidR="00AE726F" w:rsidRDefault="00AE726F"/>
    <w:p w14:paraId="1B1465D4" w14:textId="789332C8" w:rsidR="00AE726F" w:rsidRDefault="00AE726F"/>
    <w:p w14:paraId="42100869" w14:textId="7C1F7164" w:rsidR="00AE726F" w:rsidRDefault="00AE726F"/>
    <w:p w14:paraId="5D4E13F2" w14:textId="17600641" w:rsidR="00AE726F" w:rsidRDefault="00AE726F"/>
    <w:p w14:paraId="59DCAF33" w14:textId="023A0B3A" w:rsidR="00AE726F" w:rsidRDefault="00AE726F"/>
    <w:p w14:paraId="07CD5F6E" w14:textId="6CD2AAA5" w:rsidR="00AE726F" w:rsidRDefault="00AE726F"/>
    <w:p w14:paraId="768FF43B" w14:textId="77777777" w:rsidR="00AE726F" w:rsidRPr="00E774E7" w:rsidRDefault="00AE726F" w:rsidP="00AE726F">
      <w:pPr>
        <w:rPr>
          <w:color w:val="000000" w:themeColor="text1"/>
        </w:rPr>
      </w:pPr>
      <w:r w:rsidRPr="00E774E7">
        <w:rPr>
          <w:color w:val="000000" w:themeColor="text1"/>
        </w:rPr>
        <w:lastRenderedPageBreak/>
        <w:t>Según Rodríguez (2007) dice que “El diagnóstico es un estudio previo a toda planificación o proyecto y que consiste en la recopilación de información, su ordenamiento, su interpretación y la obtención de conclusiones e hipótesis. Consiste en analizar un sistema y comprender su funcionamiento, de tal manera de poder proponer cambios en el mismo y cuyos resultados sean previsibles”.</w:t>
      </w:r>
    </w:p>
    <w:p w14:paraId="0B997F3C" w14:textId="77777777" w:rsidR="00AE726F" w:rsidRPr="00E774E7" w:rsidRDefault="00AE726F" w:rsidP="00AE726F">
      <w:pPr>
        <w:rPr>
          <w:color w:val="000000" w:themeColor="text1"/>
        </w:rPr>
      </w:pPr>
      <w:r w:rsidRPr="00E774E7">
        <w:rPr>
          <w:color w:val="000000" w:themeColor="text1"/>
        </w:rPr>
        <w:t>Como resultado de mi diagnostico hacia Keira la alumna de 2°B pude darme cuenta de que es una niña que, si puede hacerse de juicio propio y que en efecto reconoce sus emociones, pero es incapaz de expresar cualquier cosa que pasé por su cabeza sin voltear a ver a su madre en busca de una respuesta.</w:t>
      </w:r>
    </w:p>
    <w:p w14:paraId="1AB2E7C2" w14:textId="77777777" w:rsidR="00AE726F" w:rsidRPr="00E774E7" w:rsidRDefault="00AE726F" w:rsidP="00AE726F">
      <w:pPr>
        <w:rPr>
          <w:color w:val="000000" w:themeColor="text1"/>
        </w:rPr>
      </w:pPr>
      <w:r w:rsidRPr="00E774E7">
        <w:rPr>
          <w:color w:val="000000" w:themeColor="text1"/>
        </w:rPr>
        <w:t>El diseño de instrumentos fueron básicamente la secuencia didáctica, la lista de cotejo para evaluar y los instrumentos con los que se trabajarían se diseñaron con el propósito de hacer que Keira y sus compañeros pudieran expresar lo que creían sobre situaciones personales y ajenas.</w:t>
      </w:r>
    </w:p>
    <w:p w14:paraId="5C71B17A" w14:textId="77777777" w:rsidR="00AE726F" w:rsidRDefault="00AE726F" w:rsidP="00AE726F">
      <w:r>
        <w:t>Según Días-Barriga (2013) una secuencia didáctica es “es una tarea importante para organizar situaciones de aprendizaje que se desarrollarán en el trabajo de los estudiantes. El debate didáctico contemporáneo enfatiza que la responsabilidad del docente para proponer a sus alumnos actividades secuenciadas que permitan establecer un clima de aprendizaje”.</w:t>
      </w:r>
    </w:p>
    <w:p w14:paraId="10B27169" w14:textId="77777777" w:rsidR="00AE726F" w:rsidRDefault="00AE726F" w:rsidP="00AE726F">
      <w:r>
        <w:t>Para decidir cuales aprendizajes son los que se movilizarían en la secuencia didáctica me fui al libro de aprendizajes clave para la educación integral en preescolar del 2017, al área de educación socioemocional en preescolar, aprendizajes esperados en preescolar y al repasar los aprendizajes pensé que el mejor a trabajar seria “Habla sobre sus conductas y las de sus compañeros, explica las consecuencias de sus actos y reflexiona ante situaciones de desacuerdo” ya que este le permitiría reflexionar sobre ella misma y sus compañeros y expresarse sobre cosas que solo ella puede decir y no su madre a un lado de ella.</w:t>
      </w:r>
    </w:p>
    <w:p w14:paraId="28B585B0" w14:textId="6C484F1D" w:rsidR="00AE726F" w:rsidRDefault="00AE726F" w:rsidP="00AE726F">
      <w:r>
        <w:t xml:space="preserve">Se trabajó el aprendizaje por medio de un cuento con ayuda de títeres, un cuento que habla sobre </w:t>
      </w:r>
      <w:r>
        <w:t>cómo</w:t>
      </w:r>
      <w:r>
        <w:t xml:space="preserve"> se siente una niña al ser castigada, permitiéndole expresar su opinión sobre los demás y si opinaba lo mismo o discrepaba y se utilizaron preguntas hechas por el títere para indagar sobre </w:t>
      </w:r>
      <w:r>
        <w:t>qué</w:t>
      </w:r>
      <w:r>
        <w:t xml:space="preserve"> haría ella en esa situación.</w:t>
      </w:r>
    </w:p>
    <w:p w14:paraId="56D681C9" w14:textId="77777777" w:rsidR="00AE726F" w:rsidRDefault="00AE726F" w:rsidP="00AE726F">
      <w:r>
        <w:t>Y para que expresara sobre sus propias conductas se le pidió que contara una anécdota donde se haya sentido incomoda, feliz o triste, con ayuda de su títere; de esta forma identificaría sus emociones y las expresaría. Con ayuda del títere la actividad se siente como un juego y esto para que no tenga la necesidad de pedir ayuda de su madre.</w:t>
      </w:r>
    </w:p>
    <w:p w14:paraId="7E3DD57B" w14:textId="77777777" w:rsidR="00AE726F" w:rsidRDefault="00AE726F" w:rsidP="00AE726F">
      <w:r>
        <w:t xml:space="preserve">Fernández Pérez expresa que ““La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w:t>
      </w:r>
    </w:p>
    <w:p w14:paraId="2533CB3E" w14:textId="287DA05B" w:rsidR="00AE726F" w:rsidRDefault="00AE726F" w:rsidP="00AE726F">
      <w:r>
        <w:t xml:space="preserve">Como resultado Keira no busco tanto a su madre por respuestas, se le decía en todo momento que la que hablaba era su títere y ella </w:t>
      </w:r>
      <w:r>
        <w:t>tenía</w:t>
      </w:r>
      <w:r>
        <w:t xml:space="preserve"> que ayudarle, es capaz de expresarse y de dar su opinión sea en contra o a favor solo necesita actividades donde ella se sienta autónoma. </w:t>
      </w:r>
    </w:p>
    <w:p w14:paraId="4F08D13B" w14:textId="4824C154" w:rsidR="00AE726F" w:rsidRDefault="00AE726F" w:rsidP="00AE726F">
      <w:r>
        <w:lastRenderedPageBreak/>
        <w:t xml:space="preserve">Dentro de las habilidades que adquirí como futura educadora </w:t>
      </w:r>
      <w:r>
        <w:t>está</w:t>
      </w:r>
      <w:r>
        <w:t xml:space="preserve"> el de observar a cada uno de los alumnos de manera analítica desde el inicio y el no olvidar el aprendizaje esperado a trabajar en ningún momento de la secuencia didáctica. </w:t>
      </w:r>
    </w:p>
    <w:p w14:paraId="68E968CD" w14:textId="2D0FFD47" w:rsidR="00AE726F" w:rsidRDefault="00AE726F"/>
    <w:p w14:paraId="194905ED" w14:textId="21750B7F" w:rsidR="00AE726F" w:rsidRPr="00AE726F" w:rsidRDefault="00AE726F">
      <w:pPr>
        <w:rPr>
          <w:rFonts w:ascii="Arial" w:hAnsi="Arial" w:cs="Arial"/>
          <w:color w:val="222222"/>
          <w:sz w:val="20"/>
          <w:szCs w:val="20"/>
          <w:shd w:val="clear" w:color="auto" w:fill="FFFFFF"/>
        </w:rPr>
      </w:pPr>
      <w:r>
        <w:rPr>
          <w:rFonts w:ascii="Arial" w:hAnsi="Arial" w:cs="Arial"/>
          <w:color w:val="222222"/>
          <w:sz w:val="20"/>
          <w:szCs w:val="20"/>
          <w:shd w:val="clear" w:color="auto" w:fill="FFFFFF"/>
        </w:rPr>
        <w:t>Díaz-Barriga, Á. (2013). Guía para la elaboración de una secuencia didáctica. </w:t>
      </w:r>
      <w:r>
        <w:rPr>
          <w:rFonts w:ascii="Arial" w:hAnsi="Arial" w:cs="Arial"/>
          <w:i/>
          <w:iCs/>
          <w:color w:val="222222"/>
          <w:sz w:val="20"/>
          <w:szCs w:val="20"/>
          <w:shd w:val="clear" w:color="auto" w:fill="FFFFFF"/>
        </w:rPr>
        <w:t>UNAM, México, consultada el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(04), 1-15.</w:t>
      </w:r>
    </w:p>
    <w:p w14:paraId="29747AF1" w14:textId="6736EF91" w:rsidR="00AE726F" w:rsidRDefault="00AE726F">
      <w:pPr>
        <w:rPr>
          <w:rFonts w:ascii="Arial" w:hAnsi="Arial" w:cs="Arial"/>
          <w:color w:val="222222"/>
          <w:sz w:val="20"/>
          <w:szCs w:val="20"/>
          <w:shd w:val="clear" w:color="auto" w:fill="FFFFFF"/>
        </w:rPr>
      </w:pPr>
      <w:r>
        <w:rPr>
          <w:rFonts w:ascii="Arial" w:hAnsi="Arial" w:cs="Arial"/>
          <w:color w:val="222222"/>
          <w:sz w:val="20"/>
          <w:szCs w:val="20"/>
          <w:shd w:val="clear" w:color="auto" w:fill="FFFFFF"/>
        </w:rPr>
        <w:t>Rodriguez, J. (2007). Guía de elaboración de diagnósticos. </w:t>
      </w:r>
      <w:r>
        <w:rPr>
          <w:rFonts w:ascii="Arial" w:hAnsi="Arial" w:cs="Arial"/>
          <w:i/>
          <w:iCs/>
          <w:color w:val="222222"/>
          <w:sz w:val="20"/>
          <w:szCs w:val="20"/>
          <w:shd w:val="clear" w:color="auto" w:fill="FFFFFF"/>
        </w:rPr>
        <w:t>Línea). Consultado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w:t>
      </w:r>
    </w:p>
    <w:p w14:paraId="41917B85" w14:textId="77777777" w:rsidR="00AE726F" w:rsidRDefault="00AE726F"/>
    <w:sectPr w:rsidR="00AE726F" w:rsidSect="00AE726F">
      <w:pgSz w:w="12240" w:h="15840"/>
      <w:pgMar w:top="1417" w:right="1701" w:bottom="1417" w:left="1701" w:header="708" w:footer="708" w:gutter="0"/>
      <w:pgBorders w:offsetFrom="page">
        <w:top w:val="dotDash" w:sz="8" w:space="24" w:color="000000" w:themeColor="text1"/>
        <w:left w:val="dotDash" w:sz="8" w:space="24" w:color="000000" w:themeColor="text1"/>
        <w:bottom w:val="dotDash" w:sz="8" w:space="24" w:color="000000" w:themeColor="text1"/>
        <w:right w:val="dotDash"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6F"/>
    <w:rsid w:val="000F7989"/>
    <w:rsid w:val="009867C3"/>
    <w:rsid w:val="00AE726F"/>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1F5A"/>
  <w15:chartTrackingRefBased/>
  <w15:docId w15:val="{618A057B-C95A-418E-BB16-7D13D6DF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3291</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1</cp:revision>
  <dcterms:created xsi:type="dcterms:W3CDTF">2021-06-25T13:25:00Z</dcterms:created>
  <dcterms:modified xsi:type="dcterms:W3CDTF">2021-06-25T13:32:00Z</dcterms:modified>
</cp:coreProperties>
</file>