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DB7B0" w14:textId="77777777" w:rsidR="002A042C" w:rsidRPr="006F24B1" w:rsidRDefault="002A042C" w:rsidP="002A042C">
      <w:pPr>
        <w:jc w:val="center"/>
        <w:rPr>
          <w:rFonts w:ascii="Arial" w:hAnsi="Arial" w:cs="Arial"/>
          <w:b/>
          <w:bCs/>
          <w:sz w:val="28"/>
          <w:szCs w:val="28"/>
          <w:lang w:val="es-ES_tradnl"/>
        </w:rPr>
      </w:pPr>
      <w:r w:rsidRPr="006F24B1">
        <w:rPr>
          <w:rFonts w:ascii="Arial" w:hAnsi="Arial" w:cs="Arial"/>
          <w:b/>
          <w:bCs/>
          <w:sz w:val="28"/>
          <w:szCs w:val="28"/>
          <w:lang w:val="es-ES_tradnl"/>
        </w:rPr>
        <w:t>ESCUELA NORMAL DE EDUCACIÓN PREESCOLAR</w:t>
      </w:r>
    </w:p>
    <w:p w14:paraId="5C2C9F32" w14:textId="75441C54" w:rsidR="002A042C" w:rsidRDefault="002A042C" w:rsidP="002A042C">
      <w:pPr>
        <w:jc w:val="center"/>
        <w:rPr>
          <w:rFonts w:ascii="Arial" w:hAnsi="Arial" w:cs="Arial"/>
          <w:b/>
          <w:bCs/>
          <w:sz w:val="28"/>
          <w:szCs w:val="28"/>
          <w:lang w:val="es-ES_tradnl"/>
        </w:rPr>
      </w:pPr>
      <w:r w:rsidRPr="006F24B1">
        <w:rPr>
          <w:rFonts w:ascii="Arial" w:hAnsi="Arial" w:cs="Arial"/>
          <w:b/>
          <w:bCs/>
          <w:sz w:val="28"/>
          <w:szCs w:val="28"/>
          <w:lang w:val="es-ES_tradnl"/>
        </w:rPr>
        <w:t>CICLO ESCOLAR 2020-2021</w:t>
      </w:r>
    </w:p>
    <w:p w14:paraId="50FFC531" w14:textId="63BD08EC" w:rsidR="002A042C" w:rsidRPr="006F24B1" w:rsidRDefault="003A0D96" w:rsidP="002A042C">
      <w:pPr>
        <w:jc w:val="center"/>
        <w:rPr>
          <w:rFonts w:ascii="Arial" w:hAnsi="Arial" w:cs="Arial"/>
          <w:b/>
          <w:bCs/>
          <w:sz w:val="28"/>
          <w:szCs w:val="28"/>
          <w:lang w:val="es-ES_tradnl"/>
        </w:rPr>
      </w:pPr>
      <w:r w:rsidRPr="006F24B1">
        <w:rPr>
          <w:rFonts w:ascii="Arial" w:hAnsi="Arial" w:cs="Arial"/>
          <w:noProof/>
        </w:rPr>
        <w:drawing>
          <wp:anchor distT="0" distB="0" distL="114300" distR="114300" simplePos="0" relativeHeight="251659264" behindDoc="1" locked="0" layoutInCell="1" allowOverlap="1" wp14:anchorId="6F2116A4" wp14:editId="6A257DE0">
            <wp:simplePos x="0" y="0"/>
            <wp:positionH relativeFrom="column">
              <wp:posOffset>1703070</wp:posOffset>
            </wp:positionH>
            <wp:positionV relativeFrom="page">
              <wp:posOffset>1460500</wp:posOffset>
            </wp:positionV>
            <wp:extent cx="2376335" cy="17653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335" cy="176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42D36" w14:textId="20D9EF46" w:rsidR="002A042C" w:rsidRPr="006F24B1" w:rsidRDefault="002A042C" w:rsidP="002A042C">
      <w:pPr>
        <w:rPr>
          <w:rFonts w:ascii="Arial" w:hAnsi="Arial" w:cs="Arial"/>
          <w:lang w:val="es-ES_tradnl"/>
        </w:rPr>
      </w:pPr>
    </w:p>
    <w:p w14:paraId="6AA7479B" w14:textId="19E9E1E7" w:rsidR="002A042C" w:rsidRPr="006F24B1" w:rsidRDefault="002A042C" w:rsidP="002A042C">
      <w:pPr>
        <w:rPr>
          <w:rFonts w:ascii="Arial" w:hAnsi="Arial" w:cs="Arial"/>
          <w:lang w:val="es-ES_tradnl"/>
        </w:rPr>
      </w:pPr>
    </w:p>
    <w:p w14:paraId="2E730117" w14:textId="77777777" w:rsidR="002A042C" w:rsidRPr="006F24B1" w:rsidRDefault="002A042C" w:rsidP="002A042C">
      <w:pPr>
        <w:rPr>
          <w:rFonts w:ascii="Arial" w:hAnsi="Arial" w:cs="Arial"/>
        </w:rPr>
      </w:pPr>
      <w:r w:rsidRPr="006F24B1">
        <w:rPr>
          <w:rFonts w:ascii="Arial" w:hAnsi="Arial" w:cs="Arial"/>
        </w:rPr>
        <w:fldChar w:fldCharType="begin"/>
      </w:r>
      <w:r w:rsidRPr="006F24B1">
        <w:rPr>
          <w:rFonts w:ascii="Arial" w:hAnsi="Arial" w:cs="Arial"/>
        </w:rPr>
        <w:instrText xml:space="preserve"> INCLUDEPICTURE "/var/folders/bt/rwv9gt915w54df3hj_14ybdw0000gn/T/com.microsoft.Word/WebArchiveCopyPasteTempFiles/biblioteca_digital_db_l_logoenep.gif" \* MERGEFORMATINET </w:instrText>
      </w:r>
      <w:r w:rsidR="00D24CB7">
        <w:rPr>
          <w:rFonts w:ascii="Arial" w:hAnsi="Arial" w:cs="Arial"/>
        </w:rPr>
        <w:fldChar w:fldCharType="separate"/>
      </w:r>
      <w:r w:rsidRPr="006F24B1">
        <w:rPr>
          <w:rFonts w:ascii="Arial" w:hAnsi="Arial" w:cs="Arial"/>
        </w:rPr>
        <w:fldChar w:fldCharType="end"/>
      </w:r>
    </w:p>
    <w:p w14:paraId="0CFDABE5" w14:textId="77777777" w:rsidR="002A042C" w:rsidRPr="006F24B1" w:rsidRDefault="002A042C" w:rsidP="002A042C">
      <w:pPr>
        <w:rPr>
          <w:rFonts w:ascii="Arial" w:hAnsi="Arial" w:cs="Arial"/>
          <w:lang w:val="es-ES_tradnl"/>
        </w:rPr>
      </w:pPr>
    </w:p>
    <w:p w14:paraId="7AB8302D" w14:textId="77777777" w:rsidR="002A042C" w:rsidRPr="006F24B1" w:rsidRDefault="002A042C" w:rsidP="002A042C">
      <w:pPr>
        <w:rPr>
          <w:rFonts w:ascii="Arial" w:hAnsi="Arial" w:cs="Arial"/>
          <w:lang w:val="es-ES_tradnl"/>
        </w:rPr>
      </w:pPr>
    </w:p>
    <w:p w14:paraId="071D3333" w14:textId="77777777" w:rsidR="002A042C" w:rsidRPr="006F24B1" w:rsidRDefault="002A042C" w:rsidP="002A042C">
      <w:pPr>
        <w:rPr>
          <w:rFonts w:ascii="Arial" w:hAnsi="Arial" w:cs="Arial"/>
          <w:lang w:val="es-ES_tradnl"/>
        </w:rPr>
      </w:pPr>
    </w:p>
    <w:p w14:paraId="0641E0F4" w14:textId="77777777" w:rsidR="002A042C" w:rsidRPr="006F24B1" w:rsidRDefault="002A042C" w:rsidP="002A042C">
      <w:pPr>
        <w:rPr>
          <w:rFonts w:ascii="Arial" w:hAnsi="Arial" w:cs="Arial"/>
          <w:lang w:val="es-ES_tradnl"/>
        </w:rPr>
      </w:pPr>
    </w:p>
    <w:p w14:paraId="285FB7AD" w14:textId="77777777" w:rsidR="002A042C" w:rsidRPr="006F24B1" w:rsidRDefault="002A042C" w:rsidP="002A042C">
      <w:pPr>
        <w:rPr>
          <w:rFonts w:ascii="Arial" w:hAnsi="Arial" w:cs="Arial"/>
          <w:lang w:val="es-ES_tradnl"/>
        </w:rPr>
      </w:pPr>
    </w:p>
    <w:p w14:paraId="1B4283E5" w14:textId="77777777" w:rsidR="002A042C" w:rsidRDefault="002A042C" w:rsidP="002A042C">
      <w:pPr>
        <w:jc w:val="center"/>
        <w:rPr>
          <w:rFonts w:ascii="Arial" w:hAnsi="Arial" w:cs="Arial"/>
          <w:lang w:val="es-ES_tradnl"/>
        </w:rPr>
      </w:pPr>
    </w:p>
    <w:p w14:paraId="205969DD" w14:textId="77777777" w:rsidR="00937889" w:rsidRDefault="00937889" w:rsidP="002A042C">
      <w:pPr>
        <w:jc w:val="center"/>
        <w:rPr>
          <w:rFonts w:ascii="Arial" w:hAnsi="Arial" w:cs="Arial"/>
          <w:lang w:val="es-ES_tradnl"/>
        </w:rPr>
      </w:pPr>
    </w:p>
    <w:p w14:paraId="0A730726" w14:textId="77777777" w:rsidR="00937889" w:rsidRDefault="00937889" w:rsidP="002A042C">
      <w:pPr>
        <w:jc w:val="center"/>
        <w:rPr>
          <w:rFonts w:ascii="Arial" w:hAnsi="Arial" w:cs="Arial"/>
          <w:lang w:val="es-ES_tradnl"/>
        </w:rPr>
      </w:pPr>
    </w:p>
    <w:p w14:paraId="61CAA542" w14:textId="213F0A18" w:rsidR="002A042C" w:rsidRPr="006F24B1" w:rsidRDefault="002A042C" w:rsidP="002A042C">
      <w:pPr>
        <w:jc w:val="center"/>
        <w:rPr>
          <w:rFonts w:ascii="Arial" w:hAnsi="Arial" w:cs="Arial"/>
          <w:lang w:val="es-ES_tradnl"/>
        </w:rPr>
      </w:pPr>
      <w:r w:rsidRPr="006F24B1">
        <w:rPr>
          <w:rFonts w:ascii="Arial" w:hAnsi="Arial" w:cs="Arial"/>
          <w:lang w:val="es-ES_tradnl"/>
        </w:rPr>
        <w:t>Curso: Filosofía de la Educación</w:t>
      </w:r>
    </w:p>
    <w:p w14:paraId="3632B03D" w14:textId="77777777" w:rsidR="002A042C" w:rsidRPr="006F24B1" w:rsidRDefault="002A042C" w:rsidP="002A042C">
      <w:pPr>
        <w:jc w:val="center"/>
        <w:rPr>
          <w:rFonts w:ascii="Arial" w:hAnsi="Arial" w:cs="Arial"/>
          <w:lang w:val="es-ES_tradnl"/>
        </w:rPr>
      </w:pPr>
      <w:r w:rsidRPr="006F24B1">
        <w:rPr>
          <w:rFonts w:ascii="Arial" w:hAnsi="Arial" w:cs="Arial"/>
          <w:lang w:val="es-ES_tradnl"/>
        </w:rPr>
        <w:t xml:space="preserve">Docente: Carlos Armando Balderas Valdés </w:t>
      </w:r>
    </w:p>
    <w:p w14:paraId="519FF724" w14:textId="77777777" w:rsidR="002A042C" w:rsidRPr="006F24B1" w:rsidRDefault="002A042C" w:rsidP="002A042C">
      <w:pPr>
        <w:jc w:val="center"/>
        <w:rPr>
          <w:rFonts w:ascii="Arial" w:hAnsi="Arial" w:cs="Arial"/>
          <w:lang w:val="es-ES_tradnl"/>
        </w:rPr>
      </w:pPr>
    </w:p>
    <w:p w14:paraId="00D8F7E6" w14:textId="77777777" w:rsidR="002A042C" w:rsidRPr="006F24B1" w:rsidRDefault="002A042C" w:rsidP="002A042C">
      <w:pPr>
        <w:jc w:val="center"/>
        <w:rPr>
          <w:rFonts w:ascii="Arial" w:hAnsi="Arial" w:cs="Arial"/>
          <w:lang w:val="es-ES_tradnl"/>
        </w:rPr>
      </w:pPr>
      <w:r w:rsidRPr="006F24B1">
        <w:rPr>
          <w:rFonts w:ascii="Arial" w:hAnsi="Arial" w:cs="Arial"/>
          <w:lang w:val="es-ES_tradnl"/>
        </w:rPr>
        <w:t>Alumna: Mary Carmen Gonzalez Palomares #8</w:t>
      </w:r>
    </w:p>
    <w:p w14:paraId="1EAAE189" w14:textId="77777777" w:rsidR="002A042C" w:rsidRPr="006F24B1" w:rsidRDefault="002A042C" w:rsidP="002A042C">
      <w:pPr>
        <w:jc w:val="center"/>
        <w:rPr>
          <w:rFonts w:ascii="Arial" w:hAnsi="Arial" w:cs="Arial"/>
          <w:lang w:val="es-ES_tradnl"/>
        </w:rPr>
      </w:pPr>
    </w:p>
    <w:p w14:paraId="1C9B1A57" w14:textId="77777777" w:rsidR="002A042C" w:rsidRPr="006F24B1" w:rsidRDefault="002A042C" w:rsidP="002A042C">
      <w:pPr>
        <w:jc w:val="center"/>
        <w:rPr>
          <w:rFonts w:ascii="Arial" w:hAnsi="Arial" w:cs="Arial"/>
          <w:b/>
          <w:bCs/>
          <w:lang w:val="es-ES_tradnl"/>
        </w:rPr>
      </w:pPr>
    </w:p>
    <w:p w14:paraId="054E4B38" w14:textId="2A0F2488" w:rsidR="002A042C" w:rsidRPr="00937889" w:rsidRDefault="002A042C" w:rsidP="002A042C">
      <w:pPr>
        <w:jc w:val="center"/>
        <w:rPr>
          <w:rFonts w:ascii="Arial" w:hAnsi="Arial" w:cs="Arial"/>
          <w:b/>
          <w:bCs/>
          <w:u w:val="single"/>
          <w:lang w:val="es-ES_tradnl"/>
        </w:rPr>
      </w:pPr>
      <w:r w:rsidRPr="00937889">
        <w:rPr>
          <w:rFonts w:ascii="Arial" w:hAnsi="Arial" w:cs="Arial"/>
          <w:b/>
          <w:bCs/>
          <w:u w:val="single"/>
          <w:lang w:val="es-ES_tradnl"/>
        </w:rPr>
        <w:t>EVIDENCIA INTEGRADORA</w:t>
      </w:r>
    </w:p>
    <w:p w14:paraId="27A869BE" w14:textId="77777777" w:rsidR="002A042C" w:rsidRPr="006F24B1" w:rsidRDefault="002A042C" w:rsidP="002A042C">
      <w:pPr>
        <w:jc w:val="center"/>
        <w:rPr>
          <w:rFonts w:ascii="Arial" w:hAnsi="Arial" w:cs="Arial"/>
          <w:lang w:val="es-ES_tradnl"/>
        </w:rPr>
      </w:pPr>
    </w:p>
    <w:p w14:paraId="13D082D0" w14:textId="77777777" w:rsidR="002A042C" w:rsidRPr="006F24B1" w:rsidRDefault="002A042C" w:rsidP="002A042C">
      <w:pPr>
        <w:jc w:val="both"/>
        <w:rPr>
          <w:rFonts w:ascii="Arial" w:hAnsi="Arial" w:cs="Arial"/>
          <w:lang w:val="es-ES_tradnl"/>
        </w:rPr>
      </w:pPr>
    </w:p>
    <w:p w14:paraId="34A9131E" w14:textId="77777777" w:rsidR="002A042C" w:rsidRPr="006F24B1" w:rsidRDefault="002A042C" w:rsidP="00937889">
      <w:pPr>
        <w:jc w:val="both"/>
        <w:rPr>
          <w:rFonts w:ascii="Arial" w:hAnsi="Arial" w:cs="Arial"/>
          <w:lang w:val="es-ES_tradnl"/>
        </w:rPr>
      </w:pPr>
    </w:p>
    <w:p w14:paraId="113D0B14" w14:textId="3DF9F2E3" w:rsidR="0074556F" w:rsidRPr="00937889" w:rsidRDefault="0074556F" w:rsidP="00937889">
      <w:pPr>
        <w:jc w:val="center"/>
        <w:rPr>
          <w:rFonts w:ascii="Arial" w:hAnsi="Arial" w:cs="Arial"/>
          <w:i/>
          <w:iCs/>
        </w:rPr>
      </w:pPr>
      <w:r w:rsidRPr="00937889">
        <w:rPr>
          <w:rFonts w:ascii="Arial" w:hAnsi="Arial" w:cs="Arial"/>
          <w:i/>
          <w:iCs/>
        </w:rPr>
        <w:t>Competencias:</w:t>
      </w:r>
    </w:p>
    <w:p w14:paraId="38E7BDD1" w14:textId="77777777" w:rsidR="00937889" w:rsidRPr="003E4102" w:rsidRDefault="00937889" w:rsidP="00937889">
      <w:pPr>
        <w:jc w:val="center"/>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23"/>
      </w:tblGrid>
      <w:tr w:rsidR="0074556F" w:rsidRPr="00722776" w14:paraId="70A73157" w14:textId="77777777" w:rsidTr="00665810">
        <w:trPr>
          <w:tblCellSpacing w:w="15" w:type="dxa"/>
        </w:trPr>
        <w:tc>
          <w:tcPr>
            <w:tcW w:w="0" w:type="auto"/>
            <w:hideMark/>
          </w:tcPr>
          <w:p w14:paraId="6DDEC8E4" w14:textId="77777777" w:rsidR="0074556F" w:rsidRPr="00937889" w:rsidRDefault="0074556F" w:rsidP="00937889">
            <w:pPr>
              <w:pStyle w:val="Prrafodelista"/>
              <w:numPr>
                <w:ilvl w:val="0"/>
                <w:numId w:val="3"/>
              </w:numPr>
              <w:jc w:val="both"/>
              <w:rPr>
                <w:rFonts w:ascii="Arial" w:hAnsi="Arial" w:cs="Arial"/>
                <w:color w:val="000000"/>
              </w:rPr>
            </w:pPr>
          </w:p>
        </w:tc>
        <w:tc>
          <w:tcPr>
            <w:tcW w:w="0" w:type="auto"/>
            <w:hideMark/>
          </w:tcPr>
          <w:p w14:paraId="16CDCFBD" w14:textId="77777777" w:rsidR="0074556F" w:rsidRPr="00937889" w:rsidRDefault="0074556F" w:rsidP="00937889">
            <w:pPr>
              <w:pStyle w:val="Prrafodelista"/>
              <w:numPr>
                <w:ilvl w:val="0"/>
                <w:numId w:val="3"/>
              </w:numPr>
              <w:jc w:val="both"/>
              <w:rPr>
                <w:rFonts w:ascii="Arial" w:hAnsi="Arial" w:cs="Arial"/>
                <w:color w:val="000000"/>
              </w:rPr>
            </w:pPr>
            <w:r w:rsidRPr="00937889">
              <w:rPr>
                <w:rFonts w:ascii="Arial" w:hAnsi="Arial" w:cs="Arial"/>
                <w:color w:val="000000"/>
              </w:rPr>
              <w:t>Actúa de manera ética ante la diversidad de situaciones que se presentan en la práctica profesional.</w:t>
            </w:r>
          </w:p>
        </w:tc>
      </w:tr>
    </w:tbl>
    <w:p w14:paraId="591CD2D6" w14:textId="77777777" w:rsidR="0074556F" w:rsidRPr="00722776" w:rsidRDefault="0074556F" w:rsidP="00937889">
      <w:pPr>
        <w:jc w:val="both"/>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23"/>
      </w:tblGrid>
      <w:tr w:rsidR="0074556F" w:rsidRPr="00722776" w14:paraId="09EC5EAE" w14:textId="77777777" w:rsidTr="00665810">
        <w:trPr>
          <w:tblCellSpacing w:w="15" w:type="dxa"/>
        </w:trPr>
        <w:tc>
          <w:tcPr>
            <w:tcW w:w="0" w:type="auto"/>
            <w:hideMark/>
          </w:tcPr>
          <w:p w14:paraId="41D13BE0" w14:textId="77777777" w:rsidR="0074556F" w:rsidRPr="00937889" w:rsidRDefault="0074556F" w:rsidP="00937889">
            <w:pPr>
              <w:pStyle w:val="Prrafodelista"/>
              <w:numPr>
                <w:ilvl w:val="0"/>
                <w:numId w:val="3"/>
              </w:numPr>
              <w:jc w:val="both"/>
              <w:rPr>
                <w:rFonts w:ascii="Arial" w:hAnsi="Arial" w:cs="Arial"/>
                <w:color w:val="000000"/>
              </w:rPr>
            </w:pPr>
          </w:p>
        </w:tc>
        <w:tc>
          <w:tcPr>
            <w:tcW w:w="0" w:type="auto"/>
            <w:hideMark/>
          </w:tcPr>
          <w:p w14:paraId="12F2DBF1" w14:textId="77777777" w:rsidR="0074556F" w:rsidRPr="00937889" w:rsidRDefault="0074556F" w:rsidP="00937889">
            <w:pPr>
              <w:pStyle w:val="Prrafodelista"/>
              <w:numPr>
                <w:ilvl w:val="0"/>
                <w:numId w:val="3"/>
              </w:numPr>
              <w:jc w:val="both"/>
              <w:rPr>
                <w:rFonts w:ascii="Arial" w:hAnsi="Arial" w:cs="Arial"/>
                <w:color w:val="000000"/>
              </w:rPr>
            </w:pPr>
            <w:r w:rsidRPr="00937889">
              <w:rPr>
                <w:rFonts w:ascii="Arial" w:hAnsi="Arial" w:cs="Arial"/>
                <w:color w:val="000000"/>
              </w:rPr>
              <w:t>Integra recursos de la investigación educativa para enriquecer su práctica profesional, expresando su interés por el conocimiento, la ciencia y la mejora de la educación.</w:t>
            </w:r>
          </w:p>
        </w:tc>
      </w:tr>
    </w:tbl>
    <w:p w14:paraId="4BF9008B" w14:textId="77777777" w:rsidR="0074556F" w:rsidRPr="003E4102" w:rsidRDefault="0074556F" w:rsidP="00937889">
      <w:pPr>
        <w:jc w:val="both"/>
        <w:rPr>
          <w:rFonts w:ascii="Arial" w:hAnsi="Arial" w:cs="Arial"/>
        </w:rPr>
      </w:pPr>
    </w:p>
    <w:p w14:paraId="2A96AB57" w14:textId="77777777" w:rsidR="0074556F" w:rsidRPr="003E4102" w:rsidRDefault="0074556F" w:rsidP="0074556F">
      <w:pPr>
        <w:rPr>
          <w:rFonts w:ascii="Arial" w:hAnsi="Arial" w:cs="Arial"/>
        </w:rPr>
      </w:pPr>
    </w:p>
    <w:p w14:paraId="554F23DD" w14:textId="77777777" w:rsidR="002A042C" w:rsidRPr="0074556F" w:rsidRDefault="002A042C" w:rsidP="002A042C">
      <w:pPr>
        <w:jc w:val="both"/>
        <w:rPr>
          <w:rFonts w:ascii="Arial" w:hAnsi="Arial" w:cs="Arial"/>
        </w:rPr>
      </w:pPr>
    </w:p>
    <w:p w14:paraId="581FB771" w14:textId="77777777" w:rsidR="002A042C" w:rsidRPr="006F24B1" w:rsidRDefault="002A042C" w:rsidP="002A042C">
      <w:pPr>
        <w:jc w:val="both"/>
        <w:rPr>
          <w:rFonts w:ascii="Arial" w:hAnsi="Arial" w:cs="Arial"/>
          <w:lang w:val="es-ES_tradnl"/>
        </w:rPr>
      </w:pPr>
    </w:p>
    <w:p w14:paraId="53CD41F1" w14:textId="77777777" w:rsidR="002A042C" w:rsidRPr="006F24B1" w:rsidRDefault="002A042C" w:rsidP="002A042C">
      <w:pPr>
        <w:jc w:val="both"/>
        <w:rPr>
          <w:rFonts w:ascii="Arial" w:hAnsi="Arial" w:cs="Arial"/>
          <w:lang w:val="es-ES_tradnl"/>
        </w:rPr>
      </w:pPr>
    </w:p>
    <w:p w14:paraId="046796DE" w14:textId="77777777" w:rsidR="002A042C" w:rsidRPr="006F24B1" w:rsidRDefault="002A042C" w:rsidP="002A042C">
      <w:pPr>
        <w:jc w:val="both"/>
        <w:rPr>
          <w:rFonts w:ascii="Arial" w:hAnsi="Arial" w:cs="Arial"/>
          <w:lang w:val="es-ES_tradnl"/>
        </w:rPr>
      </w:pPr>
    </w:p>
    <w:p w14:paraId="15136DBC" w14:textId="77777777" w:rsidR="002A042C" w:rsidRPr="006F24B1" w:rsidRDefault="002A042C" w:rsidP="002A042C">
      <w:pPr>
        <w:jc w:val="both"/>
        <w:rPr>
          <w:rFonts w:ascii="Arial" w:hAnsi="Arial" w:cs="Arial"/>
          <w:lang w:val="es-ES_tradnl"/>
        </w:rPr>
      </w:pPr>
    </w:p>
    <w:p w14:paraId="256589C9" w14:textId="77777777" w:rsidR="002A042C" w:rsidRPr="006F24B1" w:rsidRDefault="002A042C" w:rsidP="002A042C">
      <w:pPr>
        <w:jc w:val="both"/>
        <w:rPr>
          <w:rFonts w:ascii="Arial" w:hAnsi="Arial" w:cs="Arial"/>
          <w:lang w:val="es-ES_tradnl"/>
        </w:rPr>
      </w:pPr>
    </w:p>
    <w:p w14:paraId="4363983F" w14:textId="77777777" w:rsidR="002A042C" w:rsidRPr="006F24B1" w:rsidRDefault="002A042C" w:rsidP="002A042C">
      <w:pPr>
        <w:jc w:val="both"/>
        <w:rPr>
          <w:rFonts w:ascii="Arial" w:hAnsi="Arial" w:cs="Arial"/>
          <w:lang w:val="es-ES_tradnl"/>
        </w:rPr>
      </w:pPr>
    </w:p>
    <w:p w14:paraId="5ED47384" w14:textId="77777777" w:rsidR="002A042C" w:rsidRPr="006F24B1" w:rsidRDefault="002A042C" w:rsidP="002A042C">
      <w:pPr>
        <w:jc w:val="both"/>
        <w:rPr>
          <w:rFonts w:ascii="Arial" w:hAnsi="Arial" w:cs="Arial"/>
          <w:lang w:val="es-ES_tradnl"/>
        </w:rPr>
      </w:pPr>
    </w:p>
    <w:p w14:paraId="68228B1B" w14:textId="77777777" w:rsidR="002A042C" w:rsidRPr="006F24B1" w:rsidRDefault="002A042C" w:rsidP="002A042C">
      <w:pPr>
        <w:jc w:val="both"/>
        <w:rPr>
          <w:rFonts w:ascii="Arial" w:hAnsi="Arial" w:cs="Arial"/>
          <w:lang w:val="es-ES_tradnl"/>
        </w:rPr>
      </w:pPr>
    </w:p>
    <w:p w14:paraId="103F8013" w14:textId="691E7D12" w:rsidR="002A042C" w:rsidRPr="00937889" w:rsidRDefault="002A042C" w:rsidP="002A042C">
      <w:pPr>
        <w:jc w:val="both"/>
        <w:rPr>
          <w:rFonts w:ascii="Arial" w:hAnsi="Arial" w:cs="Arial"/>
          <w:b/>
          <w:bCs/>
          <w:i/>
          <w:iCs/>
          <w:lang w:val="es-ES_tradnl"/>
        </w:rPr>
      </w:pPr>
      <w:r w:rsidRPr="00937889">
        <w:rPr>
          <w:rFonts w:ascii="Arial" w:hAnsi="Arial" w:cs="Arial"/>
          <w:b/>
          <w:bCs/>
          <w:i/>
          <w:iCs/>
          <w:lang w:val="es-ES_tradnl"/>
        </w:rPr>
        <w:t xml:space="preserve">Saltillo, Coahuila                                                                                 </w:t>
      </w:r>
      <w:r w:rsidR="00937889" w:rsidRPr="00937889">
        <w:rPr>
          <w:rFonts w:ascii="Arial" w:hAnsi="Arial" w:cs="Arial"/>
          <w:b/>
          <w:bCs/>
          <w:i/>
          <w:iCs/>
          <w:lang w:val="es-ES_tradnl"/>
        </w:rPr>
        <w:t xml:space="preserve">       </w:t>
      </w:r>
      <w:r w:rsidRPr="00937889">
        <w:rPr>
          <w:rFonts w:ascii="Arial" w:hAnsi="Arial" w:cs="Arial"/>
          <w:b/>
          <w:bCs/>
          <w:i/>
          <w:iCs/>
          <w:lang w:val="es-ES_tradnl"/>
        </w:rPr>
        <w:t xml:space="preserve">     Junio 2021</w:t>
      </w:r>
    </w:p>
    <w:p w14:paraId="2AD246CE" w14:textId="178D234D" w:rsidR="002A042C" w:rsidRPr="00937889" w:rsidRDefault="002A042C">
      <w:pPr>
        <w:rPr>
          <w:i/>
          <w:iCs/>
        </w:rPr>
      </w:pPr>
    </w:p>
    <w:p w14:paraId="1CB65DBD" w14:textId="509EE125" w:rsidR="001039A7" w:rsidRPr="001039A7" w:rsidRDefault="006749A0" w:rsidP="001039A7">
      <w:pPr>
        <w:rPr>
          <w:i/>
          <w:iCs/>
        </w:rPr>
      </w:pPr>
      <w:r w:rsidRPr="00B12F1B">
        <w:rPr>
          <w:rFonts w:ascii="Arial" w:hAnsi="Arial" w:cs="Arial"/>
        </w:rPr>
        <w:br w:type="page"/>
      </w:r>
      <w:r w:rsidR="001039A7" w:rsidRPr="001039A7">
        <w:rPr>
          <w:rFonts w:ascii="Arial" w:hAnsi="Arial" w:cs="Arial"/>
          <w:b/>
          <w:bCs/>
          <w:i/>
          <w:iCs/>
          <w:color w:val="000000"/>
        </w:rPr>
        <w:lastRenderedPageBreak/>
        <w:t>Introducción</w:t>
      </w:r>
    </w:p>
    <w:p w14:paraId="1B36EA6A"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24CB9450"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La educación ha sido considerada por diversos filósofos como una actividad fundamental práctica, de la que se esperan beneficios inmediatos visibles y mensurables. </w:t>
      </w:r>
    </w:p>
    <w:p w14:paraId="3105968F"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Lo característico del pensamiento filosófico actual es su fragmentación: por el modo de entender la naturaleza de esta disciplina, por los diferentes tipos de preguntas que se formulan quienes la cultivan, por las respuestas —muchas veces incompatibles entre sí— que ofrecen las distintas escuelas o tradiciones de pensamiento, etc. (Carr, 2005).</w:t>
      </w:r>
    </w:p>
    <w:p w14:paraId="3E1351B1" w14:textId="77777777" w:rsidR="0089102E" w:rsidRDefault="0089102E" w:rsidP="001039A7">
      <w:pPr>
        <w:spacing w:line="360" w:lineRule="auto"/>
        <w:jc w:val="both"/>
        <w:rPr>
          <w:rFonts w:ascii="Arial" w:hAnsi="Arial" w:cs="Arial"/>
          <w:color w:val="000000"/>
        </w:rPr>
      </w:pPr>
    </w:p>
    <w:p w14:paraId="0760CE79" w14:textId="04AEB99C" w:rsidR="0089102E" w:rsidRDefault="001039A7" w:rsidP="001039A7">
      <w:pPr>
        <w:spacing w:line="360" w:lineRule="auto"/>
        <w:jc w:val="both"/>
        <w:rPr>
          <w:rFonts w:ascii="Arial" w:hAnsi="Arial" w:cs="Arial"/>
          <w:color w:val="000000"/>
        </w:rPr>
      </w:pPr>
      <w:r w:rsidRPr="001039A7">
        <w:rPr>
          <w:rFonts w:ascii="Arial" w:hAnsi="Arial" w:cs="Arial"/>
          <w:color w:val="000000"/>
        </w:rPr>
        <w:t>Esto supone, en realidad una reflexión sobre la educación a partir de los diferentes ámbitos que la componen y que experimentan sus protagonistas</w:t>
      </w:r>
      <w:r w:rsidR="00565CA8">
        <w:rPr>
          <w:rFonts w:ascii="Arial" w:hAnsi="Arial" w:cs="Arial"/>
          <w:color w:val="000000"/>
        </w:rPr>
        <w:t>.</w:t>
      </w:r>
      <w:r w:rsidR="0089102E" w:rsidRPr="0089102E">
        <w:rPr>
          <w:rFonts w:ascii="Arial" w:hAnsi="Arial" w:cs="Arial"/>
          <w:color w:val="000000"/>
        </w:rPr>
        <w:t xml:space="preserve"> </w:t>
      </w:r>
      <w:r w:rsidR="0089102E" w:rsidRPr="001039A7">
        <w:rPr>
          <w:rFonts w:ascii="Arial" w:hAnsi="Arial" w:cs="Arial"/>
          <w:color w:val="000000"/>
        </w:rPr>
        <w:t>La filosofía de la educación no pretende determinar con qué medios, en qué circunstancias y ambiente o a qué individuo concreto hay que educar; sino que plantea cuestiones de carácter más amplio, es decir, qué es la educación, por qué es necesaria, quién es el sujeto que aprende, para qué educamos, etc. </w:t>
      </w:r>
    </w:p>
    <w:p w14:paraId="7E9C0C45" w14:textId="77777777" w:rsidR="0089102E" w:rsidRDefault="0089102E" w:rsidP="001039A7">
      <w:pPr>
        <w:spacing w:line="360" w:lineRule="auto"/>
        <w:jc w:val="both"/>
        <w:rPr>
          <w:rFonts w:ascii="Arial" w:hAnsi="Arial" w:cs="Arial"/>
          <w:color w:val="000000"/>
        </w:rPr>
      </w:pPr>
    </w:p>
    <w:p w14:paraId="0FFCB997" w14:textId="27DDAF55"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 continuación, se presenta la postura inicial con la que contaba antes de analizar a profundidad los distintos pensadores, así mismo como se aplican dentro de la actual Educación Mexicana y qué beneficios considero que trae consigo poner en práctica algunos aspectos que mencionan los teóricos. </w:t>
      </w:r>
    </w:p>
    <w:p w14:paraId="6D688E59"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5F29EAE2"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6624D85C"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2E8D2FB8"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796C67B4"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4ED357A1"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1CD5A36B"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4AEAF0E0"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32279346"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3349AC5D"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2C662DA6"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66F2062E"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2A381C24" w14:textId="2ADD8972" w:rsidR="001039A7" w:rsidRPr="001039A7" w:rsidRDefault="001039A7" w:rsidP="001039A7">
      <w:pPr>
        <w:spacing w:line="360" w:lineRule="auto"/>
        <w:jc w:val="both"/>
        <w:rPr>
          <w:rFonts w:ascii="Arial" w:hAnsi="Arial" w:cs="Arial"/>
          <w:color w:val="000000"/>
        </w:rPr>
      </w:pPr>
      <w:r w:rsidRPr="001039A7">
        <w:rPr>
          <w:rFonts w:ascii="Arial" w:hAnsi="Arial" w:cs="Arial"/>
          <w:b/>
          <w:bCs/>
          <w:i/>
          <w:iCs/>
          <w:color w:val="000000"/>
        </w:rPr>
        <w:lastRenderedPageBreak/>
        <w:t>Desarrollo</w:t>
      </w:r>
    </w:p>
    <w:p w14:paraId="459C4EBE" w14:textId="77777777" w:rsidR="001039A7" w:rsidRPr="001039A7" w:rsidRDefault="001039A7" w:rsidP="001039A7">
      <w:pPr>
        <w:spacing w:line="360" w:lineRule="auto"/>
        <w:jc w:val="both"/>
        <w:rPr>
          <w:rFonts w:ascii="Arial" w:hAnsi="Arial" w:cs="Arial"/>
          <w:color w:val="000000"/>
        </w:rPr>
      </w:pPr>
      <w:r w:rsidRPr="001039A7">
        <w:rPr>
          <w:rFonts w:ascii="Arial" w:hAnsi="Arial" w:cs="Arial"/>
          <w:b/>
          <w:bCs/>
          <w:i/>
          <w:iCs/>
          <w:color w:val="000000"/>
        </w:rPr>
        <w:t> </w:t>
      </w:r>
    </w:p>
    <w:p w14:paraId="1885BBAC"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Educar para mí se refiere a enseñar o transmitir conocimientos y valores a los alumnos para que puedan desarrollarse plenamente. Y la palabra filosofía, de acuerdo con mis ideas previas consistía en reflexionar acerca de un tema en específico, era indagar con más profundidad para conocer de dónde surgía el concepto, quiénes habían sido parte de este significado y cuáles eran las posturas que existían a partir de este tema. </w:t>
      </w:r>
    </w:p>
    <w:p w14:paraId="5D7D777F"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Ahora bien que estás dos palabras se unifiquen y se haga con ellas un curso que se imparte dentro de una Licenciatura de Educación Preescolar es de suma importancia, ya que se están formando futuras docentes y por ende debemos conocer a los diferentes pensadores que proyectan posturas sobre como la educación ha cambiado a lo largo de los años. </w:t>
      </w:r>
    </w:p>
    <w:p w14:paraId="315E1DF3"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En este contexto la filosofía de la educación puede definirse como la aproximación al mundo de los fenómenos educativos desde una perspectiva filosófica. </w:t>
      </w:r>
    </w:p>
    <w:p w14:paraId="02AFD2D1"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El conocimiento previo que tenía en cuánto a los contenidos que conforman el curso de Filosofía de la Educación se enfocaba más en que se tratarían posturas o teóricos mexicanos, suponía que sería algo nacional. Sin embargo los pensadores abordados durante las tres unidades del curso englobaban autores internacionales; cada uno mencionando como es la educación respecto al contexto y fechas en los que se desenvolvieron.</w:t>
      </w:r>
    </w:p>
    <w:p w14:paraId="18952F20"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 partir de las clases en línea y las actividades realizadas, mi interés respecto a dos pensadores iba incrementando, ya sea por su manera de describir cómo podría ser el cambio de la educación, el papel que juega el docente y  el alumno dentro del proceso enseñanza-aprendizaje y qué influyó en estos teóricos para que sus descripciones cambiaran la manera de pensar de miles de personas y sobre todo mi perspectiva como estudiante. </w:t>
      </w:r>
    </w:p>
    <w:p w14:paraId="2E3D939A"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En primera instancia me favoreció comprender el crecimiento del pensador ginebrino Rousseau, ya que su nacimiento se situó en un panorama educativo que ya no era un sistema estamental, sino que era un sistema educativo único, publico, gratuito, obligatorio y universal.</w:t>
      </w:r>
    </w:p>
    <w:p w14:paraId="0B543E89"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lastRenderedPageBreak/>
        <w:t>Debido a esto nace la base de esta perspectiva, en donde se trata de restablecer un espíritu nuevo a la sociedad y plantear la importancia de la naturaleza del hombre. Además hoy por hoy es un hecho que la educación de acuerdo con el artículo 3° de la Constitución Mexicana es gratuita, laica y obligatoria. Todos los niños independientemente del lugar o clase social de procedencia deben recibir una educación con la máxima igualdad posible. Esto genuinamente trataba de hacerse posible en esa época en específico. </w:t>
      </w:r>
    </w:p>
    <w:p w14:paraId="39EFBB1A"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Como lo hace notar Rousseau él optó por la confianza de la naturaleza del hombre y está la aplicó dentro de la educación incluyendo distintos elementos como el sentimiento, la pasión, la fuerza, el lenguaje, la curiosidad, la necesidad, el afecto y la felicidad. Todos los seres humanos contamos con estas emociones y reacciones, pero conforme vamos creciendo se desarrollan mediante los vínculos o el contexto en el que nos desenvolvamos. Sumado a esto el actual Plan de Estudios maneja las áreas de desarrollo (socioemocional, artes y educación física) como un elemento importante en la formación de los niños, el objetivo de esto es formar individuos capaces de controlar sus emociones y crear vínculos sanos con el resto de las personas.</w:t>
      </w:r>
    </w:p>
    <w:p w14:paraId="3CE9AA2A"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Anteriormente creía que solo importaba los conocimientos cognitivos que eran transmitidos por los docentes, sin embargo, considero que actualmente dentro de nuestro sistema educativo podría ser aplicable esta teoría, porque tomando como referencia el libro de </w:t>
      </w:r>
      <w:r w:rsidRPr="001039A7">
        <w:rPr>
          <w:rFonts w:ascii="Arial" w:hAnsi="Arial" w:cs="Arial"/>
          <w:i/>
          <w:iCs/>
          <w:color w:val="000000"/>
        </w:rPr>
        <w:t>Aprendizajes Clave </w:t>
      </w:r>
      <w:r w:rsidRPr="001039A7">
        <w:rPr>
          <w:rFonts w:ascii="Arial" w:hAnsi="Arial" w:cs="Arial"/>
          <w:color w:val="000000"/>
        </w:rPr>
        <w:t>se espera que se formen niños autónomos, independientes, críticos y sobre todo tengan un desarrollo socioemocional de excelencia; de esta forma quizá sea aplicable esta postura filosófica, ya que como lo destaca Rousseau la clave en el aprendizaje es respetar que el niño desarrolle y satisfaga de forma natural su inquietud y su necesidad de conocer. </w:t>
      </w:r>
    </w:p>
    <w:p w14:paraId="6B31DF4D"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Además, en este tipo de educación los métodos aplicados se centran en el niño y subrayan su participación activa en el proceso formativo, pues centra el proceso educativo en el aprendizaje y no en la enseñanza e incluye el aprendizaje a través del juego y la diversión.  </w:t>
      </w:r>
    </w:p>
    <w:p w14:paraId="73508933"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73AC7005"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xml:space="preserve">La segunda postura con la cual me acerqué más es con la de Paula Freire porque considero que él tiene una concepción de la educación que busca un pleno y autentico </w:t>
      </w:r>
      <w:r w:rsidRPr="001039A7">
        <w:rPr>
          <w:rFonts w:ascii="Arial" w:hAnsi="Arial" w:cs="Arial"/>
          <w:color w:val="000000"/>
        </w:rPr>
        <w:lastRenderedPageBreak/>
        <w:t>desarrollo del alumno porque se constituye en la justa medida se constituye, es un acto recíproco que intenta encaminar al pleno desarrollo de la libertad, el diálogo de la comunicación, del desarrollo con y para el otro. </w:t>
      </w:r>
    </w:p>
    <w:p w14:paraId="395271D1"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Además concuerdo en toda la medida con Freire porque la educación es un canto de amor, de coraje hacia la realidad pues busca transformar con un espíritu comprometido y fraternal, esto sin duda alguna se aplica en el preescolar y sobre todo en la situación que nos enfrentamos actualmente.</w:t>
      </w:r>
    </w:p>
    <w:p w14:paraId="2AE53E76"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Sin embargo, no concuerdo mucho con su perspectiva acerca del papel que juega el docente y el alumno. Esto porque el profesor no necesariamente es el que tenga que saber todo, los alumnos no solo deben escuchar y aprender; sino que ambas partes adquieran conocimientos mediante el proceso e interacción que se crea dentro del salón de clases. </w:t>
      </w:r>
    </w:p>
    <w:p w14:paraId="3799FF0C"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29DA4275"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353446D7"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318E72C2"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40D54F59"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5251DF20"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29E9A7A4"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03D11054"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066C2084"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7D280BB1"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045577CC" w14:textId="0F299F81" w:rsid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4AD8D35B" w14:textId="7B312C70" w:rsidR="001039A7" w:rsidRDefault="001039A7" w:rsidP="001039A7">
      <w:pPr>
        <w:spacing w:line="360" w:lineRule="auto"/>
        <w:jc w:val="both"/>
        <w:rPr>
          <w:rFonts w:ascii="Arial" w:hAnsi="Arial" w:cs="Arial"/>
          <w:color w:val="000000"/>
        </w:rPr>
      </w:pPr>
    </w:p>
    <w:p w14:paraId="2882B17C" w14:textId="0FEE9C21" w:rsidR="001039A7" w:rsidRDefault="001039A7" w:rsidP="001039A7">
      <w:pPr>
        <w:spacing w:line="360" w:lineRule="auto"/>
        <w:jc w:val="both"/>
        <w:rPr>
          <w:rFonts w:ascii="Arial" w:hAnsi="Arial" w:cs="Arial"/>
          <w:color w:val="000000"/>
        </w:rPr>
      </w:pPr>
    </w:p>
    <w:p w14:paraId="4FE85CED" w14:textId="2041E01E" w:rsidR="00004BE0" w:rsidRDefault="00004BE0" w:rsidP="001039A7">
      <w:pPr>
        <w:spacing w:line="360" w:lineRule="auto"/>
        <w:jc w:val="both"/>
        <w:rPr>
          <w:rFonts w:ascii="Arial" w:hAnsi="Arial" w:cs="Arial"/>
          <w:color w:val="000000"/>
        </w:rPr>
      </w:pPr>
    </w:p>
    <w:p w14:paraId="1A3FA795" w14:textId="170CB9F3" w:rsidR="00004BE0" w:rsidRDefault="00004BE0" w:rsidP="001039A7">
      <w:pPr>
        <w:spacing w:line="360" w:lineRule="auto"/>
        <w:jc w:val="both"/>
        <w:rPr>
          <w:rFonts w:ascii="Arial" w:hAnsi="Arial" w:cs="Arial"/>
          <w:color w:val="000000"/>
        </w:rPr>
      </w:pPr>
    </w:p>
    <w:p w14:paraId="5E46694E" w14:textId="4E42C0DC" w:rsidR="00004BE0" w:rsidRDefault="00004BE0" w:rsidP="001039A7">
      <w:pPr>
        <w:spacing w:line="360" w:lineRule="auto"/>
        <w:jc w:val="both"/>
        <w:rPr>
          <w:rFonts w:ascii="Arial" w:hAnsi="Arial" w:cs="Arial"/>
          <w:color w:val="000000"/>
        </w:rPr>
      </w:pPr>
    </w:p>
    <w:p w14:paraId="71ED847F" w14:textId="4000EE67" w:rsidR="00004BE0" w:rsidRDefault="00004BE0" w:rsidP="001039A7">
      <w:pPr>
        <w:spacing w:line="360" w:lineRule="auto"/>
        <w:jc w:val="both"/>
        <w:rPr>
          <w:rFonts w:ascii="Arial" w:hAnsi="Arial" w:cs="Arial"/>
          <w:color w:val="000000"/>
        </w:rPr>
      </w:pPr>
    </w:p>
    <w:p w14:paraId="7EC6BF67" w14:textId="77777777" w:rsidR="00004BE0" w:rsidRPr="001039A7" w:rsidRDefault="00004BE0" w:rsidP="001039A7">
      <w:pPr>
        <w:spacing w:line="360" w:lineRule="auto"/>
        <w:jc w:val="both"/>
        <w:rPr>
          <w:rFonts w:ascii="Arial" w:hAnsi="Arial" w:cs="Arial"/>
          <w:color w:val="000000"/>
        </w:rPr>
      </w:pPr>
    </w:p>
    <w:p w14:paraId="5BC0D69D" w14:textId="77777777" w:rsid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5E833F7D" w14:textId="6DEA9772" w:rsidR="001039A7" w:rsidRPr="001039A7" w:rsidRDefault="001039A7" w:rsidP="001039A7">
      <w:pPr>
        <w:spacing w:line="360" w:lineRule="auto"/>
        <w:jc w:val="both"/>
        <w:rPr>
          <w:rFonts w:ascii="Arial" w:hAnsi="Arial" w:cs="Arial"/>
          <w:color w:val="000000"/>
        </w:rPr>
      </w:pPr>
      <w:r w:rsidRPr="001039A7">
        <w:rPr>
          <w:rFonts w:ascii="Arial" w:hAnsi="Arial" w:cs="Arial"/>
          <w:b/>
          <w:bCs/>
          <w:i/>
          <w:iCs/>
          <w:color w:val="000000"/>
        </w:rPr>
        <w:lastRenderedPageBreak/>
        <w:t>Conclusión</w:t>
      </w:r>
    </w:p>
    <w:p w14:paraId="6C27758D"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40D58594"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Finalmente, las propuestas con la que me identifiqué más otorgan distintas perspectivas para lograr en un futuro una mejor educación, también me dan pauta para forjar un concepto distinto sobre el papel del docente, el alumno y la sociedad dentro de este gran proceso que empieza desde muy temprana edad. </w:t>
      </w:r>
    </w:p>
    <w:p w14:paraId="5A725335"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No obstante gracias a los distintos filósofos y pedagogos que crecieron en distintos contextos, dan origen a los criterios que actualmente analizamos durante el semestre y esto me permitió conocer como ha cambiado la manera de pensar sobre los diferentes agentes que participan en el desarrollo/evolución de la educación, pero lo más evidente es la acción que realiza el docente, si bien es cierto el profesor siempre ha transmitido conocimiento, pero actualmente es una guía de la enseñanza para el alumno y esto permite mejores vínculos y desenvolvimiento académico.</w:t>
      </w:r>
    </w:p>
    <w:p w14:paraId="6EEF0D4A"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Como lo mencionaba, la filosofía de la educación de cada autor es deudora de su planteamiento filosófico y del modo de concebir las relaciones entre filosofía y educación. Algunos de ellos sostienen que entre ambas disciplinas se da una íntima vinculación, otros mencionan y defienden su absoluta independencia. </w:t>
      </w:r>
    </w:p>
    <w:p w14:paraId="63DDC572" w14:textId="77777777"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Y de esta manera considero ampliamente las variadas posturas que existen, pero en lo personal me es grato tomar como base de inspiración al filósofo ginebrino Rousseau, ya que como mencionaba anteriormente el inicio de esta teoría es la naturaleza del hombre y opino que si se sigue respetando esto se formarán ciudadanos analíticos, capaces de controlar sus emociones y sobre todo responsables. </w:t>
      </w:r>
    </w:p>
    <w:p w14:paraId="4DEC801A" w14:textId="759155A0" w:rsidR="001039A7" w:rsidRPr="001039A7" w:rsidRDefault="001039A7" w:rsidP="001039A7">
      <w:pPr>
        <w:spacing w:line="360" w:lineRule="auto"/>
        <w:jc w:val="both"/>
        <w:rPr>
          <w:rFonts w:ascii="Arial" w:hAnsi="Arial" w:cs="Arial"/>
          <w:color w:val="000000"/>
        </w:rPr>
      </w:pPr>
      <w:r w:rsidRPr="001039A7">
        <w:rPr>
          <w:rFonts w:ascii="Arial" w:hAnsi="Arial" w:cs="Arial"/>
          <w:color w:val="000000"/>
        </w:rPr>
        <w:t> </w:t>
      </w:r>
    </w:p>
    <w:p w14:paraId="638ED7CE" w14:textId="79F9DD43" w:rsidR="001039A7" w:rsidRDefault="001039A7" w:rsidP="001039A7">
      <w:pPr>
        <w:spacing w:line="360" w:lineRule="atLeast"/>
        <w:jc w:val="both"/>
        <w:rPr>
          <w:rFonts w:ascii="Arial" w:hAnsi="Arial" w:cs="Arial"/>
          <w:color w:val="000000"/>
          <w:sz w:val="27"/>
          <w:szCs w:val="27"/>
        </w:rPr>
      </w:pPr>
    </w:p>
    <w:p w14:paraId="01AA54F8" w14:textId="7E8A6ADB" w:rsidR="001039A7" w:rsidRDefault="001039A7" w:rsidP="001039A7">
      <w:pPr>
        <w:spacing w:line="360" w:lineRule="atLeast"/>
        <w:jc w:val="both"/>
        <w:rPr>
          <w:rFonts w:ascii="Arial" w:hAnsi="Arial" w:cs="Arial"/>
          <w:color w:val="000000"/>
          <w:sz w:val="27"/>
          <w:szCs w:val="27"/>
        </w:rPr>
      </w:pPr>
    </w:p>
    <w:p w14:paraId="1F325FAE" w14:textId="6A8D487C" w:rsidR="001039A7" w:rsidRDefault="001039A7" w:rsidP="001039A7">
      <w:pPr>
        <w:spacing w:line="360" w:lineRule="atLeast"/>
        <w:jc w:val="both"/>
        <w:rPr>
          <w:rFonts w:ascii="Arial" w:hAnsi="Arial" w:cs="Arial"/>
          <w:color w:val="000000"/>
          <w:sz w:val="27"/>
          <w:szCs w:val="27"/>
        </w:rPr>
      </w:pPr>
    </w:p>
    <w:p w14:paraId="4922B8AE" w14:textId="5413B9CF" w:rsidR="001039A7" w:rsidRDefault="001039A7" w:rsidP="001039A7">
      <w:pPr>
        <w:spacing w:line="360" w:lineRule="atLeast"/>
        <w:jc w:val="both"/>
        <w:rPr>
          <w:rFonts w:ascii="Arial" w:hAnsi="Arial" w:cs="Arial"/>
          <w:color w:val="000000"/>
          <w:sz w:val="27"/>
          <w:szCs w:val="27"/>
        </w:rPr>
      </w:pPr>
    </w:p>
    <w:p w14:paraId="13CC28CC" w14:textId="1A45D17C" w:rsidR="001039A7" w:rsidRDefault="001039A7" w:rsidP="001039A7">
      <w:pPr>
        <w:spacing w:line="360" w:lineRule="atLeast"/>
        <w:jc w:val="both"/>
        <w:rPr>
          <w:rFonts w:ascii="Arial" w:hAnsi="Arial" w:cs="Arial"/>
          <w:color w:val="000000"/>
          <w:sz w:val="27"/>
          <w:szCs w:val="27"/>
        </w:rPr>
      </w:pPr>
    </w:p>
    <w:p w14:paraId="03823E71" w14:textId="36A237F6" w:rsidR="001039A7" w:rsidRDefault="001039A7" w:rsidP="001039A7">
      <w:pPr>
        <w:spacing w:line="360" w:lineRule="atLeast"/>
        <w:jc w:val="both"/>
        <w:rPr>
          <w:rFonts w:ascii="Arial" w:hAnsi="Arial" w:cs="Arial"/>
          <w:color w:val="000000"/>
          <w:sz w:val="27"/>
          <w:szCs w:val="27"/>
        </w:rPr>
      </w:pPr>
    </w:p>
    <w:p w14:paraId="0849BA14" w14:textId="0F743F5A" w:rsidR="001039A7" w:rsidRDefault="001039A7" w:rsidP="001039A7">
      <w:pPr>
        <w:spacing w:line="360" w:lineRule="atLeast"/>
        <w:jc w:val="both"/>
        <w:rPr>
          <w:rFonts w:ascii="Arial" w:hAnsi="Arial" w:cs="Arial"/>
          <w:color w:val="000000"/>
          <w:sz w:val="27"/>
          <w:szCs w:val="27"/>
        </w:rPr>
      </w:pPr>
    </w:p>
    <w:p w14:paraId="79AF0801" w14:textId="4AD303ED" w:rsidR="001039A7" w:rsidRDefault="001039A7" w:rsidP="001039A7">
      <w:pPr>
        <w:spacing w:line="360" w:lineRule="atLeast"/>
        <w:jc w:val="both"/>
        <w:rPr>
          <w:rFonts w:ascii="Arial" w:hAnsi="Arial" w:cs="Arial"/>
          <w:color w:val="000000"/>
          <w:sz w:val="27"/>
          <w:szCs w:val="27"/>
        </w:rPr>
      </w:pPr>
    </w:p>
    <w:p w14:paraId="1C4A74CA" w14:textId="77777777" w:rsidR="001039A7" w:rsidRPr="001039A7" w:rsidRDefault="001039A7" w:rsidP="001039A7">
      <w:pPr>
        <w:spacing w:line="360" w:lineRule="atLeast"/>
        <w:jc w:val="both"/>
        <w:rPr>
          <w:color w:val="000000"/>
          <w:sz w:val="27"/>
          <w:szCs w:val="27"/>
        </w:rPr>
      </w:pPr>
    </w:p>
    <w:p w14:paraId="1F3C8AD3" w14:textId="04FB4F8C" w:rsidR="006749A0" w:rsidRPr="00B12F1B" w:rsidRDefault="006749A0" w:rsidP="00B12F1B">
      <w:pPr>
        <w:spacing w:line="360" w:lineRule="auto"/>
        <w:rPr>
          <w:rFonts w:ascii="Arial" w:hAnsi="Arial" w:cs="Arial"/>
        </w:rPr>
      </w:pPr>
    </w:p>
    <w:p w14:paraId="26B878E6" w14:textId="416A9F5E" w:rsidR="006749A0" w:rsidRDefault="006749A0" w:rsidP="00E4328C">
      <w:pPr>
        <w:spacing w:line="360" w:lineRule="auto"/>
        <w:jc w:val="center"/>
        <w:rPr>
          <w:rFonts w:ascii="Arial" w:hAnsi="Arial" w:cs="Arial"/>
          <w:b/>
          <w:bCs/>
          <w:i/>
          <w:iCs/>
        </w:rPr>
      </w:pPr>
      <w:r w:rsidRPr="00E4328C">
        <w:rPr>
          <w:rFonts w:ascii="Arial" w:hAnsi="Arial" w:cs="Arial"/>
          <w:b/>
          <w:bCs/>
          <w:i/>
          <w:iCs/>
        </w:rPr>
        <w:t>Bibliografía</w:t>
      </w:r>
    </w:p>
    <w:p w14:paraId="3270BAB5" w14:textId="77777777" w:rsidR="00E4328C" w:rsidRPr="00E4328C" w:rsidRDefault="00E4328C" w:rsidP="00E4328C">
      <w:pPr>
        <w:spacing w:line="360" w:lineRule="auto"/>
        <w:ind w:left="709" w:hanging="709"/>
        <w:jc w:val="center"/>
        <w:rPr>
          <w:rFonts w:ascii="Arial" w:hAnsi="Arial" w:cs="Arial"/>
          <w:b/>
          <w:bCs/>
          <w:i/>
          <w:iCs/>
        </w:rPr>
      </w:pPr>
    </w:p>
    <w:p w14:paraId="533F5BA1" w14:textId="77777777" w:rsidR="006749A0" w:rsidRPr="00B12F1B" w:rsidRDefault="006749A0" w:rsidP="00E4328C">
      <w:pPr>
        <w:spacing w:line="360" w:lineRule="auto"/>
        <w:ind w:left="709" w:hanging="709"/>
        <w:rPr>
          <w:rFonts w:ascii="Arial" w:hAnsi="Arial" w:cs="Arial"/>
        </w:rPr>
      </w:pPr>
      <w:r w:rsidRPr="00B12F1B">
        <w:rPr>
          <w:rStyle w:val="sc"/>
          <w:rFonts w:ascii="Arial" w:hAnsi="Arial" w:cs="Arial"/>
          <w:color w:val="000000"/>
        </w:rPr>
        <w:t>Carr</w:t>
      </w:r>
      <w:r w:rsidRPr="00B12F1B">
        <w:rPr>
          <w:rFonts w:ascii="Arial" w:hAnsi="Arial" w:cs="Arial"/>
          <w:color w:val="000000"/>
          <w:shd w:val="clear" w:color="auto" w:fill="FFFFFF"/>
        </w:rPr>
        <w:t>, D.,</w:t>
      </w:r>
      <w:r w:rsidRPr="00B12F1B">
        <w:rPr>
          <w:rStyle w:val="apple-converted-space"/>
          <w:rFonts w:ascii="Arial" w:hAnsi="Arial" w:cs="Arial"/>
          <w:color w:val="000000"/>
          <w:shd w:val="clear" w:color="auto" w:fill="FFFFFF"/>
        </w:rPr>
        <w:t> </w:t>
      </w:r>
      <w:r w:rsidRPr="00B12F1B">
        <w:rPr>
          <w:rStyle w:val="i"/>
          <w:rFonts w:ascii="Arial" w:hAnsi="Arial" w:cs="Arial"/>
          <w:i/>
          <w:iCs/>
          <w:color w:val="000000"/>
        </w:rPr>
        <w:t>El sentido de la educación. Una introducción a la filosofía y a la teoría de la educación y de la enseñanza</w:t>
      </w:r>
      <w:r w:rsidRPr="00B12F1B">
        <w:rPr>
          <w:rFonts w:ascii="Arial" w:hAnsi="Arial" w:cs="Arial"/>
          <w:color w:val="000000"/>
          <w:shd w:val="clear" w:color="auto" w:fill="FFFFFF"/>
        </w:rPr>
        <w:t>, Grao, Barcelona 2005.</w:t>
      </w:r>
    </w:p>
    <w:p w14:paraId="53D6A98A" w14:textId="32E07A29" w:rsidR="006749A0" w:rsidRDefault="006749A0" w:rsidP="00E4328C">
      <w:pPr>
        <w:spacing w:line="360" w:lineRule="auto"/>
        <w:ind w:left="709" w:hanging="709"/>
        <w:jc w:val="both"/>
        <w:rPr>
          <w:rFonts w:ascii="Arial" w:hAnsi="Arial" w:cs="Arial"/>
        </w:rPr>
      </w:pPr>
    </w:p>
    <w:p w14:paraId="68BB4B56" w14:textId="77777777" w:rsidR="00846EE6" w:rsidRPr="00B12F1B" w:rsidRDefault="00846EE6" w:rsidP="00E4328C">
      <w:pPr>
        <w:spacing w:line="360" w:lineRule="auto"/>
        <w:ind w:left="709" w:hanging="709"/>
        <w:jc w:val="both"/>
        <w:rPr>
          <w:rFonts w:ascii="Arial" w:hAnsi="Arial" w:cs="Arial"/>
        </w:rPr>
      </w:pPr>
    </w:p>
    <w:sectPr w:rsidR="00846EE6" w:rsidRPr="00B12F1B" w:rsidSect="00402272">
      <w:pgSz w:w="12240" w:h="15840"/>
      <w:pgMar w:top="1418" w:right="1418" w:bottom="1418" w:left="1418"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853A7"/>
    <w:multiLevelType w:val="hybridMultilevel"/>
    <w:tmpl w:val="9824202A"/>
    <w:lvl w:ilvl="0" w:tplc="E1B8D0C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FD363A8"/>
    <w:multiLevelType w:val="hybridMultilevel"/>
    <w:tmpl w:val="F59ABC6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86287F"/>
    <w:multiLevelType w:val="hybridMultilevel"/>
    <w:tmpl w:val="9D0C6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2C"/>
    <w:rsid w:val="00004BE0"/>
    <w:rsid w:val="00036049"/>
    <w:rsid w:val="00045193"/>
    <w:rsid w:val="00072644"/>
    <w:rsid w:val="000B1535"/>
    <w:rsid w:val="000C1C73"/>
    <w:rsid w:val="000C6051"/>
    <w:rsid w:val="000F22A1"/>
    <w:rsid w:val="000F3865"/>
    <w:rsid w:val="0010216C"/>
    <w:rsid w:val="00103950"/>
    <w:rsid w:val="001039A7"/>
    <w:rsid w:val="00117850"/>
    <w:rsid w:val="001402D5"/>
    <w:rsid w:val="0016511F"/>
    <w:rsid w:val="001742F1"/>
    <w:rsid w:val="00181995"/>
    <w:rsid w:val="00186133"/>
    <w:rsid w:val="001A61F8"/>
    <w:rsid w:val="001C5BC3"/>
    <w:rsid w:val="001D5AA4"/>
    <w:rsid w:val="001E77A4"/>
    <w:rsid w:val="00210827"/>
    <w:rsid w:val="002120D9"/>
    <w:rsid w:val="00214F4A"/>
    <w:rsid w:val="0023596E"/>
    <w:rsid w:val="00241890"/>
    <w:rsid w:val="00293AAE"/>
    <w:rsid w:val="002A042C"/>
    <w:rsid w:val="002A670B"/>
    <w:rsid w:val="002B4B25"/>
    <w:rsid w:val="002B73E2"/>
    <w:rsid w:val="002C6AC4"/>
    <w:rsid w:val="002D2769"/>
    <w:rsid w:val="002D62AA"/>
    <w:rsid w:val="002E64DD"/>
    <w:rsid w:val="002F4866"/>
    <w:rsid w:val="00342492"/>
    <w:rsid w:val="0034559A"/>
    <w:rsid w:val="0036744E"/>
    <w:rsid w:val="00397311"/>
    <w:rsid w:val="003A0D96"/>
    <w:rsid w:val="003D0264"/>
    <w:rsid w:val="003D3AE1"/>
    <w:rsid w:val="003E469E"/>
    <w:rsid w:val="003F2CC8"/>
    <w:rsid w:val="003F50D9"/>
    <w:rsid w:val="003F5CCF"/>
    <w:rsid w:val="00402272"/>
    <w:rsid w:val="004033EC"/>
    <w:rsid w:val="00403EFB"/>
    <w:rsid w:val="00420DA0"/>
    <w:rsid w:val="0043798C"/>
    <w:rsid w:val="00440299"/>
    <w:rsid w:val="004763E1"/>
    <w:rsid w:val="00481B30"/>
    <w:rsid w:val="00492793"/>
    <w:rsid w:val="004B1D23"/>
    <w:rsid w:val="004B2F3D"/>
    <w:rsid w:val="004B4366"/>
    <w:rsid w:val="004F44FE"/>
    <w:rsid w:val="005214BE"/>
    <w:rsid w:val="00525F93"/>
    <w:rsid w:val="00565CA8"/>
    <w:rsid w:val="00591454"/>
    <w:rsid w:val="005A47FE"/>
    <w:rsid w:val="00622895"/>
    <w:rsid w:val="0063474B"/>
    <w:rsid w:val="00635C55"/>
    <w:rsid w:val="0063744A"/>
    <w:rsid w:val="00651307"/>
    <w:rsid w:val="00651FE5"/>
    <w:rsid w:val="00660829"/>
    <w:rsid w:val="00673B80"/>
    <w:rsid w:val="006749A0"/>
    <w:rsid w:val="006A17C0"/>
    <w:rsid w:val="006D1D92"/>
    <w:rsid w:val="006D740C"/>
    <w:rsid w:val="0074556F"/>
    <w:rsid w:val="00760172"/>
    <w:rsid w:val="00773822"/>
    <w:rsid w:val="007A0C44"/>
    <w:rsid w:val="007A2E2C"/>
    <w:rsid w:val="007A5880"/>
    <w:rsid w:val="007D1D3C"/>
    <w:rsid w:val="007D2764"/>
    <w:rsid w:val="007E5E0B"/>
    <w:rsid w:val="007F3DC2"/>
    <w:rsid w:val="007F727F"/>
    <w:rsid w:val="00805834"/>
    <w:rsid w:val="00807802"/>
    <w:rsid w:val="00824395"/>
    <w:rsid w:val="008329E5"/>
    <w:rsid w:val="00844FEB"/>
    <w:rsid w:val="00846EE6"/>
    <w:rsid w:val="008571E0"/>
    <w:rsid w:val="0088409F"/>
    <w:rsid w:val="0088434F"/>
    <w:rsid w:val="0089102E"/>
    <w:rsid w:val="008A0EE4"/>
    <w:rsid w:val="008B6845"/>
    <w:rsid w:val="008D27D2"/>
    <w:rsid w:val="008F50D8"/>
    <w:rsid w:val="00930493"/>
    <w:rsid w:val="00937889"/>
    <w:rsid w:val="00963F5A"/>
    <w:rsid w:val="00973863"/>
    <w:rsid w:val="00977A39"/>
    <w:rsid w:val="00983E10"/>
    <w:rsid w:val="009B27D2"/>
    <w:rsid w:val="009B74F2"/>
    <w:rsid w:val="009D3C81"/>
    <w:rsid w:val="009F7FCB"/>
    <w:rsid w:val="00A02ABE"/>
    <w:rsid w:val="00A11784"/>
    <w:rsid w:val="00A165F8"/>
    <w:rsid w:val="00A21FA4"/>
    <w:rsid w:val="00A253DD"/>
    <w:rsid w:val="00A26264"/>
    <w:rsid w:val="00A41836"/>
    <w:rsid w:val="00A6597F"/>
    <w:rsid w:val="00A84542"/>
    <w:rsid w:val="00AA43B6"/>
    <w:rsid w:val="00AD6B6F"/>
    <w:rsid w:val="00AE13F7"/>
    <w:rsid w:val="00AF7B3D"/>
    <w:rsid w:val="00B0347E"/>
    <w:rsid w:val="00B04EF2"/>
    <w:rsid w:val="00B05B02"/>
    <w:rsid w:val="00B12F1B"/>
    <w:rsid w:val="00B2582D"/>
    <w:rsid w:val="00B40BC6"/>
    <w:rsid w:val="00B6158E"/>
    <w:rsid w:val="00B75803"/>
    <w:rsid w:val="00BC1199"/>
    <w:rsid w:val="00BC312D"/>
    <w:rsid w:val="00C357E5"/>
    <w:rsid w:val="00C40AFA"/>
    <w:rsid w:val="00C61DE5"/>
    <w:rsid w:val="00CD6576"/>
    <w:rsid w:val="00CE3DC0"/>
    <w:rsid w:val="00D03CCE"/>
    <w:rsid w:val="00D13720"/>
    <w:rsid w:val="00D13EB3"/>
    <w:rsid w:val="00D23186"/>
    <w:rsid w:val="00D24CB7"/>
    <w:rsid w:val="00D32899"/>
    <w:rsid w:val="00D376DC"/>
    <w:rsid w:val="00D54DC3"/>
    <w:rsid w:val="00D906EA"/>
    <w:rsid w:val="00DA41CD"/>
    <w:rsid w:val="00DB4011"/>
    <w:rsid w:val="00DC27EF"/>
    <w:rsid w:val="00DE54CC"/>
    <w:rsid w:val="00DF7BEE"/>
    <w:rsid w:val="00E0740B"/>
    <w:rsid w:val="00E41B3C"/>
    <w:rsid w:val="00E4328C"/>
    <w:rsid w:val="00E44FE3"/>
    <w:rsid w:val="00E503C0"/>
    <w:rsid w:val="00E80344"/>
    <w:rsid w:val="00E8055C"/>
    <w:rsid w:val="00E874BD"/>
    <w:rsid w:val="00EA6047"/>
    <w:rsid w:val="00EB2ADB"/>
    <w:rsid w:val="00EB5108"/>
    <w:rsid w:val="00EC3C1E"/>
    <w:rsid w:val="00ED2530"/>
    <w:rsid w:val="00EE4153"/>
    <w:rsid w:val="00EE65B9"/>
    <w:rsid w:val="00EE7F9A"/>
    <w:rsid w:val="00F1074A"/>
    <w:rsid w:val="00F1733D"/>
    <w:rsid w:val="00F417B2"/>
    <w:rsid w:val="00F67F22"/>
    <w:rsid w:val="00F84A1C"/>
    <w:rsid w:val="00F92D6D"/>
    <w:rsid w:val="00FB3BA7"/>
    <w:rsid w:val="00FB596A"/>
    <w:rsid w:val="00FD4BBF"/>
    <w:rsid w:val="00FF5B91"/>
    <w:rsid w:val="00FF6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AEB9"/>
  <w15:chartTrackingRefBased/>
  <w15:docId w15:val="{34A5CA4B-EA8A-4E49-BA68-9BE87DEB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0B"/>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042C"/>
    <w:pPr>
      <w:ind w:left="720"/>
      <w:contextualSpacing/>
    </w:pPr>
  </w:style>
  <w:style w:type="paragraph" w:customStyle="1" w:styleId="Normal1">
    <w:name w:val="Normal1"/>
    <w:basedOn w:val="Normal"/>
    <w:rsid w:val="002A670B"/>
    <w:pPr>
      <w:spacing w:before="100" w:beforeAutospacing="1" w:after="100" w:afterAutospacing="1"/>
    </w:pPr>
  </w:style>
  <w:style w:type="character" w:styleId="Hipervnculo">
    <w:name w:val="Hyperlink"/>
    <w:basedOn w:val="Fuentedeprrafopredeter"/>
    <w:uiPriority w:val="99"/>
    <w:semiHidden/>
    <w:unhideWhenUsed/>
    <w:rsid w:val="002A670B"/>
    <w:rPr>
      <w:color w:val="0000FF"/>
      <w:u w:val="single"/>
    </w:rPr>
  </w:style>
  <w:style w:type="character" w:styleId="Hipervnculovisitado">
    <w:name w:val="FollowedHyperlink"/>
    <w:basedOn w:val="Fuentedeprrafopredeter"/>
    <w:uiPriority w:val="99"/>
    <w:semiHidden/>
    <w:unhideWhenUsed/>
    <w:rsid w:val="006749A0"/>
    <w:rPr>
      <w:color w:val="954F72" w:themeColor="followedHyperlink"/>
      <w:u w:val="single"/>
    </w:rPr>
  </w:style>
  <w:style w:type="character" w:customStyle="1" w:styleId="sc">
    <w:name w:val="sc"/>
    <w:basedOn w:val="Fuentedeprrafopredeter"/>
    <w:rsid w:val="006749A0"/>
  </w:style>
  <w:style w:type="character" w:customStyle="1" w:styleId="apple-converted-space">
    <w:name w:val="apple-converted-space"/>
    <w:basedOn w:val="Fuentedeprrafopredeter"/>
    <w:rsid w:val="006749A0"/>
  </w:style>
  <w:style w:type="character" w:customStyle="1" w:styleId="i">
    <w:name w:val="i"/>
    <w:basedOn w:val="Fuentedeprrafopredeter"/>
    <w:rsid w:val="0067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19389">
      <w:bodyDiv w:val="1"/>
      <w:marLeft w:val="0"/>
      <w:marRight w:val="0"/>
      <w:marTop w:val="0"/>
      <w:marBottom w:val="0"/>
      <w:divBdr>
        <w:top w:val="none" w:sz="0" w:space="0" w:color="auto"/>
        <w:left w:val="none" w:sz="0" w:space="0" w:color="auto"/>
        <w:bottom w:val="none" w:sz="0" w:space="0" w:color="auto"/>
        <w:right w:val="none" w:sz="0" w:space="0" w:color="auto"/>
      </w:divBdr>
    </w:div>
    <w:div w:id="585581131">
      <w:bodyDiv w:val="1"/>
      <w:marLeft w:val="0"/>
      <w:marRight w:val="0"/>
      <w:marTop w:val="0"/>
      <w:marBottom w:val="0"/>
      <w:divBdr>
        <w:top w:val="none" w:sz="0" w:space="0" w:color="auto"/>
        <w:left w:val="none" w:sz="0" w:space="0" w:color="auto"/>
        <w:bottom w:val="none" w:sz="0" w:space="0" w:color="auto"/>
        <w:right w:val="none" w:sz="0" w:space="0" w:color="auto"/>
      </w:divBdr>
    </w:div>
    <w:div w:id="9293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2</cp:revision>
  <dcterms:created xsi:type="dcterms:W3CDTF">2021-06-27T00:40:00Z</dcterms:created>
  <dcterms:modified xsi:type="dcterms:W3CDTF">2021-06-27T00:40:00Z</dcterms:modified>
</cp:coreProperties>
</file>