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88" w:rsidRDefault="002C7088" w:rsidP="002C708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  <w:t xml:space="preserve"> </w:t>
      </w:r>
      <w:r>
        <w:rPr>
          <w:noProof/>
          <w:lang w:val="es-MX" w:eastAsia="es-MX"/>
        </w:rPr>
        <w:drawing>
          <wp:inline distT="0" distB="0" distL="0" distR="0" wp14:anchorId="63B1440B" wp14:editId="228C3FD3">
            <wp:extent cx="694481" cy="87306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99" cy="88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</w:t>
      </w:r>
    </w:p>
    <w:p w:rsidR="002C7088" w:rsidRPr="0060216D" w:rsidRDefault="002C7088" w:rsidP="002C708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:rsidR="002C7088" w:rsidRPr="0060216D" w:rsidRDefault="002C7088" w:rsidP="002C7088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60216D">
        <w:rPr>
          <w:rFonts w:ascii="Arial" w:hAnsi="Arial" w:cs="Arial"/>
          <w:b/>
          <w:color w:val="000000" w:themeColor="text1"/>
          <w:kern w:val="24"/>
          <w:lang w:val="es-MX"/>
        </w:rPr>
        <w:t xml:space="preserve">Estrategias para la Exploración del Mundo Social          </w:t>
      </w:r>
      <w:r w:rsidRPr="0060216D">
        <w:rPr>
          <w:rFonts w:ascii="Arial" w:hAnsi="Arial" w:cs="Arial"/>
          <w:b/>
          <w:color w:val="000000" w:themeColor="text1"/>
          <w:kern w:val="24"/>
          <w:lang w:val="es-MX"/>
        </w:rPr>
        <w:br/>
      </w:r>
      <w:r w:rsidRPr="0060216D">
        <w:rPr>
          <w:b/>
        </w:rPr>
        <w:t xml:space="preserve"> </w:t>
      </w:r>
    </w:p>
    <w:p w:rsidR="002C7088" w:rsidRDefault="002C7088" w:rsidP="002C7088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Marco Antonio Valdés Molina  </w:t>
      </w:r>
      <w:r>
        <w:t xml:space="preserve">          </w:t>
      </w:r>
    </w:p>
    <w:p w:rsidR="002C7088" w:rsidRDefault="002C7088" w:rsidP="002C708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 xml:space="preserve">Unidad </w:t>
      </w:r>
      <w:proofErr w:type="spellStart"/>
      <w:r>
        <w:rPr>
          <w:rFonts w:ascii="Arial" w:hAnsi="Arial" w:cs="Arial"/>
          <w:b/>
          <w:color w:val="000000" w:themeColor="text1"/>
          <w:kern w:val="24"/>
          <w:lang w:val="es-MX"/>
        </w:rPr>
        <w:t>lll</w:t>
      </w:r>
      <w:proofErr w:type="spellEnd"/>
    </w:p>
    <w:p w:rsidR="002C7088" w:rsidRDefault="002C7088" w:rsidP="002C708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La comunidad y la participación social de los niños y niñas de preescolar  </w:t>
      </w:r>
      <w:r>
        <w:rPr>
          <w:rFonts w:ascii="Arial" w:hAnsi="Arial" w:cs="Arial"/>
          <w:color w:val="000000" w:themeColor="text1"/>
          <w:kern w:val="24"/>
        </w:rPr>
        <w:br/>
      </w:r>
    </w:p>
    <w:p w:rsidR="002C7088" w:rsidRDefault="002C7088" w:rsidP="002C708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</w:t>
      </w:r>
    </w:p>
    <w:p w:rsidR="002C7088" w:rsidRPr="007B531E" w:rsidRDefault="002C7088" w:rsidP="002C7088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Detecta los procesos de aprendizaje de sus alumnos para favorecer su desarro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t>llo cognitivo y socioemocional.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ab/>
      </w:r>
    </w:p>
    <w:p w:rsidR="002C7088" w:rsidRPr="007B531E" w:rsidRDefault="002C7088" w:rsidP="002C7088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Aplica el plan y programas de estudio para alcanzar los propósitos educativos y contribuir al pleno desenvolvimiento de las capacidades de sus alumnos.</w:t>
      </w:r>
    </w:p>
    <w:p w:rsidR="002C7088" w:rsidRPr="007B531E" w:rsidRDefault="002C7088" w:rsidP="002C7088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ab/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C7088" w:rsidRPr="007B531E" w:rsidRDefault="002C7088" w:rsidP="002C7088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ab/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Emplea la evaluación para intervenir en los diferentes ámbitos y momentos de la tarea educativa para mejorar los aprendizajes de sus alumnos.</w:t>
      </w:r>
    </w:p>
    <w:p w:rsidR="002C7088" w:rsidRPr="007B531E" w:rsidRDefault="002C7088" w:rsidP="002C7088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ab/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:rsidR="002C7088" w:rsidRPr="007B531E" w:rsidRDefault="002C7088" w:rsidP="002C7088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ab/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 xml:space="preserve">Actúa de manera ética ante la diversidad de situaciones que se presentan en la práctica profesional. </w:t>
      </w:r>
    </w:p>
    <w:p w:rsidR="002C7088" w:rsidRDefault="002C7088" w:rsidP="002C7088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EVIDENCIA UNIDAD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lll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>
        <w:rPr>
          <w:rFonts w:ascii="Arial" w:hAnsi="Arial" w:cs="Arial"/>
          <w:sz w:val="24"/>
          <w:szCs w:val="24"/>
          <w:lang w:val="es-ES_tradnl"/>
        </w:rPr>
        <w:t>Capsula infantil: “Las aventuras de los animales</w:t>
      </w:r>
      <w:r w:rsidRPr="002A3343">
        <w:rPr>
          <w:rFonts w:ascii="Arial" w:hAnsi="Arial" w:cs="Arial"/>
          <w:sz w:val="24"/>
          <w:szCs w:val="24"/>
          <w:lang w:val="es-ES_tradnl"/>
        </w:rPr>
        <w:t xml:space="preserve">” </w:t>
      </w:r>
    </w:p>
    <w:p w:rsidR="002C7088" w:rsidRPr="004564C3" w:rsidRDefault="002C7088" w:rsidP="002C708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 xml:space="preserve"> Alumna: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C7088">
        <w:rPr>
          <w:rFonts w:ascii="Arial" w:hAnsi="Arial" w:cs="Arial"/>
          <w:sz w:val="24"/>
          <w:szCs w:val="24"/>
          <w:lang w:val="es-ES_tradnl"/>
        </w:rPr>
        <w:t xml:space="preserve">Carolina </w:t>
      </w:r>
      <w:r w:rsidRPr="0060216D">
        <w:rPr>
          <w:rFonts w:ascii="Arial" w:hAnsi="Arial" w:cs="Arial"/>
          <w:sz w:val="24"/>
          <w:szCs w:val="24"/>
          <w:lang w:val="es-ES_tradnl"/>
        </w:rPr>
        <w:t>Estefanía Herrera Rodríguez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#</w:t>
      </w:r>
      <w:r w:rsidRPr="0060216D">
        <w:rPr>
          <w:rFonts w:ascii="Arial" w:hAnsi="Arial" w:cs="Arial"/>
          <w:sz w:val="24"/>
          <w:szCs w:val="24"/>
          <w:lang w:val="es-ES_tradnl"/>
        </w:rPr>
        <w:t>9</w:t>
      </w:r>
    </w:p>
    <w:p w:rsidR="002C7088" w:rsidRPr="0060216D" w:rsidRDefault="002C7088" w:rsidP="002C708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 xml:space="preserve"> Grado y sección: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4564C3">
        <w:rPr>
          <w:rFonts w:ascii="Arial" w:hAnsi="Arial" w:cs="Arial"/>
          <w:sz w:val="24"/>
          <w:szCs w:val="24"/>
          <w:lang w:val="es-ES_tradnl"/>
        </w:rPr>
        <w:t>2 “D”</w:t>
      </w:r>
    </w:p>
    <w:p w:rsidR="002C7088" w:rsidRPr="002C7088" w:rsidRDefault="002C7088" w:rsidP="002C7088">
      <w:pPr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25</w:t>
      </w:r>
      <w:r w:rsidRPr="004564C3">
        <w:rPr>
          <w:rFonts w:ascii="Arial" w:hAnsi="Arial" w:cs="Arial"/>
          <w:b/>
          <w:sz w:val="24"/>
          <w:szCs w:val="24"/>
          <w:lang w:val="es-ES_tradnl"/>
        </w:rPr>
        <w:t xml:space="preserve"> de Ju</w:t>
      </w:r>
      <w:r>
        <w:rPr>
          <w:rFonts w:ascii="Arial" w:hAnsi="Arial" w:cs="Arial"/>
          <w:b/>
          <w:sz w:val="24"/>
          <w:szCs w:val="24"/>
          <w:lang w:val="es-ES_tradnl"/>
        </w:rPr>
        <w:t>nio del 2021, Saltillo Coahuila.</w:t>
      </w:r>
    </w:p>
    <w:p w:rsidR="002C7088" w:rsidRPr="002C7088" w:rsidRDefault="002C7088" w:rsidP="002C7088">
      <w:pPr>
        <w:jc w:val="center"/>
        <w:rPr>
          <w:rFonts w:ascii="Arial" w:hAnsi="Arial" w:cs="Arial"/>
          <w:b/>
        </w:rPr>
      </w:pPr>
      <w:r w:rsidRPr="002C7088">
        <w:rPr>
          <w:rFonts w:ascii="Arial" w:hAnsi="Arial" w:cs="Arial"/>
          <w:b/>
          <w:sz w:val="24"/>
        </w:rPr>
        <w:t>RUBRICA PARA EVALUAR  CAPSULAS INFANTILES DE AUDIO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76002" w:rsidTr="00F76002">
        <w:tc>
          <w:tcPr>
            <w:tcW w:w="1765" w:type="dxa"/>
          </w:tcPr>
          <w:p w:rsidR="00F76002" w:rsidRPr="00D508D2" w:rsidRDefault="00F7600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Criterios de Evaluación</w:t>
            </w:r>
          </w:p>
        </w:tc>
        <w:tc>
          <w:tcPr>
            <w:tcW w:w="1765" w:type="dxa"/>
          </w:tcPr>
          <w:p w:rsidR="00F76002" w:rsidRPr="00D508D2" w:rsidRDefault="00F7600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Muy Bueno</w:t>
            </w:r>
          </w:p>
        </w:tc>
        <w:tc>
          <w:tcPr>
            <w:tcW w:w="1766" w:type="dxa"/>
          </w:tcPr>
          <w:p w:rsidR="00F76002" w:rsidRPr="00D508D2" w:rsidRDefault="00F7600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1766" w:type="dxa"/>
          </w:tcPr>
          <w:p w:rsidR="00F76002" w:rsidRPr="00D508D2" w:rsidRDefault="00F7600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  <w:tc>
          <w:tcPr>
            <w:tcW w:w="1766" w:type="dxa"/>
          </w:tcPr>
          <w:p w:rsidR="00F76002" w:rsidRPr="00D508D2" w:rsidRDefault="00E97D1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Insuficiente</w:t>
            </w:r>
          </w:p>
        </w:tc>
      </w:tr>
      <w:tr w:rsidR="00F76002" w:rsidTr="00F76002">
        <w:tc>
          <w:tcPr>
            <w:tcW w:w="1765" w:type="dxa"/>
          </w:tcPr>
          <w:p w:rsidR="00F76002" w:rsidRPr="00D508D2" w:rsidRDefault="00F76002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Título de la capsula Informativa</w:t>
            </w:r>
          </w:p>
        </w:tc>
        <w:tc>
          <w:tcPr>
            <w:tcW w:w="1765" w:type="dxa"/>
          </w:tcPr>
          <w:p w:rsidR="00F76002" w:rsidRPr="00D508D2" w:rsidRDefault="00F76002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El nombre de la capsula es original</w:t>
            </w:r>
          </w:p>
        </w:tc>
        <w:tc>
          <w:tcPr>
            <w:tcW w:w="1766" w:type="dxa"/>
          </w:tcPr>
          <w:p w:rsidR="00F76002" w:rsidRPr="00D508D2" w:rsidRDefault="00F76002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El nombre de la capsula se parece a una ya existente</w:t>
            </w:r>
          </w:p>
        </w:tc>
        <w:tc>
          <w:tcPr>
            <w:tcW w:w="1766" w:type="dxa"/>
          </w:tcPr>
          <w:p w:rsidR="00F76002" w:rsidRPr="00D508D2" w:rsidRDefault="00F76002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El nombre de la capsula es idéntica a una ya realizada</w:t>
            </w:r>
          </w:p>
        </w:tc>
        <w:tc>
          <w:tcPr>
            <w:tcW w:w="1766" w:type="dxa"/>
          </w:tcPr>
          <w:p w:rsidR="00F76002" w:rsidRPr="00D508D2" w:rsidRDefault="00F76002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No tiene el nombre de la capsula</w:t>
            </w:r>
          </w:p>
        </w:tc>
      </w:tr>
      <w:tr w:rsidR="00F76002" w:rsidTr="00F76002">
        <w:tc>
          <w:tcPr>
            <w:tcW w:w="1765" w:type="dxa"/>
          </w:tcPr>
          <w:p w:rsidR="00F76002" w:rsidRPr="00D508D2" w:rsidRDefault="00575BC1" w:rsidP="00F7600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Contenido Abordado</w:t>
            </w:r>
          </w:p>
        </w:tc>
        <w:tc>
          <w:tcPr>
            <w:tcW w:w="1765" w:type="dxa"/>
          </w:tcPr>
          <w:p w:rsidR="00F76002" w:rsidRPr="00D508D2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El contenido se incluye en el plan y programa y se aborda de manera adecuada</w:t>
            </w:r>
          </w:p>
        </w:tc>
        <w:tc>
          <w:tcPr>
            <w:tcW w:w="1766" w:type="dxa"/>
          </w:tcPr>
          <w:p w:rsidR="00F76002" w:rsidRPr="00D508D2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:rsidR="00F76002" w:rsidRPr="00D508D2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El contenido se incluye en el plan y programa, pero no se aborda de manera adecuada</w:t>
            </w:r>
          </w:p>
        </w:tc>
        <w:tc>
          <w:tcPr>
            <w:tcW w:w="1766" w:type="dxa"/>
          </w:tcPr>
          <w:p w:rsidR="00F76002" w:rsidRPr="00D508D2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El contenido no se incluye en el plan y programa y no se aborda de manera adecuada</w:t>
            </w:r>
          </w:p>
        </w:tc>
      </w:tr>
      <w:tr w:rsidR="00F76002" w:rsidTr="00F76002">
        <w:tc>
          <w:tcPr>
            <w:tcW w:w="1765" w:type="dxa"/>
          </w:tcPr>
          <w:p w:rsidR="00F76002" w:rsidRPr="00D508D2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Entrevista</w:t>
            </w:r>
          </w:p>
        </w:tc>
        <w:tc>
          <w:tcPr>
            <w:tcW w:w="1765" w:type="dxa"/>
          </w:tcPr>
          <w:p w:rsidR="00F76002" w:rsidRPr="00D508D2" w:rsidRDefault="00575BC1" w:rsidP="00575BC1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Clara y entendible con preguntas relacionadas a la temática</w:t>
            </w:r>
          </w:p>
        </w:tc>
        <w:tc>
          <w:tcPr>
            <w:tcW w:w="1766" w:type="dxa"/>
          </w:tcPr>
          <w:p w:rsidR="00F76002" w:rsidRPr="00D508D2" w:rsidRDefault="00575BC1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Clara y entendible con preguntas mas o menos relacionadas a la temática</w:t>
            </w:r>
          </w:p>
        </w:tc>
        <w:tc>
          <w:tcPr>
            <w:tcW w:w="1766" w:type="dxa"/>
          </w:tcPr>
          <w:p w:rsidR="00F76002" w:rsidRPr="00D508D2" w:rsidRDefault="00575BC1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 xml:space="preserve">Clara y entendible con preguntas muy poco relacionada a la </w:t>
            </w:r>
            <w:r w:rsidR="00E97D12" w:rsidRPr="00D508D2">
              <w:rPr>
                <w:rFonts w:ascii="Arial" w:hAnsi="Arial" w:cs="Arial"/>
                <w:sz w:val="24"/>
                <w:szCs w:val="24"/>
              </w:rPr>
              <w:t>temática</w:t>
            </w:r>
          </w:p>
        </w:tc>
        <w:tc>
          <w:tcPr>
            <w:tcW w:w="1766" w:type="dxa"/>
          </w:tcPr>
          <w:p w:rsidR="00F76002" w:rsidRPr="00D508D2" w:rsidRDefault="00575BC1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</w:rPr>
              <w:t>No existe entrevista</w:t>
            </w:r>
          </w:p>
        </w:tc>
      </w:tr>
      <w:tr w:rsidR="00F76002" w:rsidTr="00F76002">
        <w:tc>
          <w:tcPr>
            <w:tcW w:w="1765" w:type="dxa"/>
          </w:tcPr>
          <w:p w:rsidR="00F76002" w:rsidRPr="00D508D2" w:rsidRDefault="00E97D1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:rsidR="00F76002" w:rsidRPr="00D508D2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:rsidR="00F76002" w:rsidRPr="00D508D2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66" w:type="dxa"/>
          </w:tcPr>
          <w:p w:rsidR="00F76002" w:rsidRPr="00D508D2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:rsidR="00F76002" w:rsidRPr="00D508D2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F76002" w:rsidTr="00F76002">
        <w:tc>
          <w:tcPr>
            <w:tcW w:w="1765" w:type="dxa"/>
          </w:tcPr>
          <w:p w:rsidR="00F76002" w:rsidRPr="00D508D2" w:rsidRDefault="00E97D12" w:rsidP="00F76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</w:tcPr>
          <w:p w:rsidR="00F76002" w:rsidRPr="00D508D2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:rsidR="00F76002" w:rsidRPr="00D508D2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:rsidR="00F76002" w:rsidRPr="00D508D2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:rsidR="00F76002" w:rsidRPr="00D508D2" w:rsidRDefault="00E97D12" w:rsidP="00E97D12">
            <w:pPr>
              <w:rPr>
                <w:rFonts w:ascii="Arial" w:hAnsi="Arial" w:cs="Arial"/>
                <w:sz w:val="24"/>
                <w:szCs w:val="24"/>
              </w:rPr>
            </w:pPr>
            <w:r w:rsidRPr="00D508D2">
              <w:rPr>
                <w:rFonts w:ascii="Arial" w:hAnsi="Arial" w:cs="Arial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:rsidR="002C7088" w:rsidRDefault="002C7088" w:rsidP="00F76002">
      <w:pPr>
        <w:jc w:val="center"/>
      </w:pPr>
    </w:p>
    <w:p w:rsidR="002C7088" w:rsidRDefault="002C7088">
      <w:r>
        <w:br w:type="page"/>
      </w:r>
    </w:p>
    <w:p w:rsidR="00F76002" w:rsidRPr="002C7088" w:rsidRDefault="002C7088" w:rsidP="002C7088">
      <w:pPr>
        <w:jc w:val="center"/>
        <w:rPr>
          <w:rFonts w:ascii="Arial" w:hAnsi="Arial" w:cs="Arial"/>
          <w:b/>
          <w:sz w:val="24"/>
        </w:rPr>
      </w:pPr>
      <w:r w:rsidRPr="002C7088">
        <w:rPr>
          <w:rFonts w:ascii="Arial" w:hAnsi="Arial" w:cs="Arial"/>
          <w:b/>
          <w:sz w:val="24"/>
        </w:rPr>
        <w:t>LINK DEL VIDEO:</w:t>
      </w:r>
      <w:bookmarkStart w:id="0" w:name="_GoBack"/>
      <w:bookmarkEnd w:id="0"/>
    </w:p>
    <w:p w:rsidR="002C7088" w:rsidRPr="002C7088" w:rsidRDefault="002C7088" w:rsidP="002C70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-Cápsula “Las aventuras de los animales”: </w:t>
      </w:r>
      <w:hyperlink r:id="rId5" w:history="1">
        <w:r w:rsidRPr="002C7088">
          <w:rPr>
            <w:rStyle w:val="Hipervnculo"/>
            <w:rFonts w:ascii="Arial" w:hAnsi="Arial" w:cs="Arial"/>
            <w:sz w:val="24"/>
          </w:rPr>
          <w:t>https://www.youtube.com/watch?v=vjTY75YYiks</w:t>
        </w:r>
      </w:hyperlink>
      <w:r w:rsidRPr="002C7088">
        <w:rPr>
          <w:rFonts w:ascii="Arial" w:hAnsi="Arial" w:cs="Arial"/>
          <w:sz w:val="24"/>
        </w:rPr>
        <w:t xml:space="preserve"> </w:t>
      </w:r>
    </w:p>
    <w:sectPr w:rsidR="002C7088" w:rsidRPr="002C7088" w:rsidSect="002C7088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2"/>
    <w:rsid w:val="001E2340"/>
    <w:rsid w:val="002C7088"/>
    <w:rsid w:val="00575BC1"/>
    <w:rsid w:val="00AA15CE"/>
    <w:rsid w:val="00BD05EA"/>
    <w:rsid w:val="00D508D2"/>
    <w:rsid w:val="00DE3178"/>
    <w:rsid w:val="00E97D12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18D9B-B217-48F4-8EA6-4D05F6D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C7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jTY75YYik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Gil</cp:lastModifiedBy>
  <cp:revision>3</cp:revision>
  <dcterms:created xsi:type="dcterms:W3CDTF">2021-06-23T17:22:00Z</dcterms:created>
  <dcterms:modified xsi:type="dcterms:W3CDTF">2021-06-23T17:23:00Z</dcterms:modified>
</cp:coreProperties>
</file>