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2B1AB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Jaqueline Morales </w:t>
            </w:r>
            <w:proofErr w:type="spellStart"/>
            <w:r w:rsidR="002B1AB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Candia</w:t>
            </w:r>
            <w:proofErr w:type="spellEnd"/>
          </w:p>
        </w:tc>
        <w:tc>
          <w:tcPr>
            <w:tcW w:w="2551" w:type="dxa"/>
          </w:tcPr>
          <w:p w:rsidR="002A0D1A" w:rsidRPr="004D2CE8" w:rsidRDefault="002B1AB7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</w:t>
            </w:r>
          </w:p>
        </w:tc>
        <w:tc>
          <w:tcPr>
            <w:tcW w:w="2268" w:type="dxa"/>
            <w:vMerge w:val="restart"/>
          </w:tcPr>
          <w:p w:rsidR="002A0D1A" w:rsidRPr="004D2CE8" w:rsidRDefault="002B1AB7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B1AB7">
              <w:rPr>
                <w:rFonts w:ascii="Arial" w:hAnsi="Arial" w:cs="Arial"/>
                <w:sz w:val="20"/>
                <w:szCs w:val="20"/>
              </w:rPr>
              <w:t>La educación como un derecho</w:t>
            </w:r>
            <w:bookmarkStart w:id="0" w:name="_GoBack"/>
            <w:bookmarkEnd w:id="0"/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2B1AB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Montserrat </w:t>
            </w:r>
            <w:proofErr w:type="spellStart"/>
            <w:r w:rsidR="002B1AB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Rodriguez</w:t>
            </w:r>
            <w:proofErr w:type="spellEnd"/>
            <w:r w:rsidR="002B1AB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Rivera</w:t>
            </w:r>
          </w:p>
        </w:tc>
        <w:tc>
          <w:tcPr>
            <w:tcW w:w="2551" w:type="dxa"/>
          </w:tcPr>
          <w:p w:rsidR="002A0D1A" w:rsidRDefault="002B1AB7" w:rsidP="00D357B5">
            <w:r>
              <w:t>Bases legales</w:t>
            </w:r>
          </w:p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2B1AB7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E1F9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jaqueline morales</cp:lastModifiedBy>
  <cp:revision>2</cp:revision>
  <dcterms:created xsi:type="dcterms:W3CDTF">2021-06-30T03:30:00Z</dcterms:created>
  <dcterms:modified xsi:type="dcterms:W3CDTF">2021-06-30T03:30:00Z</dcterms:modified>
</cp:coreProperties>
</file>