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F9A9E" w14:textId="77777777" w:rsidR="004A0895" w:rsidRDefault="004A0895" w:rsidP="004A08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5708411"/>
      <w:r>
        <w:rPr>
          <w:rFonts w:ascii="Arial" w:hAnsi="Arial" w:cs="Arial"/>
          <w:b/>
          <w:bCs/>
          <w:sz w:val="24"/>
          <w:szCs w:val="24"/>
        </w:rPr>
        <w:t xml:space="preserve">Escuela Normal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Educación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Preescolar</w:t>
      </w:r>
      <w:proofErr w:type="spellEnd"/>
    </w:p>
    <w:p w14:paraId="1A0B60E3" w14:textId="77777777" w:rsidR="004A0895" w:rsidRDefault="004A0895" w:rsidP="004A08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Licenciatura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Educación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Preescolar</w:t>
      </w:r>
      <w:proofErr w:type="spellEnd"/>
    </w:p>
    <w:p w14:paraId="4190B4DD" w14:textId="77777777" w:rsidR="004A0895" w:rsidRDefault="004A0895" w:rsidP="004A08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Ciclo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Escolar   2020 – 2021</w:t>
      </w:r>
    </w:p>
    <w:p w14:paraId="6777584D" w14:textId="77777777" w:rsidR="004A0895" w:rsidRDefault="004A0895" w:rsidP="004A08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836FE4" w14:textId="77777777" w:rsidR="004A0895" w:rsidRDefault="004A0895" w:rsidP="004A08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1413B214" wp14:editId="52A3691B">
            <wp:extent cx="1562100" cy="1161562"/>
            <wp:effectExtent l="0" t="0" r="0" b="635"/>
            <wp:docPr id="8" name="Imagen 8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95" cy="117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86994" w14:textId="77777777" w:rsidR="004A0895" w:rsidRDefault="004A0895" w:rsidP="004A089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A70DE2" w14:textId="77777777" w:rsidR="004A0895" w:rsidRDefault="004A0895" w:rsidP="004A08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ANIMAL FANTASTICO </w:t>
      </w:r>
    </w:p>
    <w:p w14:paraId="60CC7D01" w14:textId="77777777" w:rsidR="004A0895" w:rsidRPr="007D71B6" w:rsidRDefault="004A0895" w:rsidP="004A0895">
      <w:pPr>
        <w:jc w:val="center"/>
        <w:rPr>
          <w:rFonts w:ascii="Arial" w:hAnsi="Arial" w:cs="Arial"/>
          <w:b/>
          <w:bCs/>
          <w:sz w:val="6"/>
          <w:szCs w:val="24"/>
        </w:rPr>
      </w:pPr>
    </w:p>
    <w:p w14:paraId="1FE46A67" w14:textId="77777777" w:rsidR="004A0895" w:rsidRPr="007D71B6" w:rsidRDefault="004A0895" w:rsidP="004A0895">
      <w:pPr>
        <w:jc w:val="center"/>
        <w:rPr>
          <w:rFonts w:ascii="Arial" w:hAnsi="Arial" w:cs="Arial"/>
          <w:bCs/>
          <w:szCs w:val="24"/>
        </w:rPr>
      </w:pPr>
      <w:proofErr w:type="spellStart"/>
      <w:r w:rsidRPr="007D71B6">
        <w:rPr>
          <w:rFonts w:ascii="Arial" w:hAnsi="Arial" w:cs="Arial"/>
          <w:b/>
          <w:bCs/>
          <w:szCs w:val="24"/>
        </w:rPr>
        <w:t>Curso</w:t>
      </w:r>
      <w:proofErr w:type="spellEnd"/>
      <w:r w:rsidRPr="007D71B6">
        <w:rPr>
          <w:rFonts w:ascii="Arial" w:hAnsi="Arial" w:cs="Arial"/>
          <w:b/>
          <w:bCs/>
          <w:szCs w:val="24"/>
        </w:rPr>
        <w:t xml:space="preserve">:  </w:t>
      </w:r>
      <w:r w:rsidRPr="007B26D1">
        <w:rPr>
          <w:rFonts w:ascii="Arial" w:hAnsi="Arial" w:cs="Arial"/>
          <w:bCs/>
          <w:szCs w:val="24"/>
          <w:lang w:val="es-MX"/>
        </w:rPr>
        <w:t>Creación</w:t>
      </w:r>
      <w:r w:rsidRPr="007D71B6">
        <w:rPr>
          <w:rFonts w:ascii="Arial" w:hAnsi="Arial" w:cs="Arial"/>
          <w:bCs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Cs w:val="24"/>
        </w:rPr>
        <w:t>Literaria</w:t>
      </w:r>
      <w:proofErr w:type="spellEnd"/>
    </w:p>
    <w:p w14:paraId="18D2BF7F" w14:textId="77777777" w:rsidR="004A0895" w:rsidRPr="007D71B6" w:rsidRDefault="004A0895" w:rsidP="004A0895">
      <w:pPr>
        <w:jc w:val="center"/>
        <w:rPr>
          <w:rFonts w:ascii="Arial" w:hAnsi="Arial" w:cs="Arial"/>
          <w:bCs/>
          <w:szCs w:val="24"/>
        </w:rPr>
      </w:pPr>
      <w:proofErr w:type="spellStart"/>
      <w:r w:rsidRPr="007D71B6">
        <w:rPr>
          <w:rFonts w:ascii="Arial" w:hAnsi="Arial" w:cs="Arial"/>
          <w:b/>
          <w:bCs/>
          <w:szCs w:val="24"/>
        </w:rPr>
        <w:t>Maestra</w:t>
      </w:r>
      <w:proofErr w:type="spellEnd"/>
      <w:r w:rsidRPr="007D71B6">
        <w:rPr>
          <w:rFonts w:ascii="Arial" w:hAnsi="Arial" w:cs="Arial"/>
          <w:b/>
          <w:bCs/>
          <w:szCs w:val="24"/>
        </w:rPr>
        <w:t>:</w:t>
      </w:r>
      <w:r w:rsidRPr="007D71B6">
        <w:rPr>
          <w:rFonts w:ascii="Arial" w:hAnsi="Arial" w:cs="Arial"/>
          <w:bCs/>
          <w:szCs w:val="24"/>
        </w:rPr>
        <w:t xml:space="preserve"> Silvia Banda </w:t>
      </w:r>
      <w:proofErr w:type="spellStart"/>
      <w:r w:rsidRPr="007D71B6">
        <w:rPr>
          <w:rFonts w:ascii="Arial" w:hAnsi="Arial" w:cs="Arial"/>
          <w:bCs/>
          <w:szCs w:val="24"/>
        </w:rPr>
        <w:t>Servín</w:t>
      </w:r>
      <w:proofErr w:type="spellEnd"/>
      <w:r w:rsidRPr="007D71B6">
        <w:rPr>
          <w:rFonts w:ascii="Arial" w:hAnsi="Arial" w:cs="Arial"/>
          <w:bCs/>
          <w:szCs w:val="24"/>
        </w:rPr>
        <w:t xml:space="preserve"> </w:t>
      </w:r>
    </w:p>
    <w:p w14:paraId="390FDF4E" w14:textId="77777777" w:rsidR="004A0895" w:rsidRDefault="004A0895" w:rsidP="004A0895">
      <w:pPr>
        <w:jc w:val="center"/>
        <w:rPr>
          <w:rFonts w:ascii="Arial" w:hAnsi="Arial" w:cs="Arial"/>
          <w:bCs/>
          <w:szCs w:val="24"/>
        </w:rPr>
      </w:pPr>
      <w:r w:rsidRPr="007D71B6">
        <w:rPr>
          <w:rFonts w:ascii="Arial" w:hAnsi="Arial" w:cs="Arial"/>
          <w:b/>
          <w:bCs/>
          <w:szCs w:val="24"/>
        </w:rPr>
        <w:t>Alumna</w:t>
      </w:r>
      <w:r>
        <w:rPr>
          <w:rFonts w:ascii="Arial" w:hAnsi="Arial" w:cs="Arial"/>
          <w:b/>
          <w:bCs/>
          <w:szCs w:val="24"/>
        </w:rPr>
        <w:t>s</w:t>
      </w:r>
      <w:r w:rsidRPr="007D71B6">
        <w:rPr>
          <w:rFonts w:ascii="Arial" w:hAnsi="Arial" w:cs="Arial"/>
          <w:b/>
          <w:bCs/>
          <w:szCs w:val="24"/>
        </w:rPr>
        <w:t>:</w:t>
      </w:r>
      <w:r w:rsidRPr="007D71B6">
        <w:rPr>
          <w:rFonts w:ascii="Arial" w:hAnsi="Arial" w:cs="Arial"/>
          <w:bCs/>
          <w:szCs w:val="24"/>
        </w:rPr>
        <w:t xml:space="preserve"> </w:t>
      </w:r>
    </w:p>
    <w:p w14:paraId="515FB08E" w14:textId="77777777" w:rsidR="00343FC4" w:rsidRDefault="004A0895" w:rsidP="00737D59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Daiva </w:t>
      </w:r>
      <w:proofErr w:type="spellStart"/>
      <w:r>
        <w:rPr>
          <w:rFonts w:ascii="Arial" w:hAnsi="Arial" w:cs="Arial"/>
          <w:bCs/>
          <w:szCs w:val="24"/>
        </w:rPr>
        <w:t>Ramírez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Treviño</w:t>
      </w:r>
      <w:proofErr w:type="spellEnd"/>
      <w:r>
        <w:rPr>
          <w:rFonts w:ascii="Arial" w:hAnsi="Arial" w:cs="Arial"/>
          <w:bCs/>
          <w:szCs w:val="24"/>
        </w:rPr>
        <w:t xml:space="preserve">       </w:t>
      </w:r>
      <w:r w:rsidRPr="008E506F">
        <w:rPr>
          <w:rFonts w:ascii="Arial" w:hAnsi="Arial" w:cs="Arial"/>
          <w:b/>
          <w:szCs w:val="24"/>
        </w:rPr>
        <w:t>N°L:</w:t>
      </w:r>
      <w:r>
        <w:rPr>
          <w:rFonts w:ascii="Arial" w:hAnsi="Arial" w:cs="Arial"/>
          <w:bCs/>
          <w:szCs w:val="24"/>
        </w:rPr>
        <w:t xml:space="preserve"> 15</w:t>
      </w:r>
    </w:p>
    <w:p w14:paraId="265EBF19" w14:textId="3951F74D" w:rsidR="00737D59" w:rsidRDefault="00737D59" w:rsidP="00737D59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</w:t>
      </w:r>
      <w:r w:rsidR="004A0895">
        <w:rPr>
          <w:rFonts w:ascii="Arial" w:hAnsi="Arial" w:cs="Arial"/>
          <w:bCs/>
          <w:szCs w:val="24"/>
        </w:rPr>
        <w:t>Paulina</w:t>
      </w:r>
      <w:r>
        <w:rPr>
          <w:rFonts w:ascii="Arial" w:hAnsi="Arial" w:cs="Arial"/>
          <w:bCs/>
          <w:szCs w:val="24"/>
        </w:rPr>
        <w:t xml:space="preserve"> Flores </w:t>
      </w:r>
      <w:proofErr w:type="spellStart"/>
      <w:r>
        <w:rPr>
          <w:rFonts w:ascii="Arial" w:hAnsi="Arial" w:cs="Arial"/>
          <w:bCs/>
          <w:szCs w:val="24"/>
        </w:rPr>
        <w:t>Dávila</w:t>
      </w:r>
      <w:proofErr w:type="spellEnd"/>
      <w:r w:rsidR="00343FC4">
        <w:rPr>
          <w:rFonts w:ascii="Arial" w:hAnsi="Arial" w:cs="Arial"/>
          <w:bCs/>
          <w:szCs w:val="24"/>
        </w:rPr>
        <w:t xml:space="preserve">       </w:t>
      </w:r>
      <w:r w:rsidR="00343FC4" w:rsidRPr="00343FC4">
        <w:rPr>
          <w:rFonts w:ascii="Arial" w:hAnsi="Arial" w:cs="Arial"/>
          <w:b/>
          <w:bCs/>
          <w:szCs w:val="24"/>
        </w:rPr>
        <w:t>N°L:</w:t>
      </w:r>
      <w:r w:rsidR="00343FC4">
        <w:rPr>
          <w:rFonts w:ascii="Arial" w:hAnsi="Arial" w:cs="Arial"/>
          <w:bCs/>
          <w:szCs w:val="24"/>
        </w:rPr>
        <w:t xml:space="preserve"> 4</w:t>
      </w:r>
      <w:bookmarkStart w:id="1" w:name="_GoBack"/>
      <w:bookmarkEnd w:id="1"/>
    </w:p>
    <w:p w14:paraId="4274ECDC" w14:textId="77777777" w:rsidR="004A0895" w:rsidRDefault="004A0895" w:rsidP="004A0895">
      <w:pPr>
        <w:jc w:val="center"/>
        <w:rPr>
          <w:rFonts w:ascii="Arial" w:hAnsi="Arial" w:cs="Arial"/>
          <w:bCs/>
          <w:szCs w:val="24"/>
        </w:rPr>
      </w:pPr>
      <w:proofErr w:type="spellStart"/>
      <w:r w:rsidRPr="007D71B6">
        <w:rPr>
          <w:rFonts w:ascii="Arial" w:hAnsi="Arial" w:cs="Arial"/>
          <w:b/>
          <w:bCs/>
          <w:szCs w:val="24"/>
        </w:rPr>
        <w:t>Grado</w:t>
      </w:r>
      <w:proofErr w:type="spellEnd"/>
      <w:r w:rsidRPr="007D71B6">
        <w:rPr>
          <w:rFonts w:ascii="Arial" w:hAnsi="Arial" w:cs="Arial"/>
          <w:b/>
          <w:bCs/>
          <w:szCs w:val="24"/>
        </w:rPr>
        <w:t xml:space="preserve"> y </w:t>
      </w:r>
      <w:proofErr w:type="spellStart"/>
      <w:r w:rsidRPr="007D71B6">
        <w:rPr>
          <w:rFonts w:ascii="Arial" w:hAnsi="Arial" w:cs="Arial"/>
          <w:b/>
          <w:bCs/>
          <w:szCs w:val="24"/>
        </w:rPr>
        <w:t>Sección</w:t>
      </w:r>
      <w:proofErr w:type="spellEnd"/>
      <w:r w:rsidRPr="007D71B6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bCs/>
          <w:szCs w:val="24"/>
        </w:rPr>
        <w:t xml:space="preserve"> 3°A</w:t>
      </w:r>
    </w:p>
    <w:p w14:paraId="1AAF940F" w14:textId="77777777" w:rsidR="004A0895" w:rsidRPr="007D71B6" w:rsidRDefault="004A0895" w:rsidP="004A0895">
      <w:pPr>
        <w:jc w:val="center"/>
        <w:rPr>
          <w:rFonts w:ascii="Arial" w:hAnsi="Arial" w:cs="Arial"/>
          <w:bCs/>
          <w:szCs w:val="24"/>
        </w:rPr>
      </w:pPr>
    </w:p>
    <w:p w14:paraId="5CCFB8A6" w14:textId="77777777" w:rsidR="004A0895" w:rsidRDefault="004A0895" w:rsidP="004A0895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Competencias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Unidad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27EB90CC" w14:textId="77777777" w:rsidR="004A0895" w:rsidRPr="007D71B6" w:rsidRDefault="004A0895" w:rsidP="004A0895">
      <w:pPr>
        <w:rPr>
          <w:rFonts w:ascii="Arial" w:hAnsi="Arial" w:cs="Arial"/>
          <w:bCs/>
          <w:sz w:val="20"/>
          <w:szCs w:val="24"/>
        </w:rPr>
      </w:pPr>
      <w:r w:rsidRPr="007D71B6">
        <w:rPr>
          <w:rFonts w:ascii="Arial" w:hAnsi="Arial" w:cs="Arial"/>
          <w:bCs/>
          <w:sz w:val="20"/>
          <w:szCs w:val="24"/>
        </w:rPr>
        <w:t xml:space="preserve">-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Detecta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los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procesos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aprendizaje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alumnos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para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favorecer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desarrollo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cognitivo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socioemocional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>.</w:t>
      </w:r>
      <w:r w:rsidRPr="007D71B6">
        <w:rPr>
          <w:rFonts w:ascii="Arial" w:hAnsi="Arial" w:cs="Arial"/>
          <w:bCs/>
          <w:sz w:val="20"/>
          <w:szCs w:val="24"/>
        </w:rPr>
        <w:tab/>
      </w:r>
    </w:p>
    <w:p w14:paraId="131EA972" w14:textId="77777777" w:rsidR="004A0895" w:rsidRPr="007D71B6" w:rsidRDefault="004A0895" w:rsidP="004A0895">
      <w:pPr>
        <w:rPr>
          <w:rFonts w:ascii="Arial" w:hAnsi="Arial" w:cs="Arial"/>
          <w:bCs/>
          <w:sz w:val="20"/>
          <w:szCs w:val="24"/>
        </w:rPr>
      </w:pPr>
      <w:r w:rsidRPr="007D71B6">
        <w:rPr>
          <w:rFonts w:ascii="Arial" w:hAnsi="Arial" w:cs="Arial"/>
          <w:bCs/>
          <w:sz w:val="20"/>
          <w:szCs w:val="24"/>
        </w:rPr>
        <w:t xml:space="preserve">-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Aplica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el plan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programas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estudio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para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alcanzar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los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propósitos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educativos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contribuir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al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pleno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desenvolvimiento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las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capacidades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alumnos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>.</w:t>
      </w:r>
    </w:p>
    <w:p w14:paraId="1A572AE5" w14:textId="77777777" w:rsidR="004A0895" w:rsidRPr="007D71B6" w:rsidRDefault="004A0895" w:rsidP="004A0895">
      <w:pPr>
        <w:rPr>
          <w:rFonts w:ascii="Arial" w:hAnsi="Arial" w:cs="Arial"/>
          <w:bCs/>
          <w:sz w:val="20"/>
          <w:szCs w:val="24"/>
        </w:rPr>
      </w:pPr>
      <w:r w:rsidRPr="007D71B6">
        <w:rPr>
          <w:rFonts w:ascii="Arial" w:hAnsi="Arial" w:cs="Arial"/>
          <w:bCs/>
          <w:sz w:val="20"/>
          <w:szCs w:val="24"/>
        </w:rPr>
        <w:t xml:space="preserve">- 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Diseña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planeaciones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aplicando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conocimientos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curriculares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psicopedagógicos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disciplinares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didácticos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tecnológicos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para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propiciar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espacios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aprendizaje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incluyentes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que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respondan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las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necesidades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todos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los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alumnos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en el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marco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del plan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programas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estudio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>.</w:t>
      </w:r>
    </w:p>
    <w:p w14:paraId="1D155AAD" w14:textId="77777777" w:rsidR="004A0895" w:rsidRPr="007D71B6" w:rsidRDefault="004A0895" w:rsidP="004A0895">
      <w:pPr>
        <w:rPr>
          <w:rFonts w:ascii="Arial" w:hAnsi="Arial" w:cs="Arial"/>
          <w:bCs/>
          <w:sz w:val="20"/>
          <w:szCs w:val="24"/>
        </w:rPr>
      </w:pPr>
      <w:r w:rsidRPr="007D71B6">
        <w:rPr>
          <w:rFonts w:ascii="Arial" w:hAnsi="Arial" w:cs="Arial"/>
          <w:bCs/>
          <w:sz w:val="20"/>
          <w:szCs w:val="24"/>
        </w:rPr>
        <w:tab/>
        <w:t xml:space="preserve">-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Emplea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evaluación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para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intervenir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en los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diferentes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ámbitos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momentos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tarea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educativa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para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mejorar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los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aprendizajes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alumnos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>.</w:t>
      </w:r>
    </w:p>
    <w:p w14:paraId="57445D43" w14:textId="77777777" w:rsidR="004A0895" w:rsidRPr="007D71B6" w:rsidRDefault="004A0895" w:rsidP="004A0895">
      <w:pPr>
        <w:rPr>
          <w:rFonts w:ascii="Arial" w:hAnsi="Arial" w:cs="Arial"/>
          <w:bCs/>
          <w:sz w:val="20"/>
          <w:szCs w:val="24"/>
        </w:rPr>
      </w:pPr>
      <w:r w:rsidRPr="007D71B6">
        <w:rPr>
          <w:rFonts w:ascii="Arial" w:hAnsi="Arial" w:cs="Arial"/>
          <w:bCs/>
          <w:sz w:val="20"/>
          <w:szCs w:val="24"/>
        </w:rPr>
        <w:t xml:space="preserve">- Integra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recursos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investigación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educativa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para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enriquecer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práctica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profesional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expresando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su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interés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por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el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conocimiento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ciencia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mejora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educación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>.</w:t>
      </w:r>
    </w:p>
    <w:p w14:paraId="74BAB8F1" w14:textId="77777777" w:rsidR="004A0895" w:rsidRPr="007D71B6" w:rsidRDefault="004A0895" w:rsidP="004A0895">
      <w:pPr>
        <w:rPr>
          <w:rFonts w:ascii="Arial" w:hAnsi="Arial" w:cs="Arial"/>
          <w:bCs/>
          <w:sz w:val="20"/>
          <w:szCs w:val="24"/>
        </w:rPr>
      </w:pPr>
      <w:r w:rsidRPr="007D71B6">
        <w:rPr>
          <w:rFonts w:ascii="Arial" w:hAnsi="Arial" w:cs="Arial"/>
          <w:bCs/>
          <w:sz w:val="20"/>
          <w:szCs w:val="24"/>
        </w:rPr>
        <w:t xml:space="preserve">-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Colabora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con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comunidad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escolar, padres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familia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autoridades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docentes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, en la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toma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decisiones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y en el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desarrollo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alternativas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de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solución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a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problemáticas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 xml:space="preserve"> </w:t>
      </w:r>
      <w:proofErr w:type="spellStart"/>
      <w:r w:rsidRPr="007D71B6">
        <w:rPr>
          <w:rFonts w:ascii="Arial" w:hAnsi="Arial" w:cs="Arial"/>
          <w:bCs/>
          <w:sz w:val="20"/>
          <w:szCs w:val="24"/>
        </w:rPr>
        <w:t>socioeducativas</w:t>
      </w:r>
      <w:proofErr w:type="spellEnd"/>
      <w:r w:rsidRPr="007D71B6">
        <w:rPr>
          <w:rFonts w:ascii="Arial" w:hAnsi="Arial" w:cs="Arial"/>
          <w:bCs/>
          <w:sz w:val="20"/>
          <w:szCs w:val="24"/>
        </w:rPr>
        <w:t>.</w:t>
      </w:r>
    </w:p>
    <w:p w14:paraId="3A55DB14" w14:textId="77777777" w:rsidR="004A0895" w:rsidRDefault="004A0895" w:rsidP="004A08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C26CE7" w14:textId="77777777" w:rsidR="004A0895" w:rsidRDefault="004A0895" w:rsidP="004A08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D89D34" w14:textId="5E6E47B3" w:rsidR="004A0895" w:rsidRDefault="004A0895" w:rsidP="004A08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27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junio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2021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Saltillo Coahuila </w:t>
      </w:r>
    </w:p>
    <w:p w14:paraId="69F1FFCF" w14:textId="77777777" w:rsidR="004A0895" w:rsidRDefault="004A0895" w:rsidP="005B39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9C16033" w14:textId="7D7AC55A" w:rsidR="002920C3" w:rsidRPr="005B39F2" w:rsidRDefault="002920C3" w:rsidP="005B39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>Bin</w:t>
      </w:r>
      <w:r w:rsidR="007D7A72" w:rsidRPr="005B39F2">
        <w:rPr>
          <w:rFonts w:ascii="Arial" w:hAnsi="Arial" w:cs="Arial"/>
          <w:b/>
          <w:bCs/>
          <w:sz w:val="24"/>
          <w:szCs w:val="24"/>
          <w:lang w:val="es-MX"/>
        </w:rPr>
        <w:t>omio fant</w:t>
      </w:r>
      <w:r w:rsidR="005C63BA" w:rsidRPr="005B39F2">
        <w:rPr>
          <w:rFonts w:ascii="Arial" w:hAnsi="Arial" w:cs="Arial"/>
          <w:b/>
          <w:bCs/>
          <w:sz w:val="24"/>
          <w:szCs w:val="24"/>
          <w:lang w:val="es-MX"/>
        </w:rPr>
        <w:t>á</w:t>
      </w:r>
      <w:r w:rsidR="007D7A72" w:rsidRPr="005B39F2">
        <w:rPr>
          <w:rFonts w:ascii="Arial" w:hAnsi="Arial" w:cs="Arial"/>
          <w:b/>
          <w:bCs/>
          <w:sz w:val="24"/>
          <w:szCs w:val="24"/>
          <w:lang w:val="es-MX"/>
        </w:rPr>
        <w:t>stico</w:t>
      </w:r>
    </w:p>
    <w:p w14:paraId="502A8201" w14:textId="77777777" w:rsidR="005C63BA" w:rsidRPr="005B39F2" w:rsidRDefault="005C63BA" w:rsidP="005B39F2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>¿Qué son los binomios fantásticos?</w:t>
      </w:r>
    </w:p>
    <w:p w14:paraId="64B811FA" w14:textId="726CBA0D" w:rsidR="002920C3" w:rsidRPr="005B39F2" w:rsidRDefault="005C63BA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Combinación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de dos palabras que naturalmente no tiene que ver la una con la otra, lo que sostiene esta </w:t>
      </w:r>
      <w:r w:rsidRPr="005B39F2">
        <w:rPr>
          <w:rFonts w:ascii="Arial" w:hAnsi="Arial" w:cs="Arial"/>
          <w:sz w:val="24"/>
          <w:szCs w:val="24"/>
          <w:lang w:val="es-MX"/>
        </w:rPr>
        <w:t>técnica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es que si se unen estas dos palabras en una </w:t>
      </w:r>
      <w:r w:rsidRPr="005B39F2">
        <w:rPr>
          <w:rFonts w:ascii="Arial" w:hAnsi="Arial" w:cs="Arial"/>
          <w:sz w:val="24"/>
          <w:szCs w:val="24"/>
          <w:lang w:val="es-MX"/>
        </w:rPr>
        <w:t>preposición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se logran construir historias que </w:t>
      </w:r>
      <w:r w:rsidRPr="005B39F2">
        <w:rPr>
          <w:rFonts w:ascii="Arial" w:hAnsi="Arial" w:cs="Arial"/>
          <w:sz w:val="24"/>
          <w:szCs w:val="24"/>
          <w:lang w:val="es-MX"/>
        </w:rPr>
        <w:t>jamás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se hubieran imaginado. Se genera a </w:t>
      </w:r>
      <w:r w:rsidRPr="005B39F2">
        <w:rPr>
          <w:rFonts w:ascii="Arial" w:hAnsi="Arial" w:cs="Arial"/>
          <w:sz w:val="24"/>
          <w:szCs w:val="24"/>
          <w:lang w:val="es-MX"/>
        </w:rPr>
        <w:t>través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de una lucha de </w:t>
      </w:r>
      <w:r w:rsidRPr="005B39F2">
        <w:rPr>
          <w:rFonts w:ascii="Arial" w:hAnsi="Arial" w:cs="Arial"/>
          <w:sz w:val="24"/>
          <w:szCs w:val="24"/>
          <w:lang w:val="es-MX"/>
        </w:rPr>
        <w:t>tratar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de juntar dos conceptos totalmente distintos, usando la creatividad. </w:t>
      </w:r>
    </w:p>
    <w:p w14:paraId="709A3F45" w14:textId="1DE41480" w:rsidR="002920C3" w:rsidRPr="005B39F2" w:rsidRDefault="005C63BA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Creado por Giani Rodari ya que quiso cambiar la e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scuela asociativa, </w:t>
      </w:r>
      <w:r w:rsidRPr="005B39F2">
        <w:rPr>
          <w:rFonts w:ascii="Arial" w:hAnsi="Arial" w:cs="Arial"/>
          <w:sz w:val="24"/>
          <w:szCs w:val="24"/>
          <w:lang w:val="es-MX"/>
        </w:rPr>
        <w:t>mediante</w:t>
      </w:r>
      <w:r w:rsidR="002920C3" w:rsidRPr="005B39F2">
        <w:rPr>
          <w:rFonts w:ascii="Arial" w:hAnsi="Arial" w:cs="Arial"/>
          <w:sz w:val="24"/>
          <w:szCs w:val="24"/>
          <w:lang w:val="es-MX"/>
        </w:rPr>
        <w:t xml:space="preserve"> la creatividad. </w:t>
      </w:r>
    </w:p>
    <w:p w14:paraId="05861BE0" w14:textId="4CD8DF10" w:rsidR="002920C3" w:rsidRPr="005B39F2" w:rsidRDefault="002920C3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 xml:space="preserve">Unir a </w:t>
      </w:r>
      <w:r w:rsidR="005C63BA" w:rsidRPr="005B39F2">
        <w:rPr>
          <w:rFonts w:ascii="Arial" w:hAnsi="Arial" w:cs="Arial"/>
          <w:sz w:val="24"/>
          <w:szCs w:val="24"/>
          <w:lang w:val="es-MX"/>
        </w:rPr>
        <w:t>través</w:t>
      </w:r>
      <w:r w:rsidRPr="005B39F2">
        <w:rPr>
          <w:rFonts w:ascii="Arial" w:hAnsi="Arial" w:cs="Arial"/>
          <w:sz w:val="24"/>
          <w:szCs w:val="24"/>
          <w:lang w:val="es-MX"/>
        </w:rPr>
        <w:t xml:space="preserve"> de una preposición </w:t>
      </w:r>
      <w:r w:rsidR="005C63BA" w:rsidRPr="005B39F2">
        <w:rPr>
          <w:rFonts w:ascii="Arial" w:hAnsi="Arial" w:cs="Arial"/>
          <w:sz w:val="24"/>
          <w:szCs w:val="24"/>
          <w:lang w:val="es-MX"/>
        </w:rPr>
        <w:t>(Palabra invariable que se utiliza para establecer una relación de dependencia entre dos o más palabras como: ante, bajo, cabe, con, contra, de, desde, en, entre, hasta, hacia, etc.)</w:t>
      </w:r>
    </w:p>
    <w:p w14:paraId="36F24D71" w14:textId="2B8A979A" w:rsidR="00917824" w:rsidRPr="005B39F2" w:rsidRDefault="00917824" w:rsidP="005B39F2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 xml:space="preserve">Características: </w:t>
      </w:r>
    </w:p>
    <w:p w14:paraId="11177141" w14:textId="5A4B0B6D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Sustantivos abstractos.</w:t>
      </w:r>
    </w:p>
    <w:p w14:paraId="2CCF39B4" w14:textId="77777777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Con categoría distinta.</w:t>
      </w:r>
    </w:p>
    <w:p w14:paraId="57130A68" w14:textId="77777777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Palabras al azar (buscando en un diccionario, que dos personas lo digan aleatoriamente)</w:t>
      </w:r>
    </w:p>
    <w:p w14:paraId="72AA21E2" w14:textId="77777777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Unir a través de preposiciones.</w:t>
      </w:r>
    </w:p>
    <w:p w14:paraId="3D944290" w14:textId="3B597957" w:rsidR="005C63BA" w:rsidRPr="005B39F2" w:rsidRDefault="00917824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Después de tener el binomio fantástico se debe i</w:t>
      </w:r>
      <w:r w:rsidR="005C63BA" w:rsidRPr="005B39F2">
        <w:rPr>
          <w:rFonts w:ascii="Arial" w:hAnsi="Arial" w:cs="Arial"/>
          <w:sz w:val="24"/>
          <w:szCs w:val="24"/>
          <w:lang w:val="es-MX"/>
        </w:rPr>
        <w:t>maginar situaciones.</w:t>
      </w:r>
    </w:p>
    <w:p w14:paraId="05BFC59D" w14:textId="36684625" w:rsidR="005C63BA" w:rsidRPr="005B39F2" w:rsidRDefault="005C63BA" w:rsidP="005B39F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 xml:space="preserve">No abandonar el binomio, sino abandonar tu lógica y </w:t>
      </w:r>
      <w:r w:rsidR="00917824" w:rsidRPr="005B39F2">
        <w:rPr>
          <w:rFonts w:ascii="Arial" w:hAnsi="Arial" w:cs="Arial"/>
          <w:sz w:val="24"/>
          <w:szCs w:val="24"/>
          <w:lang w:val="es-MX"/>
        </w:rPr>
        <w:t>echar</w:t>
      </w:r>
      <w:r w:rsidRPr="005B39F2">
        <w:rPr>
          <w:rFonts w:ascii="Arial" w:hAnsi="Arial" w:cs="Arial"/>
          <w:sz w:val="24"/>
          <w:szCs w:val="24"/>
          <w:lang w:val="es-MX"/>
        </w:rPr>
        <w:t xml:space="preserve"> a andar tu imaginación.   </w:t>
      </w:r>
    </w:p>
    <w:p w14:paraId="1609E898" w14:textId="34FD5083" w:rsidR="00917824" w:rsidRPr="005B39F2" w:rsidRDefault="00917824" w:rsidP="005B39F2">
      <w:pPr>
        <w:spacing w:line="360" w:lineRule="auto"/>
        <w:rPr>
          <w:rFonts w:ascii="Arial" w:hAnsi="Arial" w:cs="Arial"/>
          <w:b/>
          <w:bCs/>
          <w:sz w:val="24"/>
          <w:szCs w:val="24"/>
          <w:lang w:val="es-MX"/>
        </w:rPr>
      </w:pPr>
      <w:r w:rsidRPr="005B39F2">
        <w:rPr>
          <w:rFonts w:ascii="Arial" w:hAnsi="Arial" w:cs="Arial"/>
          <w:b/>
          <w:bCs/>
          <w:sz w:val="24"/>
          <w:szCs w:val="24"/>
          <w:lang w:val="es-MX"/>
        </w:rPr>
        <w:t>Nota:</w:t>
      </w:r>
    </w:p>
    <w:p w14:paraId="63275F02" w14:textId="77777777" w:rsidR="005B39F2" w:rsidRDefault="00917824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>Para crear este binomio tomamos una problemática</w:t>
      </w:r>
      <w:r w:rsidR="005B39F2">
        <w:rPr>
          <w:rFonts w:ascii="Arial" w:hAnsi="Arial" w:cs="Arial"/>
          <w:sz w:val="24"/>
          <w:szCs w:val="24"/>
          <w:lang w:val="es-MX"/>
        </w:rPr>
        <w:t xml:space="preserve"> común en la sociedad y una palabra escogida por una persona al azar.</w:t>
      </w:r>
    </w:p>
    <w:p w14:paraId="31B62D87" w14:textId="77777777" w:rsidR="005B39F2" w:rsidRDefault="005B39F2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14:paraId="7F2BE9DB" w14:textId="193AEDCE" w:rsidR="00917824" w:rsidRPr="005B39F2" w:rsidRDefault="00917824" w:rsidP="005B39F2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5B39F2">
        <w:rPr>
          <w:rFonts w:ascii="Arial" w:hAnsi="Arial" w:cs="Arial"/>
          <w:sz w:val="24"/>
          <w:szCs w:val="24"/>
          <w:lang w:val="es-MX"/>
        </w:rPr>
        <w:t xml:space="preserve"> </w:t>
      </w:r>
    </w:p>
    <w:bookmarkEnd w:id="0"/>
    <w:p w14:paraId="108B16BB" w14:textId="23A3F1B4" w:rsidR="00917824" w:rsidRPr="005B39F2" w:rsidRDefault="00150726" w:rsidP="005B39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lastRenderedPageBreak/>
        <w:t>Soledad dentro de la</w:t>
      </w:r>
      <w:r w:rsidR="005B39F2" w:rsidRPr="005B39F2">
        <w:rPr>
          <w:rFonts w:ascii="Arial" w:hAnsi="Arial" w:cs="Arial"/>
          <w:b/>
          <w:bCs/>
          <w:sz w:val="24"/>
          <w:szCs w:val="24"/>
          <w:lang w:val="es-MX"/>
        </w:rPr>
        <w:t xml:space="preserve"> televisión</w:t>
      </w:r>
    </w:p>
    <w:p w14:paraId="794211F3" w14:textId="2B78B9B0" w:rsidR="00917824" w:rsidRPr="00150726" w:rsidRDefault="00150726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Quiero creer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que </w:t>
      </w:r>
      <w:r>
        <w:rPr>
          <w:rFonts w:ascii="Arial" w:hAnsi="Arial" w:cs="Arial"/>
          <w:sz w:val="24"/>
          <w:szCs w:val="24"/>
          <w:lang w:val="es-MX"/>
        </w:rPr>
        <w:t>no estamos atrapados dentro de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una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viendo </w:t>
      </w:r>
      <w:r>
        <w:rPr>
          <w:rFonts w:ascii="Arial" w:hAnsi="Arial" w:cs="Arial"/>
          <w:sz w:val="24"/>
          <w:szCs w:val="24"/>
          <w:lang w:val="es-MX"/>
        </w:rPr>
        <w:t>como la vida pasa, como todos nos observan,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pero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nadie nos ayuda a salir</w:t>
      </w:r>
      <w:r w:rsidR="005B39F2" w:rsidRPr="005B39F2">
        <w:rPr>
          <w:rFonts w:ascii="Arial" w:hAnsi="Arial" w:cs="Arial"/>
          <w:sz w:val="24"/>
          <w:szCs w:val="24"/>
          <w:lang w:val="es-MX"/>
        </w:rPr>
        <w:t xml:space="preserve"> de este marco, de estas cuatro paredes</w:t>
      </w:r>
      <w:r>
        <w:rPr>
          <w:rFonts w:ascii="Arial" w:hAnsi="Arial" w:cs="Arial"/>
          <w:sz w:val="24"/>
          <w:szCs w:val="24"/>
          <w:lang w:val="es-MX"/>
        </w:rPr>
        <w:t xml:space="preserve"> donde todo es blanco y negro</w:t>
      </w:r>
      <w:r w:rsidR="00917824" w:rsidRPr="005B39F2">
        <w:rPr>
          <w:rFonts w:ascii="Arial" w:hAnsi="Arial" w:cs="Arial"/>
          <w:sz w:val="24"/>
          <w:szCs w:val="24"/>
          <w:lang w:val="es-MX"/>
        </w:rPr>
        <w:t>.</w:t>
      </w:r>
      <w:r w:rsidR="00917824" w:rsidRPr="005B39F2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Dia y noche </w:t>
      </w:r>
      <w:r w:rsidRPr="005B39F2">
        <w:rPr>
          <w:rFonts w:ascii="Arial" w:hAnsi="Arial" w:cs="Arial"/>
          <w:sz w:val="24"/>
          <w:szCs w:val="24"/>
          <w:lang w:val="es-MX"/>
        </w:rPr>
        <w:t>atrapado, esperando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salir de aquella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televisión, de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aquella soledad.</w:t>
      </w:r>
    </w:p>
    <w:p w14:paraId="48D493C3" w14:textId="637C5477" w:rsidR="00917824" w:rsidRDefault="00150726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Creando una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película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con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momentos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únicos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y a veces grises. Sin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embargo,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todo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aquí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parece ser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blanco y negro sin luz alguna,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todavía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no llega el color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a alumbrar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esta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</w:t>
      </w:r>
      <w:r w:rsidR="00917824" w:rsidRPr="005B39F2">
        <w:rPr>
          <w:rFonts w:ascii="Arial" w:hAnsi="Arial" w:cs="Arial"/>
          <w:sz w:val="24"/>
          <w:szCs w:val="24"/>
          <w:lang w:val="es-MX"/>
        </w:rPr>
        <w:t>. ¿</w:t>
      </w:r>
      <w:r w:rsidR="005B39F2" w:rsidRPr="005B39F2">
        <w:rPr>
          <w:rFonts w:ascii="Arial" w:hAnsi="Arial" w:cs="Arial"/>
          <w:sz w:val="24"/>
          <w:szCs w:val="24"/>
          <w:lang w:val="es-MX"/>
        </w:rPr>
        <w:t>Quién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podrá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ayudar a esta sola</w:t>
      </w:r>
      <w:r w:rsidR="005B39F2">
        <w:rPr>
          <w:rFonts w:ascii="Arial" w:hAnsi="Arial" w:cs="Arial"/>
          <w:sz w:val="24"/>
          <w:szCs w:val="24"/>
          <w:lang w:val="es-MX"/>
        </w:rPr>
        <w:t xml:space="preserve"> y vieja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televisión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? A veces tan olvidada y abandonada por </w:t>
      </w:r>
      <w:r w:rsidR="005B39F2" w:rsidRPr="005B39F2">
        <w:rPr>
          <w:rFonts w:ascii="Arial" w:hAnsi="Arial" w:cs="Arial"/>
          <w:sz w:val="24"/>
          <w:szCs w:val="24"/>
          <w:lang w:val="es-MX"/>
        </w:rPr>
        <w:t>aparatos</w:t>
      </w:r>
      <w:r w:rsidR="00917824" w:rsidRPr="005B39F2">
        <w:rPr>
          <w:rFonts w:ascii="Arial" w:hAnsi="Arial" w:cs="Arial"/>
          <w:sz w:val="24"/>
          <w:szCs w:val="24"/>
          <w:lang w:val="es-MX"/>
        </w:rPr>
        <w:t xml:space="preserve"> más llamativos y emocionantes. ¿Acaso es que la tele no es divertida o simpleme</w:t>
      </w:r>
      <w:r w:rsidR="005B39F2" w:rsidRPr="005B39F2">
        <w:rPr>
          <w:rFonts w:ascii="Arial" w:hAnsi="Arial" w:cs="Arial"/>
          <w:sz w:val="24"/>
          <w:szCs w:val="24"/>
          <w:lang w:val="es-MX"/>
        </w:rPr>
        <w:t>n</w:t>
      </w:r>
      <w:r w:rsidR="00917824" w:rsidRPr="005B39F2">
        <w:rPr>
          <w:rFonts w:ascii="Arial" w:hAnsi="Arial" w:cs="Arial"/>
          <w:sz w:val="24"/>
          <w:szCs w:val="24"/>
          <w:lang w:val="es-MX"/>
        </w:rPr>
        <w:t>te no es suficiente?</w:t>
      </w:r>
      <w:r w:rsidR="004A0895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Llena de polvo a veces es olvidada y simplemente toma el nombre de la televisión solitaria.</w:t>
      </w:r>
    </w:p>
    <w:p w14:paraId="04C1B26F" w14:textId="73D4FE1A" w:rsidR="007B26D1" w:rsidRDefault="007B26D1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Quisiera ser como esos nuevos aparatos tan delgados, y llenos de colores, luces, o es por eso que me siento tan sola, porque me discriminan por ser t</w:t>
      </w:r>
      <w:r w:rsidR="00840BF2">
        <w:rPr>
          <w:rFonts w:ascii="Arial" w:hAnsi="Arial" w:cs="Arial"/>
          <w:sz w:val="24"/>
          <w:szCs w:val="24"/>
          <w:lang w:val="es-MX"/>
        </w:rPr>
        <w:t xml:space="preserve">an ancha, algo tardada, pesada y es por eso que ya no me necesitan. </w:t>
      </w:r>
    </w:p>
    <w:p w14:paraId="534AB37F" w14:textId="0F687655" w:rsidR="00840BF2" w:rsidRDefault="00840BF2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entenderán lo amarga y triste que es la soledad y que extraño que me vean con esa emoción, que me cuiden y que me traten como una parte importante en casa.</w:t>
      </w:r>
    </w:p>
    <w:p w14:paraId="311C331C" w14:textId="4FA0A10E" w:rsidR="00840BF2" w:rsidRDefault="00840BF2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Todas las noches recuerdo cuando los pequeños que ahora son padres de familia, llegaban de la escuela y estaban ansiosos por mirarme y pasar un rato tan ameno, me sentía fabulosa de poder ofrecer felicidad a tanta gente pero esa felicidad poco a poco se fue acabando, los tiempos pasan y todo cambia, y ahora simplemente soy una televisión en la soledad.</w:t>
      </w:r>
    </w:p>
    <w:p w14:paraId="1FDE5D9B" w14:textId="77777777" w:rsidR="00840BF2" w:rsidRPr="005B39F2" w:rsidRDefault="00840BF2" w:rsidP="005B39F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4604E36" w14:textId="4A0922DA" w:rsidR="00917824" w:rsidRDefault="00917824"/>
    <w:p w14:paraId="728DF6B5" w14:textId="75067B77" w:rsidR="007D7A72" w:rsidRDefault="007D7A72"/>
    <w:p w14:paraId="7DA95CA4" w14:textId="77777777" w:rsidR="007B26D1" w:rsidRDefault="007B26D1"/>
    <w:p w14:paraId="6553F045" w14:textId="77777777" w:rsidR="007B26D1" w:rsidRDefault="007B26D1"/>
    <w:p w14:paraId="60356819" w14:textId="77777777" w:rsidR="007B26D1" w:rsidRDefault="007B26D1"/>
    <w:p w14:paraId="7BE76989" w14:textId="77777777" w:rsidR="007B26D1" w:rsidRDefault="007B26D1"/>
    <w:p w14:paraId="77C8A088" w14:textId="77777777" w:rsidR="007B26D1" w:rsidRDefault="007B26D1"/>
    <w:p w14:paraId="66C373AB" w14:textId="77777777" w:rsidR="007B26D1" w:rsidRDefault="007B26D1"/>
    <w:p w14:paraId="73396778" w14:textId="77777777" w:rsidR="007B26D1" w:rsidRDefault="007B26D1"/>
    <w:p w14:paraId="7C436C90" w14:textId="77777777" w:rsidR="007B26D1" w:rsidRDefault="007B26D1"/>
    <w:p w14:paraId="41A8C7D3" w14:textId="77777777" w:rsidR="007B26D1" w:rsidRDefault="007B26D1"/>
    <w:p w14:paraId="0306B8B5" w14:textId="77777777" w:rsidR="007B26D1" w:rsidRDefault="007B26D1"/>
    <w:p w14:paraId="33E89D12" w14:textId="77777777" w:rsidR="007B26D1" w:rsidRDefault="007B26D1"/>
    <w:p w14:paraId="7DDE808C" w14:textId="77777777" w:rsidR="007B26D1" w:rsidRDefault="007B26D1"/>
    <w:p w14:paraId="5BF676DD" w14:textId="77777777" w:rsidR="007B26D1" w:rsidRDefault="007B26D1"/>
    <w:p w14:paraId="4485FF8C" w14:textId="77777777" w:rsidR="002920C3" w:rsidRDefault="002920C3"/>
    <w:p w14:paraId="343CB943" w14:textId="77777777" w:rsidR="002920C3" w:rsidRDefault="002920C3"/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C6616F" w:rsidRPr="00C443C6" w14:paraId="047B9E17" w14:textId="77777777" w:rsidTr="00F34E5F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22FE882" w14:textId="77777777" w:rsidR="00C6616F" w:rsidRDefault="00C6616F" w:rsidP="00F34E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7743AC1C" wp14:editId="7A2EA11C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14:paraId="02F780E6" w14:textId="77777777" w:rsidR="00C6616F" w:rsidRPr="00FB78E7" w:rsidRDefault="00C6616F" w:rsidP="00F34E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CREACIÓN LITERARIA</w:t>
            </w:r>
          </w:p>
          <w:p w14:paraId="6C189779" w14:textId="77777777" w:rsidR="00C6616F" w:rsidRDefault="00C6616F" w:rsidP="00F34E5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junio de 2021 </w:t>
            </w:r>
          </w:p>
          <w:p w14:paraId="0677FC56" w14:textId="77777777" w:rsidR="00C6616F" w:rsidRDefault="00C6616F" w:rsidP="00F34E5F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4181322" w14:textId="77777777" w:rsidR="00C6616F" w:rsidRDefault="00C6616F" w:rsidP="00F34E5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LISTA DE COTEJO </w:t>
            </w: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TEXTO SOBRE ACTIVIDAD DE BINOMIO FANTÁSTICO</w:t>
            </w:r>
          </w:p>
          <w:p w14:paraId="6AA2D96A" w14:textId="77777777" w:rsidR="00C6616F" w:rsidRPr="00D80A70" w:rsidRDefault="00C6616F" w:rsidP="00F34E5F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14:paraId="156C7F05" w14:textId="77777777" w:rsidR="00C6616F" w:rsidRPr="00C443C6" w:rsidRDefault="00C6616F" w:rsidP="00C6616F">
      <w:pPr>
        <w:rPr>
          <w:lang w:val="es-MX"/>
        </w:rPr>
      </w:pPr>
    </w:p>
    <w:p w14:paraId="7E51B229" w14:textId="77777777" w:rsidR="00C6616F" w:rsidRPr="00C443C6" w:rsidRDefault="00C6616F" w:rsidP="00C6616F">
      <w:pPr>
        <w:rPr>
          <w:lang w:val="es-MX"/>
        </w:rPr>
      </w:pPr>
    </w:p>
    <w:tbl>
      <w:tblPr>
        <w:tblStyle w:val="Tablaconcuadrcula"/>
        <w:tblW w:w="11043" w:type="dxa"/>
        <w:tblInd w:w="-852" w:type="dxa"/>
        <w:shd w:val="clear" w:color="auto" w:fill="D9E2F3" w:themeFill="accent5" w:themeFillTint="33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567"/>
        <w:gridCol w:w="2835"/>
        <w:gridCol w:w="870"/>
      </w:tblGrid>
      <w:tr w:rsidR="00C6616F" w14:paraId="301673C4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1F2CDCD0" w14:textId="77777777" w:rsidR="00C6616F" w:rsidRPr="0010717D" w:rsidRDefault="00C6616F" w:rsidP="00B24CD7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10717D">
              <w:rPr>
                <w:b/>
              </w:rPr>
              <w:t>INDICADORES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171FCC3D" w14:textId="77777777" w:rsidR="00C6616F" w:rsidRDefault="00C6616F" w:rsidP="00B24CD7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LO TIENE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39EB0E3C" w14:textId="77777777" w:rsidR="00C6616F" w:rsidRDefault="00C6616F" w:rsidP="00B24CD7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NO LO TIENE</w:t>
            </w:r>
          </w:p>
        </w:tc>
        <w:tc>
          <w:tcPr>
            <w:tcW w:w="567" w:type="dxa"/>
            <w:shd w:val="clear" w:color="auto" w:fill="D9E2F3" w:themeFill="accent5" w:themeFillTint="33"/>
          </w:tcPr>
          <w:p w14:paraId="098DF7FB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266F060B" w14:textId="77777777" w:rsidR="00C6616F" w:rsidRDefault="00C6616F" w:rsidP="00B24CD7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870" w:type="dxa"/>
            <w:shd w:val="clear" w:color="auto" w:fill="D9E2F3" w:themeFill="accent5" w:themeFillTint="33"/>
          </w:tcPr>
          <w:p w14:paraId="0C478DC5" w14:textId="77777777" w:rsidR="00C6616F" w:rsidRDefault="00C6616F" w:rsidP="00B24CD7">
            <w:pPr>
              <w:tabs>
                <w:tab w:val="left" w:pos="8775"/>
              </w:tabs>
            </w:pPr>
            <w:r w:rsidRPr="000660A3">
              <w:t>TOTAL</w:t>
            </w:r>
          </w:p>
        </w:tc>
      </w:tr>
      <w:tr w:rsidR="00C6616F" w14:paraId="5F2EB9FF" w14:textId="77777777" w:rsidTr="00B24CD7">
        <w:tc>
          <w:tcPr>
            <w:tcW w:w="11043" w:type="dxa"/>
            <w:gridSpan w:val="6"/>
            <w:shd w:val="clear" w:color="auto" w:fill="D9E2F3" w:themeFill="accent5" w:themeFillTint="33"/>
          </w:tcPr>
          <w:p w14:paraId="6863FEB1" w14:textId="77777777" w:rsidR="00C6616F" w:rsidRPr="0010717D" w:rsidRDefault="00C6616F" w:rsidP="00B24CD7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 w:rsidRPr="0010717D">
              <w:rPr>
                <w:b/>
              </w:rPr>
              <w:t>TEXTO</w:t>
            </w:r>
            <w:r>
              <w:rPr>
                <w:b/>
              </w:rPr>
              <w:t xml:space="preserve"> NARRATIVO</w:t>
            </w:r>
          </w:p>
        </w:tc>
      </w:tr>
      <w:tr w:rsidR="00C6616F" w14:paraId="7D3D817C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1EA2427B" w14:textId="77777777" w:rsidR="00C6616F" w:rsidRDefault="00C6616F" w:rsidP="00B24CD7">
            <w:r>
              <w:t>1.</w:t>
            </w:r>
            <w:r w:rsidRPr="00C6616F">
              <w:t>Presenta</w:t>
            </w:r>
            <w:r>
              <w:t xml:space="preserve"> al inicio de la historia las </w:t>
            </w:r>
            <w:r w:rsidRPr="00C6616F">
              <w:rPr>
                <w:b/>
              </w:rPr>
              <w:t>dos palabras sustantivas</w:t>
            </w:r>
            <w:r>
              <w:t xml:space="preserve"> que relacionará y que no tienen relación semántica entre sí.</w:t>
            </w:r>
          </w:p>
          <w:p w14:paraId="51DD302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2D8DA00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2D415EE0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FE1768A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478D6AB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1742EAFC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14:paraId="18FD2082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3B9D7E3D" w14:textId="77777777" w:rsidR="00C6616F" w:rsidRDefault="00C6616F" w:rsidP="00B24CD7">
            <w:r>
              <w:t xml:space="preserve"> 2.  Posee un</w:t>
            </w:r>
            <w:r w:rsidRPr="00AA4221">
              <w:t xml:space="preserve"> t</w:t>
            </w:r>
            <w:r>
              <w:t xml:space="preserve">ítulo creativo, llamativo y está relacionado </w:t>
            </w:r>
            <w:r w:rsidR="00B24CD7">
              <w:t>al texto</w:t>
            </w:r>
            <w:r w:rsidRPr="00AA4221">
              <w:t>.</w:t>
            </w:r>
          </w:p>
          <w:p w14:paraId="2400BE4F" w14:textId="77777777" w:rsidR="00C6616F" w:rsidRDefault="00C6616F" w:rsidP="00B24CD7"/>
        </w:tc>
        <w:tc>
          <w:tcPr>
            <w:tcW w:w="709" w:type="dxa"/>
            <w:shd w:val="clear" w:color="auto" w:fill="D9E2F3" w:themeFill="accent5" w:themeFillTint="33"/>
          </w:tcPr>
          <w:p w14:paraId="4B918F80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2A3B012F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4A94031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C1062A7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7BA58C1D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14:paraId="5A9506C2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41D4EB53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3. Presenta la historia a partir de un  planteamiento, desarrollo y desenlace</w:t>
            </w:r>
            <w:r w:rsidR="00B24CD7">
              <w:t xml:space="preserve"> a partir de la relación del binomio de sustantivos.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2054AFA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6BE3BE6F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1B0D9293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72BCDAC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522117A5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14:paraId="7D6FA334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223116F2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5. Utiliza y remarca conectores (como preposiciones) en la redacción de la historia para distinguir su  secuencia.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04A0CEB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43DE666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460AEE0F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2C5B8639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4E390B3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14:paraId="64F3FC99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3ED4EF83" w14:textId="77777777" w:rsidR="00C6616F" w:rsidRDefault="00C6616F" w:rsidP="00B24CD7">
            <w:r>
              <w:t xml:space="preserve">4.   Hay precisión de la voz narrativa </w:t>
            </w:r>
          </w:p>
          <w:p w14:paraId="09F5448B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215334B5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1019BDAD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468E58FC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DF88BCB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2317D93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14:paraId="03E74B91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7F2E6493" w14:textId="77777777" w:rsidR="00C6616F" w:rsidRDefault="00C6616F" w:rsidP="00B24CD7">
            <w:r>
              <w:lastRenderedPageBreak/>
              <w:t xml:space="preserve"> 6.   Contiene variedad de personajes además del personaje principal </w:t>
            </w:r>
          </w:p>
          <w:p w14:paraId="31D56A4B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(antagonista, secundarios  e incidentales).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635B81B5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488BDB03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385DEF43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06B0A9C5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426DA888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4BF51D0A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5B4AAB34" w14:textId="77777777" w:rsidR="00C6616F" w:rsidRDefault="00C6616F" w:rsidP="00B24CD7">
            <w:r w:rsidRPr="00C6616F">
              <w:t>7.</w:t>
            </w:r>
            <w:r>
              <w:t xml:space="preserve"> Muestra a los personajes y lugares a través de las descripciones precisas.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5A96C633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653E8A56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2B4DF017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68007CF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75C61A8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3F696600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1567DAAF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8.  Incluye imágenes alusivas a la historia narrada.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C3D1B1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5F44AE3F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68DD9AE0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10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188B641C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368C4CC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7763B7F5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497AD854" w14:textId="77777777" w:rsidR="00B24CD7" w:rsidRDefault="00C6616F" w:rsidP="00B24CD7">
            <w:r w:rsidRPr="00B24CD7">
              <w:t xml:space="preserve">9. </w:t>
            </w:r>
            <w:r w:rsidR="00B24CD7">
              <w:t xml:space="preserve">  Presenta la historia una extensión de dos páginas como máximo y un mínimo de página y media.</w:t>
            </w:r>
          </w:p>
          <w:p w14:paraId="08C9EF8D" w14:textId="77777777" w:rsidR="00C6616F" w:rsidRDefault="00B24CD7" w:rsidP="00B24CD7">
            <w:r>
              <w:t xml:space="preserve">  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5F7B05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4A33E0D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4344F0D8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3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46D8616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761DFC4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71DAB292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47952A90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10. Redacta un texto reflexivo en torno a la creación de su historia y la importancia de la creación literaria para utilizar en el jardín de niños.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08EBA31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3E89C883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46DE13D8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50AC1F88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76428AFB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6A02E5D2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6E0180C0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11. Contiene una portada con datos completos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4AB52D60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239A9DCF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7DA4D12F" w14:textId="77777777" w:rsidR="00C6616F" w:rsidRDefault="00B24CD7" w:rsidP="00B24CD7">
            <w:pPr>
              <w:tabs>
                <w:tab w:val="left" w:pos="8775"/>
              </w:tabs>
              <w:jc w:val="both"/>
            </w:pPr>
            <w:r>
              <w:t>2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36F9E0C0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2B2FF626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3DA7D003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0C379736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4BB0B800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558FB97B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05CB8997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14:paraId="6C6A1A87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3D88A17B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C6616F" w14:paraId="6280B685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69E3E53E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66DE79C7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7FF2A39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1A7B42C2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14:paraId="05BCD10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37AC27D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  <w:tr w:rsidR="00C6616F" w:rsidRPr="00B24CD7" w14:paraId="42EF4D96" w14:textId="77777777" w:rsidTr="00B24CD7">
        <w:tc>
          <w:tcPr>
            <w:tcW w:w="5353" w:type="dxa"/>
            <w:shd w:val="clear" w:color="auto" w:fill="D9E2F3" w:themeFill="accent5" w:themeFillTint="33"/>
          </w:tcPr>
          <w:p w14:paraId="7EE70998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14:paraId="00680109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 w:themeFill="accent5" w:themeFillTint="33"/>
          </w:tcPr>
          <w:p w14:paraId="30FC70A4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 w:themeFill="accent5" w:themeFillTint="33"/>
          </w:tcPr>
          <w:p w14:paraId="5F7A0A29" w14:textId="77777777" w:rsidR="00C6616F" w:rsidRDefault="00C6616F" w:rsidP="00B24CD7">
            <w:pPr>
              <w:tabs>
                <w:tab w:val="left" w:pos="8775"/>
              </w:tabs>
              <w:jc w:val="both"/>
            </w:pPr>
            <w:r>
              <w:t>100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14:paraId="67E4B32A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 w:themeFill="accent5" w:themeFillTint="33"/>
          </w:tcPr>
          <w:p w14:paraId="4BBA3E27" w14:textId="77777777" w:rsidR="00C6616F" w:rsidRDefault="00C6616F" w:rsidP="00B24CD7">
            <w:pPr>
              <w:tabs>
                <w:tab w:val="left" w:pos="8775"/>
              </w:tabs>
              <w:jc w:val="both"/>
            </w:pPr>
          </w:p>
        </w:tc>
      </w:tr>
    </w:tbl>
    <w:p w14:paraId="71805126" w14:textId="77777777" w:rsidR="00C6616F" w:rsidRPr="00B24CD7" w:rsidRDefault="00C6616F" w:rsidP="00C6616F">
      <w:pPr>
        <w:rPr>
          <w:lang w:val="es-MX"/>
        </w:rPr>
      </w:pPr>
    </w:p>
    <w:p w14:paraId="62B620F4" w14:textId="77777777" w:rsidR="00C6616F" w:rsidRPr="00B24CD7" w:rsidRDefault="00C6616F" w:rsidP="00C6616F">
      <w:pPr>
        <w:tabs>
          <w:tab w:val="left" w:pos="8775"/>
        </w:tabs>
        <w:jc w:val="both"/>
        <w:rPr>
          <w:lang w:val="es-MX"/>
        </w:rPr>
      </w:pPr>
    </w:p>
    <w:p w14:paraId="001B1E1D" w14:textId="77777777" w:rsidR="00C6616F" w:rsidRDefault="00C6616F" w:rsidP="00C6616F">
      <w:pPr>
        <w:rPr>
          <w:lang w:val="es-MX"/>
        </w:rPr>
      </w:pPr>
    </w:p>
    <w:p w14:paraId="2B5F0079" w14:textId="77777777" w:rsidR="00C6616F" w:rsidRDefault="00C6616F" w:rsidP="00C6616F">
      <w:pPr>
        <w:rPr>
          <w:lang w:val="es-MX"/>
        </w:rPr>
      </w:pPr>
    </w:p>
    <w:p w14:paraId="76A1F5CD" w14:textId="77777777" w:rsidR="00C6616F" w:rsidRPr="00A454E5" w:rsidRDefault="00C6616F" w:rsidP="00C6616F">
      <w:pPr>
        <w:rPr>
          <w:lang w:val="es-MX"/>
        </w:rPr>
      </w:pPr>
    </w:p>
    <w:p w14:paraId="3E5FAB84" w14:textId="77777777" w:rsidR="00641E91" w:rsidRPr="00B24CD7" w:rsidRDefault="00641E91">
      <w:pPr>
        <w:rPr>
          <w:lang w:val="es-MX"/>
        </w:rPr>
      </w:pPr>
    </w:p>
    <w:sectPr w:rsidR="00641E91" w:rsidRPr="00B24CD7" w:rsidSect="004A0895">
      <w:pgSz w:w="12240" w:h="15840"/>
      <w:pgMar w:top="1440" w:right="1440" w:bottom="1440" w:left="1440" w:header="720" w:footer="720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7340"/>
    <w:multiLevelType w:val="hybridMultilevel"/>
    <w:tmpl w:val="4926C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87186"/>
    <w:multiLevelType w:val="hybridMultilevel"/>
    <w:tmpl w:val="2C484450"/>
    <w:lvl w:ilvl="0" w:tplc="7174F0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6F"/>
    <w:rsid w:val="00150726"/>
    <w:rsid w:val="002920C3"/>
    <w:rsid w:val="00343FC4"/>
    <w:rsid w:val="004A0895"/>
    <w:rsid w:val="005B39F2"/>
    <w:rsid w:val="005C63BA"/>
    <w:rsid w:val="00641E91"/>
    <w:rsid w:val="00737D59"/>
    <w:rsid w:val="007B26D1"/>
    <w:rsid w:val="007D7A72"/>
    <w:rsid w:val="00811F11"/>
    <w:rsid w:val="00840BF2"/>
    <w:rsid w:val="00917824"/>
    <w:rsid w:val="00947D56"/>
    <w:rsid w:val="009D7FD1"/>
    <w:rsid w:val="00B24CD7"/>
    <w:rsid w:val="00C6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DF6A"/>
  <w15:chartTrackingRefBased/>
  <w15:docId w15:val="{417C1ABE-1380-4C4C-AC16-9F1B8A0A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1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616F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Paulina Flores</cp:lastModifiedBy>
  <cp:revision>4</cp:revision>
  <dcterms:created xsi:type="dcterms:W3CDTF">2021-06-27T23:33:00Z</dcterms:created>
  <dcterms:modified xsi:type="dcterms:W3CDTF">2021-06-28T03:32:00Z</dcterms:modified>
</cp:coreProperties>
</file>