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7102E" w14:textId="54EFEF09" w:rsidR="00A3441A" w:rsidRPr="00557DDA" w:rsidRDefault="004B7D31" w:rsidP="00A3441A">
      <w:pPr>
        <w:pStyle w:val="NormalWeb"/>
        <w:tabs>
          <w:tab w:val="left" w:pos="720"/>
        </w:tabs>
        <w:kinsoku w:val="0"/>
        <w:overflowPunct w:val="0"/>
        <w:spacing w:before="0" w:beforeAutospacing="0" w:after="0" w:afterAutospacing="0" w:line="360" w:lineRule="auto"/>
        <w:jc w:val="center"/>
        <w:textAlignment w:val="baseline"/>
        <w:rPr>
          <w:rFonts w:ascii="Arial" w:hAnsi="Arial" w:cs="Arial"/>
          <w:b/>
          <w:bCs/>
          <w:sz w:val="32"/>
          <w:szCs w:val="32"/>
        </w:rPr>
      </w:pPr>
      <w:r w:rsidRPr="00557DDA">
        <w:rPr>
          <w:rFonts w:ascii="Arial" w:hAnsi="Arial" w:cs="Arial"/>
          <w:noProof/>
          <w:color w:val="000000" w:themeColor="text1"/>
          <w:sz w:val="22"/>
          <w:szCs w:val="22"/>
        </w:rPr>
        <mc:AlternateContent>
          <mc:Choice Requires="wps">
            <w:drawing>
              <wp:anchor distT="0" distB="0" distL="114300" distR="114300" simplePos="0" relativeHeight="251662336" behindDoc="0" locked="0" layoutInCell="1" allowOverlap="1" wp14:anchorId="6DA73D2D" wp14:editId="5C990DA3">
                <wp:simplePos x="0" y="0"/>
                <wp:positionH relativeFrom="margin">
                  <wp:align>left</wp:align>
                </wp:positionH>
                <wp:positionV relativeFrom="paragraph">
                  <wp:posOffset>25672</wp:posOffset>
                </wp:positionV>
                <wp:extent cx="1012372" cy="107768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012372" cy="1077685"/>
                        </a:xfrm>
                        <a:prstGeom prst="rect">
                          <a:avLst/>
                        </a:prstGeom>
                        <a:noFill/>
                        <a:ln w="6350">
                          <a:noFill/>
                        </a:ln>
                      </wps:spPr>
                      <wps:txbx>
                        <w:txbxContent>
                          <w:p w14:paraId="4CB19B9B" w14:textId="54B0F20D" w:rsidR="004B7D31" w:rsidRDefault="004B7D31">
                            <w:r>
                              <w:rPr>
                                <w:noProof/>
                              </w:rPr>
                              <w:drawing>
                                <wp:inline distT="0" distB="0" distL="0" distR="0" wp14:anchorId="2342C40D" wp14:editId="0456B8AF">
                                  <wp:extent cx="822960" cy="917983"/>
                                  <wp:effectExtent l="0" t="0" r="0" b="0"/>
                                  <wp:docPr id="4" name="Imagen 9">
                                    <a:extLst xmlns:a="http://schemas.openxmlformats.org/drawingml/2006/main">
                                      <a:ext uri="{FF2B5EF4-FFF2-40B4-BE49-F238E27FC236}">
                                        <a16:creationId xmlns:a16="http://schemas.microsoft.com/office/drawing/2014/main" id="{BA5596BB-8BE7-4FAB-898E-DAD60C6950DC}"/>
                                      </a:ext>
                                    </a:extLst>
                                  </wp:docPr>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BA5596BB-8BE7-4FAB-898E-DAD60C6950DC}"/>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822960" cy="9179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A73D2D" id="_x0000_t202" coordsize="21600,21600" o:spt="202" path="m,l,21600r21600,l21600,xe">
                <v:stroke joinstyle="miter"/>
                <v:path gradientshapeok="t" o:connecttype="rect"/>
              </v:shapetype>
              <v:shape id="Cuadro de texto 3" o:spid="_x0000_s1026" type="#_x0000_t202" style="position:absolute;left:0;text-align:left;margin-left:0;margin-top:2pt;width:79.7pt;height:84.8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" filled="f" stroked="f" strokeweight=".5pt">
                <v:textbox>
                  <w:txbxContent>
                    <w:p w14:paraId="4CB19B9B" w14:textId="54B0F20D" w:rsidR="004B7D31" w:rsidRDefault="004B7D31">
                      <w:r>
                        <w:rPr>
                          <w:noProof/>
                        </w:rPr>
                        <w:drawing>
                          <wp:inline distT="0" distB="0" distL="0" distR="0" wp14:anchorId="2342C40D" wp14:editId="0456B8AF">
                            <wp:extent cx="822960" cy="917983"/>
                            <wp:effectExtent l="0" t="0" r="0" b="0"/>
                            <wp:docPr id="4" name="Imagen 9">
                              <a:extLst xmlns:a="http://schemas.openxmlformats.org/drawingml/2006/main">
                                <a:ext uri="{FF2B5EF4-FFF2-40B4-BE49-F238E27FC236}">
                                  <a16:creationId xmlns:a16="http://schemas.microsoft.com/office/drawing/2014/main" id="{BA5596BB-8BE7-4FAB-898E-DAD60C6950DC}"/>
                                </a:ext>
                              </a:extLst>
                            </wp:docPr>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BA5596BB-8BE7-4FAB-898E-DAD60C6950DC}"/>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822960" cy="917983"/>
                                    </a:xfrm>
                                    <a:prstGeom prst="rect">
                                      <a:avLst/>
                                    </a:prstGeom>
                                  </pic:spPr>
                                </pic:pic>
                              </a:graphicData>
                            </a:graphic>
                          </wp:inline>
                        </w:drawing>
                      </w:r>
                    </w:p>
                  </w:txbxContent>
                </v:textbox>
                <w10:wrap anchorx="margin"/>
              </v:shape>
            </w:pict>
          </mc:Fallback>
        </mc:AlternateContent>
      </w:r>
      <w:r w:rsidR="00A3441A" w:rsidRPr="00557DDA">
        <w:rPr>
          <w:rFonts w:ascii="Arial" w:eastAsia="Calibri" w:hAnsi="Arial" w:cs="Arial"/>
          <w:b/>
          <w:bCs/>
          <w:color w:val="000000"/>
        </w:rPr>
        <w:t>ESCUELA NORMAL DE PREESCOLAR</w:t>
      </w:r>
    </w:p>
    <w:p w14:paraId="2754C087" w14:textId="77777777" w:rsidR="00A3441A" w:rsidRPr="00557DDA" w:rsidRDefault="00A3441A" w:rsidP="00A3441A">
      <w:pPr>
        <w:pStyle w:val="NormalWeb"/>
        <w:tabs>
          <w:tab w:val="left" w:pos="720"/>
        </w:tabs>
        <w:kinsoku w:val="0"/>
        <w:overflowPunct w:val="0"/>
        <w:spacing w:before="0" w:beforeAutospacing="0" w:after="0" w:afterAutospacing="0" w:line="360" w:lineRule="auto"/>
        <w:jc w:val="center"/>
        <w:textAlignment w:val="baseline"/>
        <w:rPr>
          <w:rFonts w:ascii="Arial" w:hAnsi="Arial" w:cs="Arial"/>
          <w:sz w:val="32"/>
          <w:szCs w:val="32"/>
        </w:rPr>
      </w:pPr>
      <w:r w:rsidRPr="00557DDA">
        <w:rPr>
          <w:rFonts w:ascii="Arial" w:eastAsia="Calibri" w:hAnsi="Arial" w:cs="Arial"/>
          <w:color w:val="000000"/>
        </w:rPr>
        <w:t>LICENCIATURA EN EDUCACIÓN PREESCOLAR</w:t>
      </w:r>
    </w:p>
    <w:p w14:paraId="796AD2C8" w14:textId="77777777" w:rsidR="00A3441A" w:rsidRPr="00557DDA" w:rsidRDefault="00A3441A" w:rsidP="00A3441A">
      <w:pPr>
        <w:pStyle w:val="NormalWeb"/>
        <w:spacing w:before="0" w:beforeAutospacing="0" w:after="0" w:afterAutospacing="0" w:line="360" w:lineRule="auto"/>
        <w:jc w:val="center"/>
        <w:rPr>
          <w:rFonts w:ascii="Arial" w:hAnsi="Arial" w:cs="Arial"/>
          <w:sz w:val="32"/>
          <w:szCs w:val="32"/>
        </w:rPr>
      </w:pPr>
      <w:r w:rsidRPr="00557DDA">
        <w:rPr>
          <w:rFonts w:ascii="Arial" w:eastAsia="Calibri" w:hAnsi="Arial" w:cs="Arial"/>
          <w:color w:val="000000"/>
        </w:rPr>
        <w:t> CICLO ESCOLAR 2020-2021</w:t>
      </w:r>
    </w:p>
    <w:p w14:paraId="12253766" w14:textId="77777777" w:rsidR="00A3441A" w:rsidRPr="00557DDA" w:rsidRDefault="00A3441A" w:rsidP="00A3441A">
      <w:pPr>
        <w:pStyle w:val="NormalWeb"/>
        <w:tabs>
          <w:tab w:val="left" w:pos="720"/>
        </w:tabs>
        <w:kinsoku w:val="0"/>
        <w:overflowPunct w:val="0"/>
        <w:spacing w:before="0" w:beforeAutospacing="0" w:after="0" w:afterAutospacing="0" w:line="360" w:lineRule="auto"/>
        <w:jc w:val="center"/>
        <w:textAlignment w:val="baseline"/>
        <w:rPr>
          <w:rFonts w:ascii="Arial" w:eastAsia="Calibri" w:hAnsi="Arial" w:cs="Arial"/>
          <w:color w:val="000000"/>
        </w:rPr>
      </w:pPr>
      <w:r w:rsidRPr="00557DDA">
        <w:rPr>
          <w:rFonts w:ascii="Arial" w:eastAsia="Calibri" w:hAnsi="Arial" w:cs="Arial"/>
          <w:color w:val="000000"/>
        </w:rPr>
        <w:t>SEMESTRE: II SECCIÓN: A</w:t>
      </w:r>
    </w:p>
    <w:p w14:paraId="13498E1B" w14:textId="77777777" w:rsidR="00557DDA" w:rsidRDefault="00557DDA" w:rsidP="00A3441A">
      <w:pPr>
        <w:pStyle w:val="NormalWeb"/>
        <w:spacing w:before="0" w:beforeAutospacing="0" w:after="0" w:afterAutospacing="0"/>
        <w:jc w:val="center"/>
        <w:rPr>
          <w:rFonts w:ascii="Arial" w:eastAsia="Cabin" w:hAnsi="Arial" w:cs="Arial"/>
          <w:b/>
          <w:bCs/>
          <w:color w:val="000000" w:themeColor="text1"/>
        </w:rPr>
      </w:pPr>
    </w:p>
    <w:p w14:paraId="38CAF788" w14:textId="63962D02" w:rsidR="00A3441A" w:rsidRPr="00557DDA" w:rsidRDefault="00557DDA" w:rsidP="00A3441A">
      <w:pPr>
        <w:pStyle w:val="NormalWeb"/>
        <w:spacing w:before="0" w:beforeAutospacing="0" w:after="0" w:afterAutospacing="0"/>
        <w:jc w:val="center"/>
        <w:rPr>
          <w:rFonts w:ascii="Arial" w:eastAsia="Cabin" w:hAnsi="Arial" w:cs="Arial"/>
          <w:b/>
          <w:bCs/>
          <w:color w:val="000000" w:themeColor="text1"/>
        </w:rPr>
      </w:pPr>
      <w:r w:rsidRPr="00557DDA">
        <w:rPr>
          <w:rFonts w:ascii="Arial" w:eastAsia="Cabin" w:hAnsi="Arial" w:cs="Arial"/>
          <w:b/>
          <w:bCs/>
          <w:color w:val="000000" w:themeColor="text1"/>
        </w:rPr>
        <w:t>AUTOEVALUACIÓN Y COEVALUACIÓN, UNIDAD 4</w:t>
      </w:r>
    </w:p>
    <w:p w14:paraId="5D86EE14" w14:textId="77777777" w:rsidR="00A3441A" w:rsidRPr="00557DDA" w:rsidRDefault="00A3441A" w:rsidP="00A3441A">
      <w:pPr>
        <w:pStyle w:val="NormalWeb"/>
        <w:tabs>
          <w:tab w:val="left" w:pos="720"/>
        </w:tabs>
        <w:kinsoku w:val="0"/>
        <w:overflowPunct w:val="0"/>
        <w:spacing w:before="0" w:beforeAutospacing="0" w:after="0" w:afterAutospacing="0" w:line="360" w:lineRule="auto"/>
        <w:jc w:val="center"/>
        <w:textAlignment w:val="baseline"/>
        <w:rPr>
          <w:rFonts w:ascii="Arial" w:hAnsi="Arial" w:cs="Arial"/>
        </w:rPr>
      </w:pPr>
      <w:r w:rsidRPr="00557DDA">
        <w:rPr>
          <w:rFonts w:ascii="Arial" w:eastAsia="Calibri" w:hAnsi="Arial" w:cs="Arial"/>
          <w:b/>
          <w:bCs/>
          <w:color w:val="000000"/>
        </w:rPr>
        <w:t>CURSO:</w:t>
      </w:r>
      <w:r w:rsidRPr="00557DDA">
        <w:rPr>
          <w:rFonts w:ascii="Arial" w:hAnsi="Arial" w:cs="Arial"/>
        </w:rPr>
        <w:t xml:space="preserve"> </w:t>
      </w:r>
      <w:r w:rsidRPr="00557DDA">
        <w:rPr>
          <w:rFonts w:ascii="Arial" w:eastAsia="Arial" w:hAnsi="Arial" w:cs="Arial"/>
          <w:color w:val="000000"/>
        </w:rPr>
        <w:t>FORMA ESPACIO Y MEDIDA </w:t>
      </w:r>
    </w:p>
    <w:p w14:paraId="1C684EA8" w14:textId="77777777" w:rsidR="00A3441A" w:rsidRPr="004B7D31" w:rsidRDefault="00A3441A" w:rsidP="00A3441A">
      <w:pPr>
        <w:pStyle w:val="NormalWeb"/>
        <w:tabs>
          <w:tab w:val="left" w:pos="720"/>
        </w:tabs>
        <w:kinsoku w:val="0"/>
        <w:overflowPunct w:val="0"/>
        <w:spacing w:before="0" w:beforeAutospacing="0" w:after="0" w:afterAutospacing="0" w:line="360" w:lineRule="auto"/>
        <w:jc w:val="center"/>
        <w:textAlignment w:val="baseline"/>
        <w:rPr>
          <w:rFonts w:ascii="Arial" w:eastAsia="Arial" w:hAnsi="Arial" w:cs="Arial"/>
          <w:color w:val="000000"/>
        </w:rPr>
      </w:pPr>
      <w:r w:rsidRPr="00557DDA">
        <w:rPr>
          <w:rFonts w:ascii="Arial" w:eastAsia="Arial" w:hAnsi="Arial" w:cs="Arial"/>
          <w:b/>
          <w:bCs/>
          <w:color w:val="000000"/>
        </w:rPr>
        <w:t>Unidad de aprendizaje IV</w:t>
      </w:r>
      <w:r w:rsidRPr="00557DDA">
        <w:rPr>
          <w:rFonts w:ascii="Arial" w:eastAsia="Arial" w:hAnsi="Arial" w:cs="Arial"/>
          <w:color w:val="000000"/>
        </w:rPr>
        <w:t>: Estrategias de enseñanza y aprendizaje para el desarrollo de los conceptos de longitud, distancia y tiempo</w:t>
      </w:r>
    </w:p>
    <w:p w14:paraId="689E5141" w14:textId="77777777" w:rsidR="00A3441A" w:rsidRPr="00557DDA" w:rsidRDefault="00A3441A" w:rsidP="00A3441A">
      <w:pPr>
        <w:pStyle w:val="NormalWeb"/>
        <w:spacing w:before="0" w:beforeAutospacing="0" w:after="0" w:afterAutospacing="0" w:line="360" w:lineRule="auto"/>
        <w:jc w:val="center"/>
        <w:rPr>
          <w:rFonts w:ascii="Arial" w:eastAsia="Arial" w:hAnsi="Arial" w:cs="Arial"/>
          <w:color w:val="000000"/>
        </w:rPr>
      </w:pPr>
      <w:r w:rsidRPr="00557DDA">
        <w:rPr>
          <w:rFonts w:ascii="Arial" w:eastAsia="Arial" w:hAnsi="Arial" w:cs="Arial"/>
          <w:b/>
          <w:bCs/>
          <w:color w:val="000000"/>
        </w:rPr>
        <w:t>Competencias de la unidad de aprendizaje:</w:t>
      </w:r>
      <w:r w:rsidRPr="00557DDA">
        <w:rPr>
          <w:rFonts w:ascii="Arial" w:eastAsia="Arial" w:hAnsi="Arial" w:cs="Arial"/>
          <w:color w:val="000000"/>
        </w:rPr>
        <w:t> </w:t>
      </w:r>
    </w:p>
    <w:p w14:paraId="2E3F7ECB" w14:textId="77777777" w:rsidR="00A3441A" w:rsidRPr="00557DDA" w:rsidRDefault="00A3441A" w:rsidP="00A3441A">
      <w:pPr>
        <w:spacing w:line="360" w:lineRule="auto"/>
        <w:jc w:val="center"/>
        <w:rPr>
          <w:rFonts w:ascii="Arial" w:eastAsia="Arial" w:hAnsi="Arial" w:cs="Arial"/>
          <w:color w:val="000000"/>
          <w:sz w:val="24"/>
          <w:szCs w:val="24"/>
        </w:rPr>
      </w:pPr>
      <w:r w:rsidRPr="00557DDA">
        <w:rPr>
          <w:rFonts w:ascii="Arial" w:eastAsia="Arial" w:hAnsi="Arial" w:cs="Arial"/>
          <w:color w:val="000000"/>
          <w:sz w:val="24"/>
          <w:szCs w:val="24"/>
        </w:rPr>
        <w:t>Conoce y analiza los conceptos y contenidos del programa de estudios de la educación básica de matemáticas; crea actividades contextualizadas y pertinentes para asegurar el logro del aprendizaje de sus alumnos, la coherencia y la continuidad entre los distintos grados y niveles educativos.</w:t>
      </w:r>
    </w:p>
    <w:p w14:paraId="457AFDE9" w14:textId="51C2839A" w:rsidR="00A3441A" w:rsidRPr="00557DDA" w:rsidRDefault="00A3441A" w:rsidP="00A3441A">
      <w:pPr>
        <w:spacing w:line="360" w:lineRule="auto"/>
        <w:jc w:val="center"/>
        <w:rPr>
          <w:rFonts w:ascii="Arial" w:hAnsi="Arial" w:cs="Arial"/>
          <w:sz w:val="24"/>
          <w:szCs w:val="24"/>
        </w:rPr>
      </w:pPr>
      <w:r w:rsidRPr="00557DDA">
        <w:rPr>
          <w:rFonts w:ascii="Arial" w:eastAsia="Arial" w:hAnsi="Arial" w:cs="Arial"/>
          <w:b/>
          <w:bCs/>
          <w:color w:val="000000"/>
          <w:sz w:val="24"/>
          <w:szCs w:val="24"/>
        </w:rPr>
        <w:t xml:space="preserve">Rasgos del perfil de egreso: </w:t>
      </w:r>
    </w:p>
    <w:p w14:paraId="1A6BB488" w14:textId="77777777" w:rsidR="00A3441A" w:rsidRPr="00557DDA" w:rsidRDefault="00A3441A" w:rsidP="00A3441A">
      <w:pPr>
        <w:pStyle w:val="NormalWeb"/>
        <w:tabs>
          <w:tab w:val="left" w:pos="720"/>
        </w:tabs>
        <w:kinsoku w:val="0"/>
        <w:overflowPunct w:val="0"/>
        <w:spacing w:before="0" w:beforeAutospacing="0" w:after="0" w:afterAutospacing="0" w:line="360" w:lineRule="auto"/>
        <w:jc w:val="center"/>
        <w:textAlignment w:val="baseline"/>
        <w:rPr>
          <w:rFonts w:ascii="Arial" w:eastAsia="Arial" w:hAnsi="Arial" w:cs="Arial"/>
          <w:color w:val="000000"/>
        </w:rPr>
      </w:pPr>
      <w:r w:rsidRPr="00557DDA">
        <w:rPr>
          <w:rFonts w:ascii="Arial" w:eastAsia="Arial" w:hAnsi="Arial" w:cs="Arial"/>
          <w:color w:val="00000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0F97390" w14:textId="77777777" w:rsidR="00A3441A" w:rsidRPr="00557DDA" w:rsidRDefault="00A3441A" w:rsidP="00A3441A">
      <w:pPr>
        <w:pStyle w:val="NormalWeb"/>
        <w:tabs>
          <w:tab w:val="left" w:pos="720"/>
        </w:tabs>
        <w:spacing w:before="0" w:beforeAutospacing="0" w:after="0" w:afterAutospacing="0" w:line="360" w:lineRule="auto"/>
        <w:jc w:val="center"/>
        <w:rPr>
          <w:rFonts w:ascii="Arial" w:eastAsia="Arial" w:hAnsi="Arial" w:cs="Arial"/>
          <w:color w:val="000000"/>
        </w:rPr>
      </w:pPr>
      <w:r w:rsidRPr="00557DDA">
        <w:rPr>
          <w:rFonts w:ascii="Arial" w:eastAsia="Arial" w:hAnsi="Arial" w:cs="Arial"/>
          <w:b/>
          <w:bCs/>
          <w:color w:val="000000"/>
        </w:rPr>
        <w:t>Propósito de la unidad de aprendizaje:</w:t>
      </w:r>
      <w:r w:rsidRPr="00557DDA">
        <w:rPr>
          <w:rFonts w:ascii="Arial" w:eastAsia="Arial" w:hAnsi="Arial" w:cs="Arial"/>
          <w:color w:val="000000"/>
        </w:rPr>
        <w:t xml:space="preserve"> En esta unidad, los estudiantes de las Escuelas Normales conocerán y analizarán los contenidos del programa de estudios de la educación preescolar de Matemáticas en función de los aprendizajes, de su coherencia, continuidad y gradualidad en los niveles educativos, por medio de los productos y evidencias realizadas, a fin de aplicarlos en su desarrollo profesional.</w:t>
      </w:r>
    </w:p>
    <w:p w14:paraId="6CD330F4" w14:textId="77777777" w:rsidR="00A3441A" w:rsidRPr="00557DDA" w:rsidRDefault="00A3441A" w:rsidP="00A3441A">
      <w:pPr>
        <w:pStyle w:val="NormalWeb"/>
        <w:spacing w:before="0" w:beforeAutospacing="0" w:after="0" w:afterAutospacing="0" w:line="360" w:lineRule="auto"/>
        <w:jc w:val="center"/>
        <w:rPr>
          <w:rFonts w:ascii="Arial" w:hAnsi="Arial" w:cs="Arial"/>
          <w:color w:val="000000" w:themeColor="text1"/>
        </w:rPr>
      </w:pPr>
      <w:r w:rsidRPr="00557DDA">
        <w:rPr>
          <w:rFonts w:ascii="Arial" w:eastAsia="Cabin" w:hAnsi="Arial" w:cs="Arial"/>
          <w:color w:val="000000" w:themeColor="text1"/>
        </w:rPr>
        <w:t>DOCENTE: ROCÍO BLANCO GÓMEZ</w:t>
      </w:r>
    </w:p>
    <w:p w14:paraId="7D09F214" w14:textId="77777777" w:rsidR="00A3441A" w:rsidRPr="00557DDA" w:rsidRDefault="00A3441A" w:rsidP="00A3441A">
      <w:pPr>
        <w:pStyle w:val="NormalWeb"/>
        <w:spacing w:before="0" w:beforeAutospacing="0" w:after="0" w:afterAutospacing="0" w:line="360" w:lineRule="auto"/>
        <w:jc w:val="center"/>
        <w:rPr>
          <w:rFonts w:ascii="Arial" w:hAnsi="Arial" w:cs="Arial"/>
          <w:color w:val="000000" w:themeColor="text1"/>
        </w:rPr>
      </w:pPr>
      <w:r w:rsidRPr="00557DDA">
        <w:rPr>
          <w:rFonts w:ascii="Arial" w:eastAsia="Cabin" w:hAnsi="Arial" w:cs="Arial"/>
          <w:color w:val="000000" w:themeColor="text1"/>
        </w:rPr>
        <w:t>ALUMNAS:</w:t>
      </w:r>
    </w:p>
    <w:p w14:paraId="0198E9C6" w14:textId="77777777" w:rsidR="00A3441A" w:rsidRPr="00557DDA" w:rsidRDefault="00A3441A" w:rsidP="00A3441A">
      <w:pPr>
        <w:pStyle w:val="NormalWeb"/>
        <w:spacing w:before="0" w:beforeAutospacing="0" w:after="0" w:afterAutospacing="0" w:line="360" w:lineRule="auto"/>
        <w:jc w:val="center"/>
        <w:rPr>
          <w:rFonts w:ascii="Arial" w:hAnsi="Arial" w:cs="Arial"/>
          <w:color w:val="000000" w:themeColor="text1"/>
        </w:rPr>
      </w:pPr>
      <w:r w:rsidRPr="00557DDA">
        <w:rPr>
          <w:rFonts w:ascii="Arial" w:eastAsia="Cabin" w:hAnsi="Arial" w:cs="Arial"/>
          <w:color w:val="000000" w:themeColor="text1"/>
        </w:rPr>
        <w:t>ANDREA ELIZABETH AGUIRRE RODRIGUEZ #1</w:t>
      </w:r>
    </w:p>
    <w:p w14:paraId="624CF1D2" w14:textId="77777777" w:rsidR="00A3441A" w:rsidRPr="00557DDA" w:rsidRDefault="00A3441A" w:rsidP="00A3441A">
      <w:pPr>
        <w:pStyle w:val="NormalWeb"/>
        <w:spacing w:before="0" w:beforeAutospacing="0" w:after="0" w:afterAutospacing="0" w:line="360" w:lineRule="auto"/>
        <w:jc w:val="center"/>
        <w:rPr>
          <w:rFonts w:ascii="Arial" w:hAnsi="Arial" w:cs="Arial"/>
          <w:color w:val="000000" w:themeColor="text1"/>
        </w:rPr>
      </w:pPr>
      <w:r w:rsidRPr="00557DDA">
        <w:rPr>
          <w:rFonts w:ascii="Arial" w:eastAsia="Cabin" w:hAnsi="Arial" w:cs="Arial"/>
          <w:color w:val="000000" w:themeColor="text1"/>
        </w:rPr>
        <w:t>VALERIA GALINDO TORRES #4</w:t>
      </w:r>
    </w:p>
    <w:p w14:paraId="3CE5FB87" w14:textId="77777777" w:rsidR="00A3441A" w:rsidRPr="00557DDA" w:rsidRDefault="00A3441A" w:rsidP="00A3441A">
      <w:pPr>
        <w:pStyle w:val="NormalWeb"/>
        <w:spacing w:before="0" w:beforeAutospacing="0" w:after="0" w:afterAutospacing="0" w:line="360" w:lineRule="auto"/>
        <w:jc w:val="center"/>
        <w:rPr>
          <w:rFonts w:ascii="Arial" w:hAnsi="Arial" w:cs="Arial"/>
          <w:color w:val="000000" w:themeColor="text1"/>
        </w:rPr>
      </w:pPr>
      <w:r w:rsidRPr="00557DDA">
        <w:rPr>
          <w:rFonts w:ascii="Arial" w:eastAsia="Cabin" w:hAnsi="Arial" w:cs="Arial"/>
          <w:color w:val="000000" w:themeColor="text1"/>
        </w:rPr>
        <w:t>KAREN MARISOL MARTÍNEZ REYES #13</w:t>
      </w:r>
    </w:p>
    <w:p w14:paraId="5DEF411C" w14:textId="77777777" w:rsidR="00A3441A" w:rsidRPr="00557DDA" w:rsidRDefault="00A3441A" w:rsidP="00A3441A">
      <w:pPr>
        <w:pStyle w:val="NormalWeb"/>
        <w:spacing w:before="0" w:beforeAutospacing="0" w:after="0" w:afterAutospacing="0" w:line="360" w:lineRule="auto"/>
        <w:jc w:val="center"/>
        <w:rPr>
          <w:rFonts w:ascii="Arial" w:hAnsi="Arial" w:cs="Arial"/>
          <w:color w:val="000000" w:themeColor="text1"/>
          <w:sz w:val="26"/>
          <w:szCs w:val="26"/>
        </w:rPr>
      </w:pPr>
      <w:r w:rsidRPr="00557DDA">
        <w:rPr>
          <w:rFonts w:ascii="Arial" w:eastAsia="Cabin" w:hAnsi="Arial" w:cs="Arial"/>
          <w:color w:val="000000" w:themeColor="text1"/>
          <w:sz w:val="26"/>
          <w:szCs w:val="26"/>
        </w:rPr>
        <w:t>DANIELA LIZETH TRUJILLO MORALES #20</w:t>
      </w:r>
    </w:p>
    <w:p w14:paraId="5B3F655D" w14:textId="07DD5643" w:rsidR="00A3441A" w:rsidRPr="00557DDA" w:rsidRDefault="00A3441A" w:rsidP="00557DDA">
      <w:pPr>
        <w:pStyle w:val="NormalWeb"/>
        <w:spacing w:before="0" w:beforeAutospacing="0" w:after="0" w:afterAutospacing="0"/>
        <w:jc w:val="center"/>
        <w:rPr>
          <w:rFonts w:ascii="Arial" w:hAnsi="Arial" w:cs="Arial"/>
          <w:color w:val="000000" w:themeColor="text1"/>
          <w:sz w:val="26"/>
          <w:szCs w:val="26"/>
        </w:rPr>
      </w:pPr>
      <w:r w:rsidRPr="00557DDA">
        <w:rPr>
          <w:rFonts w:ascii="Arial" w:eastAsia="Cabin" w:hAnsi="Arial" w:cs="Arial"/>
          <w:color w:val="000000" w:themeColor="text1"/>
          <w:sz w:val="26"/>
          <w:szCs w:val="26"/>
        </w:rPr>
        <w:t>SALTILLO, COAHUILA DE ZARAGOZA. JUNIO 2021.</w:t>
      </w:r>
    </w:p>
    <w:p w14:paraId="4CE1D333" w14:textId="55AF71F5" w:rsidR="005B0B8F" w:rsidRPr="00A3441A" w:rsidRDefault="004B7D31" w:rsidP="00557DDA">
      <w:pPr>
        <w:jc w:val="center"/>
        <w:rPr>
          <w:rFonts w:ascii="Copperplate Gothic Light" w:hAnsi="Copperplate Gothic Light"/>
          <w:sz w:val="32"/>
          <w:szCs w:val="32"/>
        </w:rPr>
      </w:pPr>
      <w:r w:rsidRPr="00A3441A">
        <w:rPr>
          <w:rFonts w:ascii="Copperplate Gothic Light" w:hAnsi="Copperplate Gothic Light"/>
          <w:sz w:val="32"/>
          <w:szCs w:val="32"/>
        </w:rPr>
        <w:lastRenderedPageBreak/>
        <w:t>COEVALUACIÓN EQUIPO 4</w:t>
      </w:r>
    </w:p>
    <w:p w14:paraId="597CD000" w14:textId="77777777" w:rsidR="004B7D31" w:rsidRDefault="004B7D31" w:rsidP="004B7D31">
      <w:pPr>
        <w:spacing w:line="360" w:lineRule="auto"/>
        <w:jc w:val="both"/>
        <w:rPr>
          <w:rFonts w:ascii="Arial" w:hAnsi="Arial" w:cs="Arial"/>
          <w:b/>
          <w:bCs/>
          <w:color w:val="000000" w:themeColor="text1"/>
          <w:sz w:val="24"/>
          <w:szCs w:val="24"/>
          <w:highlight w:val="cyan"/>
        </w:rPr>
      </w:pPr>
    </w:p>
    <w:p w14:paraId="752568D8" w14:textId="43060865" w:rsidR="004B7D31" w:rsidRPr="00164CD0" w:rsidRDefault="004B7D31" w:rsidP="004B7D31">
      <w:pPr>
        <w:spacing w:line="360" w:lineRule="auto"/>
        <w:jc w:val="both"/>
        <w:rPr>
          <w:rFonts w:ascii="Arial" w:hAnsi="Arial" w:cs="Arial"/>
          <w:b/>
          <w:bCs/>
          <w:color w:val="000000" w:themeColor="text1"/>
          <w:sz w:val="24"/>
          <w:szCs w:val="24"/>
        </w:rPr>
      </w:pPr>
      <w:r w:rsidRPr="00164CD0">
        <w:rPr>
          <w:rFonts w:ascii="Arial" w:hAnsi="Arial" w:cs="Arial"/>
          <w:b/>
          <w:bCs/>
          <w:color w:val="000000" w:themeColor="text1"/>
          <w:sz w:val="24"/>
          <w:szCs w:val="24"/>
          <w:highlight w:val="cyan"/>
        </w:rPr>
        <w:t xml:space="preserve">INTEGRANTES DEL EQUIPO </w:t>
      </w:r>
      <w:r w:rsidRPr="00164CD0">
        <w:rPr>
          <w:rFonts w:ascii="Arial" w:hAnsi="Arial" w:cs="Arial"/>
          <w:b/>
          <w:bCs/>
          <w:color w:val="000000" w:themeColor="text1"/>
          <w:sz w:val="24"/>
          <w:szCs w:val="24"/>
          <w:highlight w:val="cyan"/>
        </w:rPr>
        <w:t>4</w:t>
      </w:r>
      <w:r w:rsidRPr="00164CD0">
        <w:rPr>
          <w:rFonts w:ascii="Arial" w:hAnsi="Arial" w:cs="Arial"/>
          <w:b/>
          <w:bCs/>
          <w:color w:val="000000" w:themeColor="text1"/>
          <w:sz w:val="24"/>
          <w:szCs w:val="24"/>
          <w:highlight w:val="cyan"/>
        </w:rPr>
        <w:t>:</w:t>
      </w:r>
    </w:p>
    <w:p w14:paraId="47957E78" w14:textId="0A212B65" w:rsidR="004B7D31" w:rsidRPr="00A3441A" w:rsidRDefault="004B7D31" w:rsidP="00A3441A">
      <w:pPr>
        <w:spacing w:line="360" w:lineRule="auto"/>
        <w:jc w:val="both"/>
        <w:rPr>
          <w:rFonts w:ascii="Arial" w:hAnsi="Arial" w:cs="Arial"/>
          <w:sz w:val="24"/>
          <w:szCs w:val="24"/>
        </w:rPr>
      </w:pPr>
      <w:r w:rsidRPr="00A3441A">
        <w:rPr>
          <w:rFonts w:ascii="Arial" w:hAnsi="Arial" w:cs="Arial"/>
          <w:color w:val="000000" w:themeColor="text1"/>
          <w:sz w:val="24"/>
          <w:szCs w:val="24"/>
        </w:rPr>
        <w:t>Gaona Montoya Sofia Vanessa</w:t>
      </w:r>
      <w:r w:rsidR="00A3441A">
        <w:rPr>
          <w:rFonts w:ascii="Arial" w:hAnsi="Arial" w:cs="Arial"/>
          <w:color w:val="000000" w:themeColor="text1"/>
          <w:sz w:val="24"/>
          <w:szCs w:val="24"/>
        </w:rPr>
        <w:t xml:space="preserve"> #5</w:t>
      </w:r>
      <w:r w:rsidR="00A3441A" w:rsidRPr="00A3441A">
        <w:rPr>
          <w:rFonts w:ascii="Arial" w:hAnsi="Arial" w:cs="Arial"/>
          <w:sz w:val="24"/>
          <w:szCs w:val="24"/>
        </w:rPr>
        <w:t xml:space="preserve">, </w:t>
      </w:r>
      <w:r w:rsidRPr="00A3441A">
        <w:rPr>
          <w:rFonts w:ascii="Arial" w:hAnsi="Arial" w:cs="Arial"/>
          <w:color w:val="000000" w:themeColor="text1"/>
          <w:sz w:val="24"/>
          <w:szCs w:val="24"/>
        </w:rPr>
        <w:t>Gaona Navejar Mayra Alejandra</w:t>
      </w:r>
      <w:r w:rsidR="00A3441A">
        <w:rPr>
          <w:rFonts w:ascii="Arial" w:hAnsi="Arial" w:cs="Arial"/>
          <w:color w:val="000000" w:themeColor="text1"/>
          <w:sz w:val="24"/>
          <w:szCs w:val="24"/>
        </w:rPr>
        <w:t xml:space="preserve"> #6</w:t>
      </w:r>
      <w:r w:rsidR="00A3441A" w:rsidRPr="00A3441A">
        <w:rPr>
          <w:rFonts w:ascii="Arial" w:hAnsi="Arial" w:cs="Arial"/>
          <w:sz w:val="24"/>
          <w:szCs w:val="24"/>
        </w:rPr>
        <w:t xml:space="preserve">, </w:t>
      </w:r>
      <w:r w:rsidRPr="00A3441A">
        <w:rPr>
          <w:rFonts w:ascii="Arial" w:hAnsi="Arial" w:cs="Arial"/>
          <w:color w:val="000000" w:themeColor="text1"/>
          <w:sz w:val="24"/>
          <w:szCs w:val="24"/>
        </w:rPr>
        <w:t>García Sánchez Paulina</w:t>
      </w:r>
      <w:r w:rsidR="00A3441A">
        <w:rPr>
          <w:rFonts w:ascii="Arial" w:hAnsi="Arial" w:cs="Arial"/>
          <w:color w:val="000000" w:themeColor="text1"/>
          <w:sz w:val="24"/>
          <w:szCs w:val="24"/>
        </w:rPr>
        <w:t xml:space="preserve"> #8</w:t>
      </w:r>
      <w:r w:rsidR="00A3441A" w:rsidRPr="00A3441A">
        <w:rPr>
          <w:rFonts w:ascii="Arial" w:hAnsi="Arial" w:cs="Arial"/>
          <w:sz w:val="24"/>
          <w:szCs w:val="24"/>
        </w:rPr>
        <w:t xml:space="preserve"> y </w:t>
      </w:r>
      <w:r w:rsidRPr="00A3441A">
        <w:rPr>
          <w:rFonts w:ascii="Arial" w:hAnsi="Arial" w:cs="Arial"/>
          <w:color w:val="000000" w:themeColor="text1"/>
          <w:sz w:val="24"/>
          <w:szCs w:val="24"/>
        </w:rPr>
        <w:t>Guevara García Natalia</w:t>
      </w:r>
      <w:r w:rsidR="00A3441A">
        <w:rPr>
          <w:rFonts w:ascii="Arial" w:hAnsi="Arial" w:cs="Arial"/>
          <w:color w:val="000000" w:themeColor="text1"/>
          <w:sz w:val="24"/>
          <w:szCs w:val="24"/>
        </w:rPr>
        <w:t xml:space="preserve"> #10</w:t>
      </w:r>
      <w:r w:rsidR="00A3441A" w:rsidRPr="00A3441A">
        <w:rPr>
          <w:rFonts w:ascii="Arial" w:hAnsi="Arial" w:cs="Arial"/>
          <w:color w:val="000000" w:themeColor="text1"/>
          <w:sz w:val="24"/>
          <w:szCs w:val="24"/>
        </w:rPr>
        <w:t xml:space="preserve">. </w:t>
      </w:r>
    </w:p>
    <w:p w14:paraId="7E3BA04E" w14:textId="1EAEFBBD" w:rsidR="004B7D31" w:rsidRPr="00164CD0" w:rsidRDefault="004B7D31" w:rsidP="004B7D31">
      <w:pPr>
        <w:spacing w:line="360" w:lineRule="auto"/>
        <w:jc w:val="both"/>
        <w:rPr>
          <w:rFonts w:ascii="Arial" w:hAnsi="Arial" w:cs="Arial"/>
          <w:b/>
          <w:bCs/>
          <w:color w:val="000000" w:themeColor="text1"/>
          <w:sz w:val="28"/>
          <w:szCs w:val="28"/>
        </w:rPr>
      </w:pPr>
      <w:r w:rsidRPr="00164CD0">
        <w:rPr>
          <w:rFonts w:ascii="Arial" w:hAnsi="Arial" w:cs="Arial"/>
          <w:b/>
          <w:bCs/>
          <w:color w:val="000000" w:themeColor="text1"/>
          <w:sz w:val="28"/>
          <w:szCs w:val="28"/>
          <w:highlight w:val="cyan"/>
        </w:rPr>
        <w:t>CALIFICACIÓN</w:t>
      </w:r>
      <w:r w:rsidR="00164CD0" w:rsidRPr="00164CD0">
        <w:rPr>
          <w:rFonts w:ascii="Arial" w:hAnsi="Arial" w:cs="Arial"/>
          <w:b/>
          <w:bCs/>
          <w:color w:val="000000" w:themeColor="text1"/>
          <w:sz w:val="28"/>
          <w:szCs w:val="28"/>
          <w:highlight w:val="cyan"/>
        </w:rPr>
        <w:t>: 8</w:t>
      </w:r>
      <w:r w:rsidR="00164CD0" w:rsidRPr="00164CD0">
        <w:rPr>
          <w:rFonts w:ascii="Arial" w:hAnsi="Arial" w:cs="Arial"/>
          <w:b/>
          <w:bCs/>
          <w:color w:val="000000" w:themeColor="text1"/>
          <w:sz w:val="28"/>
          <w:szCs w:val="28"/>
        </w:rPr>
        <w:t xml:space="preserve"> </w:t>
      </w:r>
    </w:p>
    <w:p w14:paraId="485EB32C" w14:textId="135F5ACE" w:rsidR="00164CD0" w:rsidRDefault="00164CD0" w:rsidP="00164CD0">
      <w:pPr>
        <w:spacing w:line="360" w:lineRule="auto"/>
        <w:jc w:val="both"/>
        <w:rPr>
          <w:rFonts w:ascii="Arial" w:hAnsi="Arial" w:cs="Arial"/>
          <w:sz w:val="24"/>
          <w:szCs w:val="24"/>
        </w:rPr>
      </w:pPr>
      <w:r w:rsidRPr="00164CD0">
        <w:rPr>
          <w:rFonts w:ascii="Arial" w:hAnsi="Arial" w:cs="Arial"/>
          <w:sz w:val="24"/>
          <w:szCs w:val="24"/>
        </w:rPr>
        <w:t xml:space="preserve">El trabajo cuenta con una portada de identificación, </w:t>
      </w:r>
      <w:r>
        <w:rPr>
          <w:rFonts w:ascii="Arial" w:hAnsi="Arial" w:cs="Arial"/>
          <w:sz w:val="24"/>
          <w:szCs w:val="24"/>
        </w:rPr>
        <w:t xml:space="preserve">la cual está incompleta, </w:t>
      </w:r>
      <w:r w:rsidRPr="00164CD0">
        <w:rPr>
          <w:rFonts w:ascii="Arial" w:hAnsi="Arial" w:cs="Arial"/>
          <w:sz w:val="24"/>
          <w:szCs w:val="24"/>
        </w:rPr>
        <w:t>no se incluyen las competencias de unidad y de aprendizaje.</w:t>
      </w:r>
      <w:r>
        <w:rPr>
          <w:rFonts w:ascii="Arial" w:hAnsi="Arial" w:cs="Arial"/>
          <w:sz w:val="24"/>
          <w:szCs w:val="24"/>
        </w:rPr>
        <w:t xml:space="preserve"> La presentación es agradable a la vista. </w:t>
      </w:r>
    </w:p>
    <w:p w14:paraId="4C2B479C" w14:textId="1B3CB5C0" w:rsidR="00164CD0" w:rsidRDefault="00164CD0" w:rsidP="00164CD0">
      <w:pPr>
        <w:spacing w:line="360" w:lineRule="auto"/>
        <w:jc w:val="both"/>
        <w:rPr>
          <w:rFonts w:ascii="Arial" w:hAnsi="Arial" w:cs="Arial"/>
          <w:sz w:val="24"/>
          <w:szCs w:val="24"/>
        </w:rPr>
      </w:pPr>
      <w:r>
        <w:rPr>
          <w:rFonts w:ascii="Arial" w:hAnsi="Arial" w:cs="Arial"/>
          <w:sz w:val="24"/>
          <w:szCs w:val="24"/>
        </w:rPr>
        <w:t>En cuanto a la planeación, s</w:t>
      </w:r>
      <w:r w:rsidRPr="00164CD0">
        <w:rPr>
          <w:rFonts w:ascii="Arial" w:hAnsi="Arial" w:cs="Arial"/>
          <w:sz w:val="24"/>
          <w:szCs w:val="24"/>
        </w:rPr>
        <w:t>e da a conocer el campo de formación académica, organizadores curriculares, aprendizajes esperados, tema, subtema y grado de aplicación. El nombre de la secuencia es atractivo y se relaciona directamente con el tema a tratar. Se especifica el propósito del alumno y el propósito de la educadora.</w:t>
      </w:r>
      <w:r w:rsidR="00A3441A">
        <w:rPr>
          <w:rFonts w:ascii="Arial" w:hAnsi="Arial" w:cs="Arial"/>
          <w:sz w:val="24"/>
          <w:szCs w:val="24"/>
        </w:rPr>
        <w:t xml:space="preserve"> </w:t>
      </w:r>
      <w:r w:rsidRPr="00164CD0">
        <w:rPr>
          <w:rFonts w:ascii="Arial" w:hAnsi="Arial" w:cs="Arial"/>
          <w:sz w:val="24"/>
          <w:szCs w:val="24"/>
        </w:rPr>
        <w:t>La planeación está bien diseñada, se redacta de forma detallada cada momento. Las actividades tienen un orden cronológico, lo cual permite cumplir con el aprendizaje esperado. En el inicio se rescatan los saberes previos de los alumnos. Se menciona la organización, material y tiempo estimado para la realización de cada consigna de la secuencia.</w:t>
      </w:r>
    </w:p>
    <w:p w14:paraId="645BCDA1" w14:textId="6078D3F7" w:rsidR="00164CD0" w:rsidRDefault="00164CD0" w:rsidP="00164CD0">
      <w:pPr>
        <w:spacing w:line="360" w:lineRule="auto"/>
        <w:jc w:val="both"/>
        <w:rPr>
          <w:rFonts w:ascii="Arial" w:hAnsi="Arial" w:cs="Arial"/>
          <w:sz w:val="24"/>
          <w:szCs w:val="24"/>
        </w:rPr>
      </w:pPr>
      <w:r>
        <w:rPr>
          <w:rFonts w:ascii="Arial" w:hAnsi="Arial" w:cs="Arial"/>
          <w:sz w:val="24"/>
          <w:szCs w:val="24"/>
        </w:rPr>
        <w:t xml:space="preserve">Con respecto a la aplicación de la secuencia (vídeo) </w:t>
      </w:r>
      <w:r w:rsidR="00A3441A">
        <w:rPr>
          <w:rFonts w:ascii="Arial" w:hAnsi="Arial" w:cs="Arial"/>
          <w:sz w:val="24"/>
          <w:szCs w:val="24"/>
        </w:rPr>
        <w:t>p</w:t>
      </w:r>
      <w:r w:rsidRPr="002C4E8E">
        <w:rPr>
          <w:rFonts w:ascii="Arial" w:hAnsi="Arial" w:cs="Arial"/>
          <w:sz w:val="24"/>
          <w:szCs w:val="24"/>
        </w:rPr>
        <w:t>onen en práctica con al menos un alumno de educación preescolar la(s) lección(es) la lección planeada, el video permite identificar los procesos y estrategias que utiliza el alumno; así como obstáculos y dificultades que se presentaron.</w:t>
      </w:r>
    </w:p>
    <w:p w14:paraId="31D3DB3A" w14:textId="633743E5" w:rsidR="00164CD0" w:rsidRDefault="00A3441A" w:rsidP="00164CD0">
      <w:pPr>
        <w:spacing w:line="360" w:lineRule="auto"/>
        <w:jc w:val="both"/>
        <w:rPr>
          <w:rFonts w:ascii="Arial" w:hAnsi="Arial" w:cs="Arial"/>
          <w:sz w:val="24"/>
          <w:szCs w:val="24"/>
        </w:rPr>
      </w:pPr>
      <w:r>
        <w:rPr>
          <w:rFonts w:ascii="Arial" w:hAnsi="Arial" w:cs="Arial"/>
          <w:sz w:val="24"/>
          <w:szCs w:val="24"/>
        </w:rPr>
        <w:t xml:space="preserve">La matriz establece pobremente el referente empírico (hechos) y el análisis especulativo. Se responde a las preguntas de los logros y dificultades del alumno. El referente teórico no tiene un sustento, no se explican los logros y dificultades mencionados anteriormente. </w:t>
      </w:r>
    </w:p>
    <w:p w14:paraId="71B83928" w14:textId="58E28512" w:rsidR="00164CD0" w:rsidRDefault="00A3441A" w:rsidP="00164CD0">
      <w:pPr>
        <w:spacing w:line="360" w:lineRule="auto"/>
        <w:jc w:val="both"/>
        <w:rPr>
          <w:rFonts w:ascii="Arial" w:hAnsi="Arial" w:cs="Arial"/>
          <w:sz w:val="24"/>
          <w:szCs w:val="24"/>
        </w:rPr>
      </w:pPr>
      <w:r>
        <w:rPr>
          <w:rFonts w:ascii="Arial" w:hAnsi="Arial" w:cs="Arial"/>
          <w:sz w:val="24"/>
          <w:szCs w:val="24"/>
        </w:rPr>
        <w:t>La conclusión s</w:t>
      </w:r>
      <w:r w:rsidRPr="002C4E8E">
        <w:rPr>
          <w:rFonts w:ascii="Arial" w:hAnsi="Arial" w:cs="Arial"/>
          <w:sz w:val="24"/>
          <w:szCs w:val="24"/>
        </w:rPr>
        <w:t>intetiza de manera organizada las ideas expuestas en el desarrollo de la actividad</w:t>
      </w:r>
      <w:r>
        <w:rPr>
          <w:rFonts w:ascii="Arial" w:hAnsi="Arial" w:cs="Arial"/>
          <w:sz w:val="24"/>
          <w:szCs w:val="24"/>
        </w:rPr>
        <w:t xml:space="preserve">. </w:t>
      </w:r>
    </w:p>
    <w:p w14:paraId="0517F822" w14:textId="7BD19182" w:rsidR="00E75EF4" w:rsidRDefault="00E75EF4" w:rsidP="002E3181">
      <w:pPr>
        <w:spacing w:line="360" w:lineRule="auto"/>
        <w:jc w:val="center"/>
        <w:rPr>
          <w:rFonts w:ascii="Copperplate Gothic Light" w:hAnsi="Copperplate Gothic Light" w:cs="Arial"/>
          <w:sz w:val="32"/>
          <w:szCs w:val="32"/>
        </w:rPr>
      </w:pPr>
      <w:r w:rsidRPr="002E3181">
        <w:rPr>
          <w:rFonts w:ascii="Copperplate Gothic Light" w:hAnsi="Copperplate Gothic Light" w:cs="Arial"/>
          <w:sz w:val="32"/>
          <w:szCs w:val="32"/>
        </w:rPr>
        <w:lastRenderedPageBreak/>
        <w:t>AUTOEVALUACIÓN</w:t>
      </w:r>
    </w:p>
    <w:p w14:paraId="31C82997" w14:textId="77777777" w:rsidR="002E3181" w:rsidRPr="002E3181" w:rsidRDefault="002E3181" w:rsidP="002E3181">
      <w:pPr>
        <w:spacing w:line="360" w:lineRule="auto"/>
        <w:jc w:val="center"/>
        <w:rPr>
          <w:rFonts w:ascii="Copperplate Gothic Light" w:hAnsi="Copperplate Gothic Light" w:cs="Arial"/>
          <w:sz w:val="32"/>
          <w:szCs w:val="32"/>
        </w:rPr>
      </w:pPr>
    </w:p>
    <w:p w14:paraId="7DBC4C03" w14:textId="0559131F" w:rsidR="00E75EF4" w:rsidRPr="002E3181" w:rsidRDefault="00E75EF4" w:rsidP="00164CD0">
      <w:pPr>
        <w:spacing w:line="360" w:lineRule="auto"/>
        <w:jc w:val="both"/>
        <w:rPr>
          <w:rFonts w:ascii="Arial" w:hAnsi="Arial" w:cs="Arial"/>
          <w:b/>
          <w:bCs/>
          <w:sz w:val="24"/>
          <w:szCs w:val="24"/>
        </w:rPr>
      </w:pPr>
      <w:r w:rsidRPr="002E3181">
        <w:rPr>
          <w:rFonts w:ascii="Arial" w:hAnsi="Arial" w:cs="Arial"/>
          <w:b/>
          <w:bCs/>
          <w:sz w:val="24"/>
          <w:szCs w:val="24"/>
          <w:highlight w:val="cyan"/>
        </w:rPr>
        <w:t>INTEGRANTES DEL EQUIPO 3:</w:t>
      </w:r>
      <w:r w:rsidRPr="002E3181">
        <w:rPr>
          <w:rFonts w:ascii="Arial" w:hAnsi="Arial" w:cs="Arial"/>
          <w:b/>
          <w:bCs/>
          <w:sz w:val="24"/>
          <w:szCs w:val="24"/>
        </w:rPr>
        <w:t xml:space="preserve"> </w:t>
      </w:r>
    </w:p>
    <w:p w14:paraId="453F49ED" w14:textId="4FE9E327" w:rsidR="00DA0BEF" w:rsidRDefault="002E3181" w:rsidP="00164CD0">
      <w:pPr>
        <w:spacing w:line="360" w:lineRule="auto"/>
        <w:jc w:val="both"/>
        <w:rPr>
          <w:rFonts w:ascii="Arial" w:hAnsi="Arial" w:cs="Arial"/>
          <w:sz w:val="24"/>
          <w:szCs w:val="24"/>
        </w:rPr>
      </w:pPr>
      <w:r>
        <w:rPr>
          <w:rFonts w:ascii="Arial" w:hAnsi="Arial" w:cs="Arial"/>
          <w:sz w:val="24"/>
          <w:szCs w:val="24"/>
        </w:rPr>
        <w:t xml:space="preserve">Aguirre Rodríguez Andrea Elizabeth #1, Galindo Torres Valeria #4, Martínez Reyes Karen Marisol #4 y Trujillo Morales Daniela Lizeth #20. </w:t>
      </w:r>
    </w:p>
    <w:p w14:paraId="7EEE49DC" w14:textId="0107D9E6" w:rsidR="002E3181" w:rsidRPr="00164CD0" w:rsidRDefault="002E3181" w:rsidP="002E3181">
      <w:pPr>
        <w:spacing w:line="360" w:lineRule="auto"/>
        <w:jc w:val="both"/>
        <w:rPr>
          <w:rFonts w:ascii="Arial" w:hAnsi="Arial" w:cs="Arial"/>
          <w:b/>
          <w:bCs/>
          <w:color w:val="000000" w:themeColor="text1"/>
          <w:sz w:val="28"/>
          <w:szCs w:val="28"/>
        </w:rPr>
      </w:pPr>
      <w:r w:rsidRPr="002E3181">
        <w:rPr>
          <w:rFonts w:ascii="Arial" w:hAnsi="Arial" w:cs="Arial"/>
          <w:b/>
          <w:bCs/>
          <w:color w:val="000000" w:themeColor="text1"/>
          <w:sz w:val="28"/>
          <w:szCs w:val="28"/>
          <w:highlight w:val="cyan"/>
        </w:rPr>
        <w:t>CALIFICACIÓN:</w:t>
      </w:r>
      <w:r w:rsidRPr="002E3181">
        <w:rPr>
          <w:rFonts w:ascii="Arial" w:hAnsi="Arial" w:cs="Arial"/>
          <w:b/>
          <w:bCs/>
          <w:color w:val="000000" w:themeColor="text1"/>
          <w:sz w:val="28"/>
          <w:szCs w:val="28"/>
          <w:highlight w:val="cyan"/>
        </w:rPr>
        <w:t xml:space="preserve"> 10</w:t>
      </w:r>
      <w:r w:rsidRPr="00164CD0">
        <w:rPr>
          <w:rFonts w:ascii="Arial" w:hAnsi="Arial" w:cs="Arial"/>
          <w:b/>
          <w:bCs/>
          <w:color w:val="000000" w:themeColor="text1"/>
          <w:sz w:val="28"/>
          <w:szCs w:val="28"/>
        </w:rPr>
        <w:t xml:space="preserve"> </w:t>
      </w:r>
    </w:p>
    <w:p w14:paraId="5ABC2542" w14:textId="512B59FF" w:rsidR="002E3181" w:rsidRDefault="002E3181" w:rsidP="00164CD0">
      <w:pPr>
        <w:spacing w:line="360" w:lineRule="auto"/>
        <w:jc w:val="both"/>
        <w:rPr>
          <w:rFonts w:ascii="Arial" w:hAnsi="Arial" w:cs="Arial"/>
          <w:sz w:val="24"/>
          <w:szCs w:val="24"/>
        </w:rPr>
      </w:pPr>
      <w:r w:rsidRPr="00164CD0">
        <w:rPr>
          <w:rFonts w:ascii="Arial" w:hAnsi="Arial" w:cs="Arial"/>
          <w:sz w:val="24"/>
          <w:szCs w:val="24"/>
        </w:rPr>
        <w:t>El trabajo cuenta con una portada de identificación</w:t>
      </w:r>
      <w:r>
        <w:rPr>
          <w:rFonts w:ascii="Arial" w:hAnsi="Arial" w:cs="Arial"/>
          <w:sz w:val="24"/>
          <w:szCs w:val="24"/>
        </w:rPr>
        <w:t xml:space="preserve"> la cual está completa, se incluyen todos los datos solicitados (escuela, logo, nombre del curso, las competencias de unidad y profesionales, el nombre de la docente, las integrantes del equipo, y la fecha). La presentación es agradable a la vista. </w:t>
      </w:r>
    </w:p>
    <w:p w14:paraId="07287AAF" w14:textId="38C69AA4" w:rsidR="002E3181" w:rsidRDefault="0030243F" w:rsidP="00164CD0">
      <w:pPr>
        <w:spacing w:line="360" w:lineRule="auto"/>
        <w:jc w:val="both"/>
        <w:rPr>
          <w:rFonts w:ascii="Arial" w:hAnsi="Arial" w:cs="Arial"/>
          <w:sz w:val="24"/>
          <w:szCs w:val="24"/>
        </w:rPr>
      </w:pPr>
      <w:r>
        <w:rPr>
          <w:rFonts w:ascii="Arial" w:hAnsi="Arial" w:cs="Arial"/>
          <w:sz w:val="24"/>
          <w:szCs w:val="24"/>
        </w:rPr>
        <w:t xml:space="preserve">Se planea la lección de forma detallada y establece actividad específica para trabajar el tema, se identifica de forma clara los objetivos del alumno y los del docente. </w:t>
      </w:r>
      <w:r w:rsidR="00055ED4">
        <w:rPr>
          <w:rFonts w:ascii="Arial" w:hAnsi="Arial" w:cs="Arial"/>
          <w:sz w:val="24"/>
          <w:szCs w:val="24"/>
        </w:rPr>
        <w:t xml:space="preserve">La secuencia </w:t>
      </w:r>
      <w:r w:rsidR="005F6A4F">
        <w:rPr>
          <w:rFonts w:ascii="Arial" w:hAnsi="Arial" w:cs="Arial"/>
          <w:sz w:val="24"/>
          <w:szCs w:val="24"/>
        </w:rPr>
        <w:t xml:space="preserve">presenta los datos de identificación, es decir, nombre </w:t>
      </w:r>
      <w:r w:rsidR="00CF2269">
        <w:rPr>
          <w:rFonts w:ascii="Arial" w:hAnsi="Arial" w:cs="Arial"/>
          <w:sz w:val="24"/>
          <w:szCs w:val="24"/>
        </w:rPr>
        <w:t>de acuerdo con el</w:t>
      </w:r>
      <w:r w:rsidR="005F6A4F">
        <w:rPr>
          <w:rFonts w:ascii="Arial" w:hAnsi="Arial" w:cs="Arial"/>
          <w:sz w:val="24"/>
          <w:szCs w:val="24"/>
        </w:rPr>
        <w:t xml:space="preserve"> tema, organizadores curriculares 1 y 2, aprendizaje esperado, el propósito y el grado en el que se aplicará; </w:t>
      </w:r>
      <w:r w:rsidR="00055ED4">
        <w:rPr>
          <w:rFonts w:ascii="Arial" w:hAnsi="Arial" w:cs="Arial"/>
          <w:sz w:val="24"/>
          <w:szCs w:val="24"/>
        </w:rPr>
        <w:t>cumple con los 3 momentos, en cada uno se menciona con claridad en qué consiste la consigna, la organización, el tiempo y los recursos necesarios</w:t>
      </w:r>
      <w:r w:rsidR="005F6A4F">
        <w:rPr>
          <w:rFonts w:ascii="Arial" w:hAnsi="Arial" w:cs="Arial"/>
          <w:sz w:val="24"/>
          <w:szCs w:val="24"/>
        </w:rPr>
        <w:t xml:space="preserve"> para llevarlo a cabo. </w:t>
      </w:r>
    </w:p>
    <w:p w14:paraId="0071A3B6" w14:textId="22A99AC0" w:rsidR="005F6A4F" w:rsidRDefault="005F6A4F" w:rsidP="00164CD0">
      <w:pPr>
        <w:spacing w:line="360" w:lineRule="auto"/>
        <w:jc w:val="both"/>
        <w:rPr>
          <w:rFonts w:ascii="Arial" w:hAnsi="Arial" w:cs="Arial"/>
          <w:sz w:val="24"/>
          <w:szCs w:val="24"/>
        </w:rPr>
      </w:pPr>
      <w:r>
        <w:rPr>
          <w:rFonts w:ascii="Arial" w:hAnsi="Arial" w:cs="Arial"/>
          <w:sz w:val="24"/>
          <w:szCs w:val="24"/>
        </w:rPr>
        <w:t xml:space="preserve">En la aplicación (vídeo) de la situación didáctica, se pone en </w:t>
      </w:r>
      <w:r w:rsidR="00CF2269">
        <w:rPr>
          <w:rFonts w:ascii="Arial" w:hAnsi="Arial" w:cs="Arial"/>
          <w:sz w:val="24"/>
          <w:szCs w:val="24"/>
        </w:rPr>
        <w:t>práctica con un alumno de educación preescolar; la calidad del vídeo y audio es buena, y esto permite identificar los procesos o estrategias que usa el alu</w:t>
      </w:r>
      <w:r w:rsidR="000B2CB1">
        <w:rPr>
          <w:rFonts w:ascii="Arial" w:hAnsi="Arial" w:cs="Arial"/>
          <w:sz w:val="24"/>
          <w:szCs w:val="24"/>
        </w:rPr>
        <w:t xml:space="preserve">mno, los obstáculos y dificultades. </w:t>
      </w:r>
    </w:p>
    <w:p w14:paraId="5FA27EB5" w14:textId="46C48CF3" w:rsidR="000B2CB1" w:rsidRDefault="000B2CB1" w:rsidP="00164CD0">
      <w:pPr>
        <w:spacing w:line="360" w:lineRule="auto"/>
        <w:jc w:val="both"/>
        <w:rPr>
          <w:rFonts w:ascii="Arial" w:hAnsi="Arial" w:cs="Arial"/>
          <w:sz w:val="24"/>
          <w:szCs w:val="24"/>
        </w:rPr>
      </w:pPr>
      <w:r>
        <w:rPr>
          <w:rFonts w:ascii="Arial" w:hAnsi="Arial" w:cs="Arial"/>
          <w:sz w:val="24"/>
          <w:szCs w:val="24"/>
        </w:rPr>
        <w:t xml:space="preserve">La matriz analítica está completa, se </w:t>
      </w:r>
      <w:r w:rsidR="009861E3">
        <w:rPr>
          <w:rFonts w:ascii="Arial" w:hAnsi="Arial" w:cs="Arial"/>
          <w:sz w:val="24"/>
          <w:szCs w:val="24"/>
        </w:rPr>
        <w:t xml:space="preserve">detalle el referente empírico, el análisis especulativo, se da respuesta a las preguntas sobre los logros y dificultades del alumno, y el referente teórico tiene un sustento, se incluye la referencia bibliográfica de la que se extrajo la consulta. </w:t>
      </w:r>
    </w:p>
    <w:p w14:paraId="7D601972" w14:textId="719D36DA" w:rsidR="009861E3" w:rsidRDefault="009861E3" w:rsidP="00164CD0">
      <w:pPr>
        <w:spacing w:line="360" w:lineRule="auto"/>
        <w:jc w:val="both"/>
        <w:rPr>
          <w:rFonts w:ascii="Arial" w:hAnsi="Arial" w:cs="Arial"/>
          <w:sz w:val="24"/>
          <w:szCs w:val="24"/>
        </w:rPr>
      </w:pPr>
      <w:r>
        <w:rPr>
          <w:rFonts w:ascii="Arial" w:hAnsi="Arial" w:cs="Arial"/>
          <w:sz w:val="24"/>
          <w:szCs w:val="24"/>
        </w:rPr>
        <w:t xml:space="preserve">La conclusión sintetiza de manera organizada las ideas expuestas en el desarrollo de la actividad de acuerdo con las competencias y propósito de la unidad. </w:t>
      </w:r>
    </w:p>
    <w:p w14:paraId="3C46B398" w14:textId="77777777" w:rsidR="002E3181" w:rsidRPr="00164CD0" w:rsidRDefault="002E3181" w:rsidP="00164CD0">
      <w:pPr>
        <w:spacing w:line="360" w:lineRule="auto"/>
        <w:jc w:val="both"/>
        <w:rPr>
          <w:rFonts w:ascii="Arial" w:hAnsi="Arial" w:cs="Arial"/>
          <w:sz w:val="24"/>
          <w:szCs w:val="24"/>
        </w:rPr>
      </w:pPr>
    </w:p>
    <w:sectPr w:rsidR="002E3181" w:rsidRPr="00164CD0" w:rsidSect="00A344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bin">
    <w:altName w:val="Cambria"/>
    <w:panose1 w:val="00000000000000000000"/>
    <w:charset w:val="00"/>
    <w:family w:val="roman"/>
    <w:notTrueType/>
    <w:pitch w:val="default"/>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72DE"/>
    <w:multiLevelType w:val="hybridMultilevel"/>
    <w:tmpl w:val="0BCAA7EA"/>
    <w:lvl w:ilvl="0" w:tplc="3F144F7E">
      <w:start w:val="1"/>
      <w:numFmt w:val="bullet"/>
      <w:lvlText w:val="•"/>
      <w:lvlJc w:val="left"/>
      <w:pPr>
        <w:tabs>
          <w:tab w:val="num" w:pos="720"/>
        </w:tabs>
        <w:ind w:left="720" w:hanging="360"/>
      </w:pPr>
      <w:rPr>
        <w:rFonts w:ascii="Arial" w:hAnsi="Arial" w:hint="default"/>
      </w:rPr>
    </w:lvl>
    <w:lvl w:ilvl="1" w:tplc="16F886B4" w:tentative="1">
      <w:start w:val="1"/>
      <w:numFmt w:val="bullet"/>
      <w:lvlText w:val="•"/>
      <w:lvlJc w:val="left"/>
      <w:pPr>
        <w:tabs>
          <w:tab w:val="num" w:pos="1440"/>
        </w:tabs>
        <w:ind w:left="1440" w:hanging="360"/>
      </w:pPr>
      <w:rPr>
        <w:rFonts w:ascii="Arial" w:hAnsi="Arial" w:hint="default"/>
      </w:rPr>
    </w:lvl>
    <w:lvl w:ilvl="2" w:tplc="47865E0A" w:tentative="1">
      <w:start w:val="1"/>
      <w:numFmt w:val="bullet"/>
      <w:lvlText w:val="•"/>
      <w:lvlJc w:val="left"/>
      <w:pPr>
        <w:tabs>
          <w:tab w:val="num" w:pos="2160"/>
        </w:tabs>
        <w:ind w:left="2160" w:hanging="360"/>
      </w:pPr>
      <w:rPr>
        <w:rFonts w:ascii="Arial" w:hAnsi="Arial" w:hint="default"/>
      </w:rPr>
    </w:lvl>
    <w:lvl w:ilvl="3" w:tplc="FAB6E2AE" w:tentative="1">
      <w:start w:val="1"/>
      <w:numFmt w:val="bullet"/>
      <w:lvlText w:val="•"/>
      <w:lvlJc w:val="left"/>
      <w:pPr>
        <w:tabs>
          <w:tab w:val="num" w:pos="2880"/>
        </w:tabs>
        <w:ind w:left="2880" w:hanging="360"/>
      </w:pPr>
      <w:rPr>
        <w:rFonts w:ascii="Arial" w:hAnsi="Arial" w:hint="default"/>
      </w:rPr>
    </w:lvl>
    <w:lvl w:ilvl="4" w:tplc="B5E814D8" w:tentative="1">
      <w:start w:val="1"/>
      <w:numFmt w:val="bullet"/>
      <w:lvlText w:val="•"/>
      <w:lvlJc w:val="left"/>
      <w:pPr>
        <w:tabs>
          <w:tab w:val="num" w:pos="3600"/>
        </w:tabs>
        <w:ind w:left="3600" w:hanging="360"/>
      </w:pPr>
      <w:rPr>
        <w:rFonts w:ascii="Arial" w:hAnsi="Arial" w:hint="default"/>
      </w:rPr>
    </w:lvl>
    <w:lvl w:ilvl="5" w:tplc="F594B852" w:tentative="1">
      <w:start w:val="1"/>
      <w:numFmt w:val="bullet"/>
      <w:lvlText w:val="•"/>
      <w:lvlJc w:val="left"/>
      <w:pPr>
        <w:tabs>
          <w:tab w:val="num" w:pos="4320"/>
        </w:tabs>
        <w:ind w:left="4320" w:hanging="360"/>
      </w:pPr>
      <w:rPr>
        <w:rFonts w:ascii="Arial" w:hAnsi="Arial" w:hint="default"/>
      </w:rPr>
    </w:lvl>
    <w:lvl w:ilvl="6" w:tplc="B7002F0A" w:tentative="1">
      <w:start w:val="1"/>
      <w:numFmt w:val="bullet"/>
      <w:lvlText w:val="•"/>
      <w:lvlJc w:val="left"/>
      <w:pPr>
        <w:tabs>
          <w:tab w:val="num" w:pos="5040"/>
        </w:tabs>
        <w:ind w:left="5040" w:hanging="360"/>
      </w:pPr>
      <w:rPr>
        <w:rFonts w:ascii="Arial" w:hAnsi="Arial" w:hint="default"/>
      </w:rPr>
    </w:lvl>
    <w:lvl w:ilvl="7" w:tplc="DCE4BF38" w:tentative="1">
      <w:start w:val="1"/>
      <w:numFmt w:val="bullet"/>
      <w:lvlText w:val="•"/>
      <w:lvlJc w:val="left"/>
      <w:pPr>
        <w:tabs>
          <w:tab w:val="num" w:pos="5760"/>
        </w:tabs>
        <w:ind w:left="5760" w:hanging="360"/>
      </w:pPr>
      <w:rPr>
        <w:rFonts w:ascii="Arial" w:hAnsi="Arial" w:hint="default"/>
      </w:rPr>
    </w:lvl>
    <w:lvl w:ilvl="8" w:tplc="6E8422C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4326550"/>
    <w:multiLevelType w:val="hybridMultilevel"/>
    <w:tmpl w:val="184A5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D31"/>
    <w:rsid w:val="00055ED4"/>
    <w:rsid w:val="000B2CB1"/>
    <w:rsid w:val="00164CD0"/>
    <w:rsid w:val="002E3181"/>
    <w:rsid w:val="0030243F"/>
    <w:rsid w:val="004B7D31"/>
    <w:rsid w:val="00557DDA"/>
    <w:rsid w:val="005B0B8F"/>
    <w:rsid w:val="005F6A4F"/>
    <w:rsid w:val="009861E3"/>
    <w:rsid w:val="00A3441A"/>
    <w:rsid w:val="00CF2269"/>
    <w:rsid w:val="00DA0BEF"/>
    <w:rsid w:val="00E75E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DAECD"/>
  <w15:chartTrackingRefBased/>
  <w15:docId w15:val="{3A158C2A-D650-47CD-BBF8-328A3CA85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181"/>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B7D3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B7D31"/>
    <w:pPr>
      <w:spacing w:after="0" w:line="240" w:lineRule="auto"/>
      <w:ind w:left="720"/>
      <w:contextualSpacing/>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84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770</Words>
  <Characters>4240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danielatrujillo329@gmail.com</dc:creator>
  <cp:keywords/>
  <dc:description/>
  <cp:lastModifiedBy>danielatrujillo329@gmail.com</cp:lastModifiedBy>
  <cp:revision>10</cp:revision>
  <dcterms:created xsi:type="dcterms:W3CDTF">2021-06-29T14:52:00Z</dcterms:created>
  <dcterms:modified xsi:type="dcterms:W3CDTF">2021-06-29T20:46:00Z</dcterms:modified>
</cp:coreProperties>
</file>