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2.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3.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4.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5.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6F09E" w14:textId="26A61760" w:rsidR="000F2E75" w:rsidRPr="00631CB2" w:rsidRDefault="00631CB2" w:rsidP="00B37DF8">
      <w:pPr>
        <w:spacing w:before="240" w:after="240" w:line="240" w:lineRule="auto"/>
        <w:jc w:val="center"/>
        <w:rPr>
          <w:b/>
          <w:sz w:val="24"/>
          <w:szCs w:val="24"/>
        </w:rPr>
      </w:pPr>
      <w:r>
        <w:rPr>
          <w:b/>
          <w:noProof/>
          <w:sz w:val="24"/>
          <w:szCs w:val="24"/>
        </w:rPr>
        <mc:AlternateContent>
          <mc:Choice Requires="wps">
            <w:drawing>
              <wp:anchor distT="0" distB="0" distL="114300" distR="114300" simplePos="0" relativeHeight="251672576" behindDoc="0" locked="0" layoutInCell="1" allowOverlap="1" wp14:anchorId="4CDB8AD3" wp14:editId="535D33FA">
                <wp:simplePos x="0" y="0"/>
                <wp:positionH relativeFrom="column">
                  <wp:posOffset>-9946</wp:posOffset>
                </wp:positionH>
                <wp:positionV relativeFrom="paragraph">
                  <wp:posOffset>0</wp:posOffset>
                </wp:positionV>
                <wp:extent cx="1674687" cy="2013735"/>
                <wp:effectExtent l="0" t="0" r="0" b="5715"/>
                <wp:wrapNone/>
                <wp:docPr id="6" name="Cuadro de texto 6"/>
                <wp:cNvGraphicFramePr/>
                <a:graphic xmlns:a="http://schemas.openxmlformats.org/drawingml/2006/main">
                  <a:graphicData uri="http://schemas.microsoft.com/office/word/2010/wordprocessingShape">
                    <wps:wsp>
                      <wps:cNvSpPr txBox="1"/>
                      <wps:spPr>
                        <a:xfrm>
                          <a:off x="0" y="0"/>
                          <a:ext cx="1674687" cy="2013735"/>
                        </a:xfrm>
                        <a:prstGeom prst="rect">
                          <a:avLst/>
                        </a:prstGeom>
                        <a:noFill/>
                        <a:ln w="6350">
                          <a:noFill/>
                        </a:ln>
                      </wps:spPr>
                      <wps:txbx>
                        <w:txbxContent>
                          <w:p w14:paraId="7A7AA15C" w14:textId="756D4384" w:rsidR="006801A3" w:rsidRDefault="006801A3">
                            <w:r>
                              <w:rPr>
                                <w:noProof/>
                              </w:rPr>
                              <w:drawing>
                                <wp:inline distT="0" distB="0" distL="0" distR="0" wp14:anchorId="7BC40454" wp14:editId="64A71BCA">
                                  <wp:extent cx="1109609" cy="1438382"/>
                                  <wp:effectExtent l="0" t="0" r="0" b="0"/>
                                  <wp:docPr id="1" name="Imagen 1" descr="Imagen que contiene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rotWithShape="1">
                                          <a:blip r:embed="rId8">
                                            <a:extLst>
                                              <a:ext uri="{28A0092B-C50C-407E-A947-70E740481C1C}">
                                                <a14:useLocalDpi xmlns:a14="http://schemas.microsoft.com/office/drawing/2010/main" val="0"/>
                                              </a:ext>
                                            </a:extLst>
                                          </a:blip>
                                          <a:srcRect l="23556" t="13333" r="23556" b="17778"/>
                                          <a:stretch/>
                                        </pic:blipFill>
                                        <pic:spPr bwMode="auto">
                                          <a:xfrm>
                                            <a:off x="0" y="0"/>
                                            <a:ext cx="1117949" cy="144919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DB8AD3" id="_x0000_t202" coordsize="21600,21600" o:spt="202" path="m,l,21600r21600,l21600,xe">
                <v:stroke joinstyle="miter"/>
                <v:path gradientshapeok="t" o:connecttype="rect"/>
              </v:shapetype>
              <v:shape id="Cuadro de texto 6" o:spid="_x0000_s1026" type="#_x0000_t202" style="position:absolute;left:0;text-align:left;margin-left:-.8pt;margin-top:0;width:131.85pt;height:158.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" filled="f" stroked="f" strokeweight=".5pt">
                <v:textbox>
                  <w:txbxContent>
                    <w:p w14:paraId="7A7AA15C" w14:textId="756D4384" w:rsidR="006801A3" w:rsidRDefault="006801A3">
                      <w:r>
                        <w:rPr>
                          <w:noProof/>
                        </w:rPr>
                        <w:drawing>
                          <wp:inline distT="0" distB="0" distL="0" distR="0" wp14:anchorId="7BC40454" wp14:editId="64A71BCA">
                            <wp:extent cx="1109609" cy="1438382"/>
                            <wp:effectExtent l="0" t="0" r="0" b="0"/>
                            <wp:docPr id="1" name="Imagen 1" descr="Imagen que contiene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rotWithShape="1">
                                    <a:blip r:embed="rId9">
                                      <a:extLst>
                                        <a:ext uri="{28A0092B-C50C-407E-A947-70E740481C1C}">
                                          <a14:useLocalDpi xmlns:a14="http://schemas.microsoft.com/office/drawing/2010/main" val="0"/>
                                        </a:ext>
                                      </a:extLst>
                                    </a:blip>
                                    <a:srcRect l="23556" t="13333" r="23556" b="17778"/>
                                    <a:stretch/>
                                  </pic:blipFill>
                                  <pic:spPr bwMode="auto">
                                    <a:xfrm>
                                      <a:off x="0" y="0"/>
                                      <a:ext cx="1117949" cy="144919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C82230" w:rsidRPr="00631CB2">
        <w:rPr>
          <w:b/>
          <w:sz w:val="24"/>
          <w:szCs w:val="24"/>
        </w:rPr>
        <w:t>Escuela Normal De Educación Preescolar</w:t>
      </w:r>
    </w:p>
    <w:p w14:paraId="2FD9DC54" w14:textId="77777777" w:rsidR="000F2E75" w:rsidRPr="00631CB2" w:rsidRDefault="00C82230" w:rsidP="00B37DF8">
      <w:pPr>
        <w:spacing w:before="240" w:after="240" w:line="240" w:lineRule="auto"/>
        <w:jc w:val="center"/>
        <w:rPr>
          <w:sz w:val="24"/>
          <w:szCs w:val="24"/>
        </w:rPr>
      </w:pPr>
      <w:r w:rsidRPr="00631CB2">
        <w:rPr>
          <w:sz w:val="24"/>
          <w:szCs w:val="24"/>
        </w:rPr>
        <w:t>Licenciatura en educación preescolar</w:t>
      </w:r>
    </w:p>
    <w:p w14:paraId="53E650F7" w14:textId="537B49C0" w:rsidR="000F2E75" w:rsidRPr="00631CB2" w:rsidRDefault="00C82230" w:rsidP="00B37DF8">
      <w:pPr>
        <w:spacing w:before="240" w:after="240" w:line="240" w:lineRule="auto"/>
        <w:jc w:val="center"/>
        <w:rPr>
          <w:sz w:val="24"/>
          <w:szCs w:val="24"/>
        </w:rPr>
      </w:pPr>
      <w:r w:rsidRPr="00631CB2">
        <w:rPr>
          <w:sz w:val="24"/>
          <w:szCs w:val="24"/>
        </w:rPr>
        <w:t>Sexto semestre</w:t>
      </w:r>
    </w:p>
    <w:p w14:paraId="7CF85FF0" w14:textId="6857B5D7" w:rsidR="000F2E75" w:rsidRPr="00631CB2" w:rsidRDefault="00C82230" w:rsidP="00B37DF8">
      <w:pPr>
        <w:spacing w:before="240" w:after="240" w:line="240" w:lineRule="auto"/>
        <w:jc w:val="center"/>
        <w:rPr>
          <w:sz w:val="24"/>
          <w:szCs w:val="24"/>
        </w:rPr>
      </w:pPr>
      <w:r w:rsidRPr="00631CB2">
        <w:rPr>
          <w:sz w:val="24"/>
          <w:szCs w:val="24"/>
        </w:rPr>
        <w:t>Ciclo escolar</w:t>
      </w:r>
      <w:r w:rsidR="001070A6" w:rsidRPr="00631CB2">
        <w:rPr>
          <w:sz w:val="24"/>
          <w:szCs w:val="24"/>
        </w:rPr>
        <w:t xml:space="preserve"> </w:t>
      </w:r>
      <w:r w:rsidRPr="00631CB2">
        <w:rPr>
          <w:sz w:val="24"/>
          <w:szCs w:val="24"/>
        </w:rPr>
        <w:t>2020-2021</w:t>
      </w:r>
    </w:p>
    <w:p w14:paraId="5F85828E" w14:textId="2CDF6946" w:rsidR="000F2E75" w:rsidRPr="00631CB2" w:rsidRDefault="000F2E75" w:rsidP="00B37DF8">
      <w:pPr>
        <w:spacing w:before="240" w:after="240" w:line="240" w:lineRule="auto"/>
        <w:jc w:val="center"/>
        <w:rPr>
          <w:sz w:val="24"/>
          <w:szCs w:val="24"/>
        </w:rPr>
      </w:pPr>
    </w:p>
    <w:p w14:paraId="1FEE71E8" w14:textId="77777777" w:rsidR="000F2E75" w:rsidRPr="00631CB2" w:rsidRDefault="00C82230" w:rsidP="00B37DF8">
      <w:pPr>
        <w:spacing w:before="240" w:after="240" w:line="240" w:lineRule="auto"/>
        <w:jc w:val="center"/>
        <w:rPr>
          <w:sz w:val="24"/>
          <w:szCs w:val="24"/>
        </w:rPr>
      </w:pPr>
      <w:r w:rsidRPr="00631CB2">
        <w:rPr>
          <w:b/>
          <w:sz w:val="24"/>
          <w:szCs w:val="24"/>
        </w:rPr>
        <w:t>Curso.</w:t>
      </w:r>
      <w:r w:rsidRPr="00631CB2">
        <w:rPr>
          <w:sz w:val="24"/>
          <w:szCs w:val="24"/>
        </w:rPr>
        <w:t xml:space="preserve"> Optativa</w:t>
      </w:r>
    </w:p>
    <w:p w14:paraId="19948F79" w14:textId="2ABA9A2A" w:rsidR="000F2E75" w:rsidRDefault="00C82230" w:rsidP="00B37DF8">
      <w:pPr>
        <w:spacing w:before="240" w:after="240" w:line="240" w:lineRule="auto"/>
        <w:jc w:val="center"/>
        <w:rPr>
          <w:b/>
          <w:sz w:val="24"/>
          <w:szCs w:val="24"/>
        </w:rPr>
      </w:pPr>
      <w:r w:rsidRPr="00631CB2">
        <w:rPr>
          <w:b/>
          <w:sz w:val="24"/>
          <w:szCs w:val="24"/>
        </w:rPr>
        <w:t>Titular.</w:t>
      </w:r>
      <w:r w:rsidRPr="00631CB2">
        <w:rPr>
          <w:sz w:val="24"/>
          <w:szCs w:val="24"/>
        </w:rPr>
        <w:t xml:space="preserve"> </w:t>
      </w:r>
      <w:r w:rsidR="000A5D10">
        <w:rPr>
          <w:sz w:val="24"/>
          <w:szCs w:val="24"/>
        </w:rPr>
        <w:t xml:space="preserve">Dra. </w:t>
      </w:r>
      <w:r w:rsidRPr="00631CB2">
        <w:rPr>
          <w:sz w:val="24"/>
          <w:szCs w:val="24"/>
        </w:rPr>
        <w:t>Marlene Muzquiz Flores</w:t>
      </w:r>
      <w:r w:rsidRPr="00631CB2">
        <w:rPr>
          <w:b/>
          <w:sz w:val="24"/>
          <w:szCs w:val="24"/>
        </w:rPr>
        <w:t xml:space="preserve"> </w:t>
      </w:r>
    </w:p>
    <w:p w14:paraId="53B916A5" w14:textId="77777777" w:rsidR="000A5D10" w:rsidRPr="00631CB2" w:rsidRDefault="000A5D10" w:rsidP="00B37DF8">
      <w:pPr>
        <w:spacing w:before="240" w:after="240" w:line="240" w:lineRule="auto"/>
        <w:jc w:val="center"/>
        <w:rPr>
          <w:b/>
          <w:sz w:val="24"/>
          <w:szCs w:val="24"/>
        </w:rPr>
      </w:pPr>
    </w:p>
    <w:p w14:paraId="044DA6F2" w14:textId="64646C4F" w:rsidR="008A1732" w:rsidRDefault="000A5D10" w:rsidP="000A5D10">
      <w:pPr>
        <w:spacing w:before="240" w:after="240" w:line="240" w:lineRule="auto"/>
        <w:jc w:val="center"/>
        <w:rPr>
          <w:bCs/>
          <w:i/>
          <w:iCs/>
          <w:sz w:val="24"/>
          <w:szCs w:val="24"/>
        </w:rPr>
      </w:pPr>
      <w:r>
        <w:rPr>
          <w:b/>
          <w:sz w:val="24"/>
          <w:szCs w:val="24"/>
        </w:rPr>
        <w:t>Evidencia</w:t>
      </w:r>
      <w:r w:rsidR="00891400">
        <w:rPr>
          <w:b/>
          <w:sz w:val="24"/>
          <w:szCs w:val="24"/>
        </w:rPr>
        <w:t xml:space="preserve"> global</w:t>
      </w:r>
      <w:r>
        <w:rPr>
          <w:b/>
          <w:sz w:val="24"/>
          <w:szCs w:val="24"/>
        </w:rPr>
        <w:t xml:space="preserve">: </w:t>
      </w:r>
      <w:r w:rsidR="00C82230" w:rsidRPr="000A5D10">
        <w:rPr>
          <w:bCs/>
          <w:sz w:val="24"/>
          <w:szCs w:val="24"/>
        </w:rPr>
        <w:t>Artículo</w:t>
      </w:r>
      <w:r w:rsidR="008A1732" w:rsidRPr="000A5D10">
        <w:rPr>
          <w:bCs/>
          <w:sz w:val="24"/>
          <w:szCs w:val="24"/>
        </w:rPr>
        <w:t xml:space="preserve"> de investigación</w:t>
      </w:r>
      <w:r>
        <w:rPr>
          <w:bCs/>
          <w:sz w:val="24"/>
          <w:szCs w:val="24"/>
        </w:rPr>
        <w:t xml:space="preserve"> </w:t>
      </w:r>
      <w:r w:rsidR="008A1732" w:rsidRPr="00631CB2">
        <w:rPr>
          <w:bCs/>
          <w:i/>
          <w:iCs/>
          <w:sz w:val="24"/>
          <w:szCs w:val="24"/>
        </w:rPr>
        <w:t>“Retos de la educación a distancia durante la pandemia por Coronavirus en el nivel preescolar”</w:t>
      </w:r>
    </w:p>
    <w:p w14:paraId="7B9BF860" w14:textId="77777777" w:rsidR="008B255D" w:rsidRPr="000A5D10" w:rsidRDefault="008B255D" w:rsidP="000A5D10">
      <w:pPr>
        <w:spacing w:before="240" w:after="240" w:line="240" w:lineRule="auto"/>
        <w:jc w:val="center"/>
        <w:rPr>
          <w:bCs/>
          <w:sz w:val="24"/>
          <w:szCs w:val="24"/>
        </w:rPr>
      </w:pPr>
    </w:p>
    <w:p w14:paraId="39523063" w14:textId="16EB3C42" w:rsidR="000F2E75" w:rsidRPr="00631CB2" w:rsidRDefault="00C82230" w:rsidP="00B37DF8">
      <w:pPr>
        <w:spacing w:before="240" w:after="240" w:line="240" w:lineRule="auto"/>
        <w:jc w:val="center"/>
        <w:rPr>
          <w:b/>
          <w:sz w:val="24"/>
          <w:szCs w:val="24"/>
        </w:rPr>
      </w:pPr>
      <w:r w:rsidRPr="00631CB2">
        <w:rPr>
          <w:b/>
          <w:sz w:val="24"/>
          <w:szCs w:val="24"/>
        </w:rPr>
        <w:t>Competencias profesionales</w:t>
      </w:r>
      <w:r w:rsidR="004B5672" w:rsidRPr="00631CB2">
        <w:rPr>
          <w:b/>
          <w:sz w:val="24"/>
          <w:szCs w:val="24"/>
        </w:rPr>
        <w:t>:</w:t>
      </w:r>
    </w:p>
    <w:p w14:paraId="61C0B79F" w14:textId="77777777" w:rsidR="00631CB2" w:rsidRPr="00631CB2" w:rsidRDefault="00C82230" w:rsidP="00631CB2">
      <w:pPr>
        <w:numPr>
          <w:ilvl w:val="0"/>
          <w:numId w:val="2"/>
        </w:numPr>
        <w:spacing w:after="240" w:line="240" w:lineRule="auto"/>
        <w:jc w:val="both"/>
        <w:rPr>
          <w:sz w:val="24"/>
          <w:szCs w:val="24"/>
        </w:rPr>
      </w:pPr>
      <w:r w:rsidRPr="00631CB2">
        <w:rPr>
          <w:sz w:val="24"/>
          <w:szCs w:val="24"/>
        </w:rPr>
        <w:t>Integra recursos de la investigación educativa para enriquecer su práctica profesional, expresando su interés por el conocimiento, la ciencia y la mejora de la educación.</w:t>
      </w:r>
    </w:p>
    <w:p w14:paraId="3F19DF8D" w14:textId="64EC8BEC" w:rsidR="00631CB2" w:rsidRPr="00631CB2" w:rsidRDefault="00631CB2" w:rsidP="00631CB2">
      <w:pPr>
        <w:numPr>
          <w:ilvl w:val="0"/>
          <w:numId w:val="2"/>
        </w:numPr>
        <w:spacing w:after="240" w:line="240" w:lineRule="auto"/>
        <w:jc w:val="both"/>
        <w:rPr>
          <w:sz w:val="24"/>
          <w:szCs w:val="24"/>
        </w:rPr>
      </w:pPr>
      <w:r w:rsidRPr="00631CB2">
        <w:rPr>
          <w:rFonts w:eastAsia="Times New Roman"/>
          <w:color w:val="000000"/>
          <w:sz w:val="24"/>
          <w:szCs w:val="24"/>
          <w:lang w:val="es-MX"/>
        </w:rPr>
        <w:t>Aplica sistemáticamente las etapas del proceso de escritura de textos narrativos y/o académicos, así como las estrategias discursivas y las herramientas metodológicas de cada tipo de documento.</w:t>
      </w:r>
    </w:p>
    <w:p w14:paraId="774D1D28" w14:textId="35FECB45" w:rsidR="008B255D" w:rsidRPr="008B255D" w:rsidRDefault="00631CB2" w:rsidP="008B255D">
      <w:pPr>
        <w:numPr>
          <w:ilvl w:val="0"/>
          <w:numId w:val="2"/>
        </w:numPr>
        <w:spacing w:after="240" w:line="240" w:lineRule="auto"/>
        <w:jc w:val="both"/>
        <w:rPr>
          <w:sz w:val="24"/>
          <w:szCs w:val="24"/>
        </w:rPr>
      </w:pPr>
      <w:r w:rsidRPr="00631CB2">
        <w:rPr>
          <w:rFonts w:eastAsia="Times New Roman"/>
          <w:color w:val="000000"/>
          <w:sz w:val="24"/>
          <w:szCs w:val="24"/>
          <w:lang w:val="es-MX"/>
        </w:rPr>
        <w:t>Elabora escritos con apego a los géneros y recomendaciones técnicas para difundirlos en las comunidades académicas.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31CB2" w:rsidRPr="00631CB2" w14:paraId="39988B40" w14:textId="77777777" w:rsidTr="00631CB2">
        <w:trPr>
          <w:tblCellSpacing w:w="15" w:type="dxa"/>
        </w:trPr>
        <w:tc>
          <w:tcPr>
            <w:tcW w:w="0" w:type="auto"/>
            <w:hideMark/>
          </w:tcPr>
          <w:p w14:paraId="3130D643" w14:textId="7C7D961B" w:rsidR="00631CB2" w:rsidRPr="00631CB2" w:rsidRDefault="00631CB2" w:rsidP="00631CB2">
            <w:pPr>
              <w:spacing w:line="240" w:lineRule="auto"/>
              <w:rPr>
                <w:rFonts w:eastAsia="Times New Roman"/>
                <w:color w:val="000000"/>
                <w:sz w:val="24"/>
                <w:szCs w:val="24"/>
                <w:lang w:val="es-MX"/>
              </w:rPr>
            </w:pPr>
          </w:p>
        </w:tc>
      </w:tr>
    </w:tbl>
    <w:p w14:paraId="2C22F7F5" w14:textId="77777777" w:rsidR="00631CB2" w:rsidRPr="00631CB2" w:rsidRDefault="00631CB2" w:rsidP="00631CB2">
      <w:pPr>
        <w:spacing w:line="240" w:lineRule="auto"/>
        <w:rPr>
          <w:rFonts w:eastAsia="Times New Roman"/>
          <w:vanish/>
          <w:sz w:val="24"/>
          <w:szCs w:val="24"/>
          <w:lang w:val="es-MX"/>
        </w:rPr>
      </w:pPr>
    </w:p>
    <w:p w14:paraId="2A4AC17E" w14:textId="3D4E81F3" w:rsidR="000F2E75" w:rsidRPr="00631CB2" w:rsidRDefault="00C82230" w:rsidP="00B37DF8">
      <w:pPr>
        <w:spacing w:before="240" w:after="240" w:line="240" w:lineRule="auto"/>
        <w:ind w:left="360"/>
        <w:jc w:val="center"/>
        <w:rPr>
          <w:b/>
          <w:sz w:val="24"/>
          <w:szCs w:val="24"/>
        </w:rPr>
      </w:pPr>
      <w:r w:rsidRPr="00631CB2">
        <w:rPr>
          <w:b/>
          <w:sz w:val="24"/>
          <w:szCs w:val="24"/>
        </w:rPr>
        <w:t>Prese</w:t>
      </w:r>
      <w:r w:rsidR="008B255D">
        <w:rPr>
          <w:b/>
          <w:sz w:val="24"/>
          <w:szCs w:val="24"/>
        </w:rPr>
        <w:t>n</w:t>
      </w:r>
      <w:r w:rsidRPr="00631CB2">
        <w:rPr>
          <w:b/>
          <w:sz w:val="24"/>
          <w:szCs w:val="24"/>
        </w:rPr>
        <w:t xml:space="preserve">tado por </w:t>
      </w:r>
    </w:p>
    <w:p w14:paraId="10EDD099" w14:textId="46E41A5F" w:rsidR="000F2E75" w:rsidRPr="00631CB2" w:rsidRDefault="00C82230" w:rsidP="00B37DF8">
      <w:pPr>
        <w:spacing w:before="240" w:after="240" w:line="240" w:lineRule="auto"/>
        <w:ind w:left="360"/>
        <w:jc w:val="center"/>
        <w:rPr>
          <w:sz w:val="24"/>
          <w:szCs w:val="24"/>
        </w:rPr>
      </w:pPr>
      <w:r w:rsidRPr="00631CB2">
        <w:rPr>
          <w:sz w:val="24"/>
          <w:szCs w:val="24"/>
        </w:rPr>
        <w:t xml:space="preserve">Mariana Sanjuanita Isabel Garza </w:t>
      </w:r>
      <w:r w:rsidR="0076343A" w:rsidRPr="00631CB2">
        <w:rPr>
          <w:sz w:val="24"/>
          <w:szCs w:val="24"/>
        </w:rPr>
        <w:t>Gámez</w:t>
      </w:r>
      <w:r w:rsidRPr="00631CB2">
        <w:rPr>
          <w:sz w:val="24"/>
          <w:szCs w:val="24"/>
        </w:rPr>
        <w:t xml:space="preserve"> #5</w:t>
      </w:r>
    </w:p>
    <w:p w14:paraId="3D480A68" w14:textId="34A755F3" w:rsidR="00631CB2" w:rsidRPr="00631CB2" w:rsidRDefault="00C82230" w:rsidP="000A5D10">
      <w:pPr>
        <w:spacing w:before="240" w:after="240" w:line="240" w:lineRule="auto"/>
        <w:ind w:left="360"/>
        <w:jc w:val="center"/>
        <w:rPr>
          <w:sz w:val="24"/>
          <w:szCs w:val="24"/>
        </w:rPr>
      </w:pPr>
      <w:r w:rsidRPr="00631CB2">
        <w:rPr>
          <w:sz w:val="24"/>
          <w:szCs w:val="24"/>
        </w:rPr>
        <w:t xml:space="preserve">Vannessa Jannette </w:t>
      </w:r>
      <w:r w:rsidR="001070A6" w:rsidRPr="00631CB2">
        <w:rPr>
          <w:sz w:val="24"/>
          <w:szCs w:val="24"/>
        </w:rPr>
        <w:t>Solís</w:t>
      </w:r>
      <w:r w:rsidRPr="00631CB2">
        <w:rPr>
          <w:sz w:val="24"/>
          <w:szCs w:val="24"/>
        </w:rPr>
        <w:t xml:space="preserve"> Aldape #19</w:t>
      </w:r>
    </w:p>
    <w:p w14:paraId="503446D7" w14:textId="77777777" w:rsidR="000F2E75" w:rsidRPr="00631CB2" w:rsidRDefault="00C82230" w:rsidP="00B37DF8">
      <w:pPr>
        <w:spacing w:before="240" w:after="240" w:line="240" w:lineRule="auto"/>
        <w:ind w:left="360"/>
        <w:jc w:val="center"/>
        <w:rPr>
          <w:b/>
          <w:sz w:val="24"/>
          <w:szCs w:val="24"/>
        </w:rPr>
      </w:pPr>
      <w:r w:rsidRPr="00631CB2">
        <w:rPr>
          <w:b/>
          <w:sz w:val="24"/>
          <w:szCs w:val="24"/>
        </w:rPr>
        <w:t>Grado y sección</w:t>
      </w:r>
    </w:p>
    <w:p w14:paraId="798F4D63" w14:textId="348E5284" w:rsidR="000F2E75" w:rsidRPr="00631CB2" w:rsidRDefault="00C82230" w:rsidP="00B37DF8">
      <w:pPr>
        <w:spacing w:before="240" w:after="240" w:line="240" w:lineRule="auto"/>
        <w:ind w:left="360"/>
        <w:jc w:val="center"/>
        <w:rPr>
          <w:sz w:val="24"/>
          <w:szCs w:val="24"/>
        </w:rPr>
      </w:pPr>
      <w:r w:rsidRPr="00631CB2">
        <w:rPr>
          <w:sz w:val="24"/>
          <w:szCs w:val="24"/>
        </w:rPr>
        <w:t xml:space="preserve">3º </w:t>
      </w:r>
      <w:r w:rsidR="001070A6" w:rsidRPr="00631CB2">
        <w:rPr>
          <w:sz w:val="24"/>
          <w:szCs w:val="24"/>
        </w:rPr>
        <w:t>“</w:t>
      </w:r>
      <w:r w:rsidRPr="00631CB2">
        <w:rPr>
          <w:sz w:val="24"/>
          <w:szCs w:val="24"/>
        </w:rPr>
        <w:t>B</w:t>
      </w:r>
      <w:r w:rsidR="001070A6" w:rsidRPr="00631CB2">
        <w:rPr>
          <w:sz w:val="24"/>
          <w:szCs w:val="24"/>
        </w:rPr>
        <w:t>”</w:t>
      </w:r>
      <w:r w:rsidRPr="00631CB2">
        <w:rPr>
          <w:sz w:val="24"/>
          <w:szCs w:val="24"/>
        </w:rPr>
        <w:t xml:space="preserve"> </w:t>
      </w:r>
    </w:p>
    <w:p w14:paraId="544AAFC9" w14:textId="08F53E18" w:rsidR="00631CB2" w:rsidRDefault="00C82230" w:rsidP="00631CB2">
      <w:pPr>
        <w:spacing w:before="240" w:after="240" w:line="240" w:lineRule="auto"/>
        <w:ind w:left="360"/>
        <w:jc w:val="center"/>
        <w:rPr>
          <w:sz w:val="24"/>
          <w:szCs w:val="24"/>
        </w:rPr>
      </w:pPr>
      <w:r w:rsidRPr="00631CB2">
        <w:rPr>
          <w:sz w:val="24"/>
          <w:szCs w:val="24"/>
        </w:rPr>
        <w:t xml:space="preserve"> Saltillo, Coah</w:t>
      </w:r>
      <w:r w:rsidR="001070A6" w:rsidRPr="00631CB2">
        <w:rPr>
          <w:sz w:val="24"/>
          <w:szCs w:val="24"/>
        </w:rPr>
        <w:t>uila</w:t>
      </w:r>
      <w:r w:rsidRPr="00631CB2">
        <w:rPr>
          <w:sz w:val="24"/>
          <w:szCs w:val="24"/>
        </w:rPr>
        <w:t xml:space="preserve">                                                                   </w:t>
      </w:r>
      <w:r w:rsidR="000A5D10">
        <w:rPr>
          <w:sz w:val="24"/>
          <w:szCs w:val="24"/>
        </w:rPr>
        <w:t>2</w:t>
      </w:r>
      <w:r w:rsidR="00891400">
        <w:rPr>
          <w:sz w:val="24"/>
          <w:szCs w:val="24"/>
        </w:rPr>
        <w:t>9</w:t>
      </w:r>
      <w:r w:rsidR="004B5672" w:rsidRPr="00631CB2">
        <w:rPr>
          <w:sz w:val="24"/>
          <w:szCs w:val="24"/>
        </w:rPr>
        <w:t xml:space="preserve"> de junio </w:t>
      </w:r>
      <w:r w:rsidRPr="00631CB2">
        <w:rPr>
          <w:sz w:val="24"/>
          <w:szCs w:val="24"/>
        </w:rPr>
        <w:t xml:space="preserve">del 2021 </w:t>
      </w:r>
    </w:p>
    <w:p w14:paraId="435BE60D" w14:textId="77777777" w:rsidR="008B255D" w:rsidRPr="00631CB2" w:rsidRDefault="008B255D" w:rsidP="00631CB2">
      <w:pPr>
        <w:spacing w:before="240" w:after="240" w:line="240" w:lineRule="auto"/>
        <w:ind w:left="360"/>
        <w:jc w:val="center"/>
        <w:rPr>
          <w:sz w:val="24"/>
          <w:szCs w:val="24"/>
        </w:rPr>
      </w:pPr>
    </w:p>
    <w:p w14:paraId="46F17AAA" w14:textId="3F2768C3" w:rsidR="000F2E75" w:rsidRPr="00532E91" w:rsidRDefault="00C82230">
      <w:pPr>
        <w:jc w:val="center"/>
        <w:rPr>
          <w:b/>
          <w:sz w:val="24"/>
          <w:szCs w:val="24"/>
        </w:rPr>
      </w:pPr>
      <w:r w:rsidRPr="00532E91">
        <w:rPr>
          <w:b/>
          <w:sz w:val="24"/>
          <w:szCs w:val="24"/>
        </w:rPr>
        <w:lastRenderedPageBreak/>
        <w:t xml:space="preserve">Retos de la educación a distancia durante la pandemia por Coronavirus en el nivel preescolar </w:t>
      </w:r>
    </w:p>
    <w:p w14:paraId="65EAE41E" w14:textId="0FCB3ACE" w:rsidR="000F19F5" w:rsidRPr="00532E91" w:rsidRDefault="000F19F5">
      <w:pPr>
        <w:jc w:val="center"/>
        <w:rPr>
          <w:sz w:val="24"/>
          <w:szCs w:val="24"/>
        </w:rPr>
      </w:pPr>
    </w:p>
    <w:p w14:paraId="029BB1F4" w14:textId="77777777" w:rsidR="001B69A2" w:rsidRPr="00532E91" w:rsidRDefault="001B69A2">
      <w:pPr>
        <w:jc w:val="center"/>
        <w:rPr>
          <w:sz w:val="24"/>
          <w:szCs w:val="24"/>
        </w:rPr>
      </w:pPr>
    </w:p>
    <w:p w14:paraId="75121032" w14:textId="77777777" w:rsidR="00CA757A" w:rsidRPr="00532E91" w:rsidRDefault="00CA757A" w:rsidP="00CA757A">
      <w:pPr>
        <w:jc w:val="center"/>
        <w:rPr>
          <w:sz w:val="24"/>
          <w:szCs w:val="24"/>
          <w:lang w:val="es-ES"/>
        </w:rPr>
      </w:pPr>
    </w:p>
    <w:p w14:paraId="718B00F6" w14:textId="2B7ED212" w:rsidR="00CA757A" w:rsidRPr="00532E91" w:rsidRDefault="00CA757A" w:rsidP="00F95C6C">
      <w:pPr>
        <w:jc w:val="both"/>
        <w:rPr>
          <w:b/>
          <w:bCs/>
          <w:sz w:val="24"/>
          <w:szCs w:val="24"/>
          <w:lang w:val="es-ES"/>
        </w:rPr>
      </w:pPr>
      <w:r w:rsidRPr="00532E91">
        <w:rPr>
          <w:b/>
          <w:bCs/>
          <w:sz w:val="24"/>
          <w:szCs w:val="24"/>
          <w:lang w:val="es-ES"/>
        </w:rPr>
        <w:t>Resumen</w:t>
      </w:r>
    </w:p>
    <w:p w14:paraId="7CB0CA9C" w14:textId="77777777" w:rsidR="00CA757A" w:rsidRPr="00532E91" w:rsidRDefault="00CA757A" w:rsidP="00F95C6C">
      <w:pPr>
        <w:jc w:val="both"/>
        <w:rPr>
          <w:sz w:val="24"/>
          <w:szCs w:val="24"/>
          <w:lang w:val="es-ES"/>
        </w:rPr>
      </w:pPr>
    </w:p>
    <w:p w14:paraId="7EA467FB" w14:textId="7CE50BB7" w:rsidR="00CA757A" w:rsidRPr="000A5D10" w:rsidRDefault="000A5D10" w:rsidP="000A5D10">
      <w:pPr>
        <w:spacing w:line="360" w:lineRule="auto"/>
        <w:jc w:val="both"/>
        <w:rPr>
          <w:color w:val="000000"/>
          <w:sz w:val="24"/>
          <w:szCs w:val="24"/>
        </w:rPr>
      </w:pPr>
      <w:r w:rsidRPr="000A5D10">
        <w:rPr>
          <w:color w:val="000000"/>
          <w:sz w:val="24"/>
          <w:szCs w:val="24"/>
        </w:rPr>
        <w:t>En este artículo se analizan los retos de la educación a distancia en nivel preescolar ante una nueva pandemia que llegó a México de manera oficial en el mes de marzo del 2019. Ante esta situación, se tomaron medidas extremas en el confinamiento de las personas para asegurar su salud y bienestar. Debido a esto en México, se cierran escuelas, trabajos y cualquier lugar con fines sociales y educativos. Como consecuencia a esto, se integraron nuevas maneras de llevar a cabo la educación en casa con diversas estrategias a distancia, mismas que proporcionaron las instituciones y que, por ende, surgieron nuevos retos en los distintos niveles educativos.</w:t>
      </w:r>
    </w:p>
    <w:p w14:paraId="79FF6456" w14:textId="55B936FE" w:rsidR="000A5D10" w:rsidRPr="000A5D10" w:rsidRDefault="000A5D10" w:rsidP="000A5D10">
      <w:pPr>
        <w:spacing w:line="360" w:lineRule="auto"/>
        <w:jc w:val="both"/>
        <w:rPr>
          <w:color w:val="000000"/>
          <w:sz w:val="24"/>
          <w:szCs w:val="24"/>
        </w:rPr>
      </w:pPr>
    </w:p>
    <w:p w14:paraId="6BD31D41" w14:textId="77777777" w:rsidR="000A5D10" w:rsidRPr="000A5D10" w:rsidRDefault="000A5D10" w:rsidP="000A5D10">
      <w:pPr>
        <w:spacing w:before="240" w:after="240" w:line="360" w:lineRule="auto"/>
        <w:jc w:val="both"/>
        <w:rPr>
          <w:rFonts w:ascii="Times New Roman" w:eastAsia="Times New Roman" w:hAnsi="Times New Roman" w:cs="Times New Roman"/>
          <w:sz w:val="24"/>
          <w:szCs w:val="24"/>
          <w:lang w:val="es-MX"/>
        </w:rPr>
      </w:pPr>
      <w:r w:rsidRPr="000A5D10">
        <w:rPr>
          <w:rFonts w:eastAsia="Times New Roman"/>
          <w:color w:val="000000"/>
          <w:sz w:val="24"/>
          <w:szCs w:val="24"/>
          <w:lang w:val="es-MX"/>
        </w:rPr>
        <w:t>Para identificar elementos importantes se llevó a cabo una investigación facilitada por estudiantes de nivel preescolar y madres o padres de familia, quienes estuvieron dispuestos a responder cuáles fueron los cambios más significativos que esta manera de enseñanza les generó durante el proceso de la implementación de la educación en línea, esto con el objetivo de conocer los diversos retos a los que se enfrentan los estudiantes al trabajar con la nueva modalidad en línea con la educación a distancia. Se obtuvo como resultados que las clases en línea han sido un reto para las madres de familia, pues han salido afectadas debido a que no disponen del tiempo suficiente para acompañar a sus hijos como ellos lo requieren, los más afectados son los alumnos, puesto que consideran como una gran desventaja el no disponer de un aula y mantener una comunicación activa con sus compañeros de clase.</w:t>
      </w:r>
    </w:p>
    <w:p w14:paraId="3D7FA2F0" w14:textId="77777777" w:rsidR="000A5D10" w:rsidRPr="00532E91" w:rsidRDefault="000A5D10" w:rsidP="00F95C6C">
      <w:pPr>
        <w:jc w:val="both"/>
        <w:rPr>
          <w:sz w:val="24"/>
          <w:szCs w:val="24"/>
        </w:rPr>
      </w:pPr>
    </w:p>
    <w:p w14:paraId="04360FCF" w14:textId="5DB9C8FC" w:rsidR="00CA757A" w:rsidRPr="00532E91" w:rsidRDefault="00CA757A" w:rsidP="00F95C6C">
      <w:pPr>
        <w:jc w:val="both"/>
        <w:rPr>
          <w:sz w:val="24"/>
          <w:szCs w:val="24"/>
          <w:lang w:val="es-ES"/>
        </w:rPr>
      </w:pPr>
    </w:p>
    <w:p w14:paraId="3B604264" w14:textId="06CA0916" w:rsidR="001B69A2" w:rsidRPr="00532E91" w:rsidRDefault="001B69A2" w:rsidP="00F95C6C">
      <w:pPr>
        <w:jc w:val="both"/>
        <w:rPr>
          <w:sz w:val="24"/>
          <w:szCs w:val="24"/>
          <w:lang w:val="es-ES"/>
        </w:rPr>
      </w:pPr>
      <w:r w:rsidRPr="00532E91">
        <w:rPr>
          <w:b/>
          <w:bCs/>
          <w:sz w:val="24"/>
          <w:szCs w:val="24"/>
          <w:lang w:val="es-ES"/>
        </w:rPr>
        <w:t>Palabras clave</w:t>
      </w:r>
      <w:r w:rsidRPr="00532E91">
        <w:rPr>
          <w:b/>
          <w:bCs/>
          <w:sz w:val="24"/>
          <w:szCs w:val="24"/>
        </w:rPr>
        <w:t>:</w:t>
      </w:r>
      <w:r w:rsidRPr="00532E91">
        <w:rPr>
          <w:bCs/>
          <w:sz w:val="24"/>
          <w:szCs w:val="24"/>
        </w:rPr>
        <w:t xml:space="preserve"> Pandemia, retos, educación, distancia, estrategias</w:t>
      </w:r>
    </w:p>
    <w:p w14:paraId="008192FB" w14:textId="05F06680" w:rsidR="001B69A2" w:rsidRPr="00532E91" w:rsidRDefault="001B69A2" w:rsidP="00F95C6C">
      <w:pPr>
        <w:jc w:val="both"/>
        <w:rPr>
          <w:sz w:val="24"/>
          <w:szCs w:val="24"/>
          <w:lang w:val="es-ES"/>
        </w:rPr>
      </w:pPr>
    </w:p>
    <w:p w14:paraId="729902A2" w14:textId="7306E6C9" w:rsidR="001B69A2" w:rsidRPr="00532E91" w:rsidRDefault="001B69A2" w:rsidP="00F95C6C">
      <w:pPr>
        <w:jc w:val="both"/>
        <w:rPr>
          <w:sz w:val="24"/>
          <w:szCs w:val="24"/>
          <w:lang w:val="es-ES"/>
        </w:rPr>
      </w:pPr>
    </w:p>
    <w:p w14:paraId="303830C0" w14:textId="77777777" w:rsidR="001B69A2" w:rsidRPr="00532E91" w:rsidRDefault="001B69A2" w:rsidP="00F95C6C">
      <w:pPr>
        <w:jc w:val="both"/>
        <w:rPr>
          <w:sz w:val="24"/>
          <w:szCs w:val="24"/>
          <w:lang w:val="es-ES"/>
        </w:rPr>
      </w:pPr>
    </w:p>
    <w:p w14:paraId="290922FC" w14:textId="1EC3CD69" w:rsidR="00CA757A" w:rsidRDefault="00CA757A" w:rsidP="00F95C6C">
      <w:pPr>
        <w:jc w:val="both"/>
        <w:rPr>
          <w:b/>
          <w:bCs/>
          <w:sz w:val="24"/>
          <w:szCs w:val="24"/>
          <w:lang w:val="en-US"/>
        </w:rPr>
      </w:pPr>
      <w:r w:rsidRPr="00532E91">
        <w:rPr>
          <w:b/>
          <w:bCs/>
          <w:sz w:val="24"/>
          <w:szCs w:val="24"/>
          <w:lang w:val="en-US"/>
        </w:rPr>
        <w:lastRenderedPageBreak/>
        <w:t>Abstract</w:t>
      </w:r>
    </w:p>
    <w:p w14:paraId="58ABF761" w14:textId="77777777" w:rsidR="000A5D10" w:rsidRPr="00532E91" w:rsidRDefault="000A5D10" w:rsidP="00F95C6C">
      <w:pPr>
        <w:jc w:val="both"/>
        <w:rPr>
          <w:b/>
          <w:bCs/>
          <w:sz w:val="24"/>
          <w:szCs w:val="24"/>
          <w:lang w:val="en-US"/>
        </w:rPr>
      </w:pPr>
    </w:p>
    <w:p w14:paraId="732AAFFF" w14:textId="77777777" w:rsidR="000A5D10" w:rsidRPr="000A5D10" w:rsidRDefault="000A5D10" w:rsidP="000A5D10">
      <w:pPr>
        <w:spacing w:line="360" w:lineRule="auto"/>
        <w:jc w:val="both"/>
        <w:rPr>
          <w:sz w:val="24"/>
          <w:szCs w:val="24"/>
          <w:lang w:val="en-US"/>
        </w:rPr>
      </w:pPr>
      <w:r w:rsidRPr="000A5D10">
        <w:rPr>
          <w:sz w:val="24"/>
          <w:szCs w:val="24"/>
          <w:lang w:val="en-US"/>
        </w:rPr>
        <w:t xml:space="preserve">This article analyzes the challenges of distance education at the preschool level in the face of a new pandemic that officially arrived in Mexico in the month of March 2019. In this situation, extreme measures were taken in the confinement of people to ensure your health and well-being. Due to this in Mexico, schools, </w:t>
      </w:r>
      <w:proofErr w:type="gramStart"/>
      <w:r w:rsidRPr="000A5D10">
        <w:rPr>
          <w:sz w:val="24"/>
          <w:szCs w:val="24"/>
          <w:lang w:val="en-US"/>
        </w:rPr>
        <w:t>jobs</w:t>
      </w:r>
      <w:proofErr w:type="gramEnd"/>
      <w:r w:rsidRPr="000A5D10">
        <w:rPr>
          <w:sz w:val="24"/>
          <w:szCs w:val="24"/>
          <w:lang w:val="en-US"/>
        </w:rPr>
        <w:t xml:space="preserve"> and any place for social and educational purposes are closed. </w:t>
      </w:r>
      <w:proofErr w:type="gramStart"/>
      <w:r w:rsidRPr="000A5D10">
        <w:rPr>
          <w:sz w:val="24"/>
          <w:szCs w:val="24"/>
          <w:lang w:val="en-US"/>
        </w:rPr>
        <w:t>As a consequence of</w:t>
      </w:r>
      <w:proofErr w:type="gramEnd"/>
      <w:r w:rsidRPr="000A5D10">
        <w:rPr>
          <w:sz w:val="24"/>
          <w:szCs w:val="24"/>
          <w:lang w:val="en-US"/>
        </w:rPr>
        <w:t xml:space="preserve"> this, new ways of carrying out home education were integrated with various distance strategies, which were provided by the institutions and, therefore, new challenges arose at the different educational levels.</w:t>
      </w:r>
    </w:p>
    <w:p w14:paraId="38FBAA78" w14:textId="47AEADD1" w:rsidR="000F2E75" w:rsidRPr="00532E91" w:rsidRDefault="000A5D10" w:rsidP="000A5D10">
      <w:pPr>
        <w:spacing w:line="360" w:lineRule="auto"/>
        <w:jc w:val="both"/>
        <w:rPr>
          <w:sz w:val="24"/>
          <w:szCs w:val="24"/>
          <w:lang w:val="en-US"/>
        </w:rPr>
      </w:pPr>
      <w:r w:rsidRPr="000A5D10">
        <w:rPr>
          <w:sz w:val="24"/>
          <w:szCs w:val="24"/>
          <w:lang w:val="en-US"/>
        </w:rPr>
        <w:t>To identify important elements, an investigation was carried out facilitated by preschool students and mothers or fathers of families, who were willing to answer, results were the most significant changes that this way of teaching generated during the process of implementation of education in online, this with the aim of knowing the various challenges that students face when working with the new online modality with distance education. The results were obtained that the online classes have been a challenge for the mothers of families, since they have left because they do not have enough time to accompany their children as they require, the most affected are the students, since they consider as a great disadvantage not having a classroom and maintaining active communication with their classmates.</w:t>
      </w:r>
    </w:p>
    <w:p w14:paraId="22427175" w14:textId="4E0DE9AA" w:rsidR="00CA757A" w:rsidRPr="00994120" w:rsidRDefault="00CA757A">
      <w:pPr>
        <w:rPr>
          <w:bCs/>
          <w:sz w:val="24"/>
          <w:szCs w:val="24"/>
          <w:lang w:val="en-US"/>
        </w:rPr>
      </w:pPr>
      <w:r w:rsidRPr="00994120">
        <w:rPr>
          <w:bCs/>
          <w:sz w:val="24"/>
          <w:szCs w:val="24"/>
          <w:lang w:val="en-US"/>
        </w:rPr>
        <w:t>.</w:t>
      </w:r>
    </w:p>
    <w:p w14:paraId="1075A723" w14:textId="45DF48AB" w:rsidR="00CA757A" w:rsidRPr="00532E91" w:rsidRDefault="00505331" w:rsidP="00CA757A">
      <w:pPr>
        <w:rPr>
          <w:sz w:val="24"/>
          <w:szCs w:val="24"/>
          <w:lang w:val="en-US"/>
        </w:rPr>
      </w:pPr>
      <w:r w:rsidRPr="00532E91">
        <w:rPr>
          <w:b/>
          <w:bCs/>
          <w:sz w:val="24"/>
          <w:szCs w:val="24"/>
          <w:lang w:val="en"/>
        </w:rPr>
        <w:t>Keywords</w:t>
      </w:r>
      <w:r w:rsidRPr="00532E91">
        <w:rPr>
          <w:b/>
          <w:bCs/>
          <w:sz w:val="24"/>
          <w:szCs w:val="24"/>
          <w:lang w:val="en-US"/>
        </w:rPr>
        <w:t xml:space="preserve">: </w:t>
      </w:r>
      <w:r w:rsidR="00CA757A" w:rsidRPr="00532E91">
        <w:rPr>
          <w:sz w:val="24"/>
          <w:szCs w:val="24"/>
          <w:lang w:val="en"/>
        </w:rPr>
        <w:t>Pandemic, challenges, education, distance, strategies</w:t>
      </w:r>
    </w:p>
    <w:p w14:paraId="12A6DFA7" w14:textId="77777777" w:rsidR="00CA757A" w:rsidRPr="00532E91" w:rsidRDefault="00CA757A">
      <w:pPr>
        <w:rPr>
          <w:sz w:val="24"/>
          <w:szCs w:val="24"/>
          <w:lang w:val="en-US"/>
        </w:rPr>
      </w:pPr>
    </w:p>
    <w:p w14:paraId="29C787D9" w14:textId="77777777" w:rsidR="000F2E75" w:rsidRPr="00532E91" w:rsidRDefault="000F2E75">
      <w:pPr>
        <w:rPr>
          <w:sz w:val="24"/>
          <w:szCs w:val="24"/>
          <w:lang w:val="en-US"/>
        </w:rPr>
      </w:pPr>
    </w:p>
    <w:p w14:paraId="1AF527E7" w14:textId="77777777" w:rsidR="00505331" w:rsidRPr="00532E91" w:rsidRDefault="00505331">
      <w:pPr>
        <w:rPr>
          <w:b/>
          <w:sz w:val="24"/>
          <w:szCs w:val="24"/>
          <w:lang w:val="en-US"/>
        </w:rPr>
      </w:pPr>
    </w:p>
    <w:p w14:paraId="45C39BE5" w14:textId="10BBB534" w:rsidR="00505331" w:rsidRPr="00532E91" w:rsidRDefault="00505331">
      <w:pPr>
        <w:rPr>
          <w:b/>
          <w:sz w:val="24"/>
          <w:szCs w:val="24"/>
          <w:lang w:val="en-US"/>
        </w:rPr>
      </w:pPr>
    </w:p>
    <w:p w14:paraId="0C23351B" w14:textId="3DB8FC8A" w:rsidR="000F19F5" w:rsidRPr="00532E91" w:rsidRDefault="000F19F5">
      <w:pPr>
        <w:rPr>
          <w:b/>
          <w:sz w:val="24"/>
          <w:szCs w:val="24"/>
          <w:lang w:val="en-US"/>
        </w:rPr>
      </w:pPr>
    </w:p>
    <w:p w14:paraId="7CBD08A7" w14:textId="7B01FCA7" w:rsidR="000F19F5" w:rsidRPr="00532E91" w:rsidRDefault="000F19F5">
      <w:pPr>
        <w:rPr>
          <w:b/>
          <w:sz w:val="24"/>
          <w:szCs w:val="24"/>
          <w:lang w:val="en-US"/>
        </w:rPr>
      </w:pPr>
    </w:p>
    <w:p w14:paraId="16469AF7" w14:textId="2DB3B8CB" w:rsidR="000F19F5" w:rsidRPr="00532E91" w:rsidRDefault="000F19F5">
      <w:pPr>
        <w:rPr>
          <w:b/>
          <w:sz w:val="24"/>
          <w:szCs w:val="24"/>
          <w:lang w:val="en-US"/>
        </w:rPr>
      </w:pPr>
    </w:p>
    <w:p w14:paraId="62C50D06" w14:textId="3C9191BF" w:rsidR="000F19F5" w:rsidRPr="00532E91" w:rsidRDefault="000F19F5">
      <w:pPr>
        <w:rPr>
          <w:b/>
          <w:sz w:val="24"/>
          <w:szCs w:val="24"/>
          <w:lang w:val="en-US"/>
        </w:rPr>
      </w:pPr>
    </w:p>
    <w:p w14:paraId="37911BD0" w14:textId="54E4C2B8" w:rsidR="000F19F5" w:rsidRPr="00532E91" w:rsidRDefault="000F19F5">
      <w:pPr>
        <w:rPr>
          <w:b/>
          <w:sz w:val="24"/>
          <w:szCs w:val="24"/>
          <w:lang w:val="en-US"/>
        </w:rPr>
      </w:pPr>
    </w:p>
    <w:p w14:paraId="670EE39C" w14:textId="413EBE8C" w:rsidR="000F19F5" w:rsidRPr="00532E91" w:rsidRDefault="000F19F5">
      <w:pPr>
        <w:rPr>
          <w:b/>
          <w:sz w:val="24"/>
          <w:szCs w:val="24"/>
          <w:lang w:val="en-US"/>
        </w:rPr>
      </w:pPr>
    </w:p>
    <w:p w14:paraId="1F20E9C3" w14:textId="4CB49CB4" w:rsidR="000F19F5" w:rsidRPr="00532E91" w:rsidRDefault="000F19F5">
      <w:pPr>
        <w:rPr>
          <w:b/>
          <w:sz w:val="24"/>
          <w:szCs w:val="24"/>
          <w:lang w:val="en-US"/>
        </w:rPr>
      </w:pPr>
    </w:p>
    <w:p w14:paraId="47EC8E71" w14:textId="592151DA" w:rsidR="000F19F5" w:rsidRPr="00532E91" w:rsidRDefault="000F19F5">
      <w:pPr>
        <w:rPr>
          <w:b/>
          <w:sz w:val="24"/>
          <w:szCs w:val="24"/>
          <w:lang w:val="en-US"/>
        </w:rPr>
      </w:pPr>
    </w:p>
    <w:p w14:paraId="6E4DF900" w14:textId="405668EA" w:rsidR="000F19F5" w:rsidRPr="00532E91" w:rsidRDefault="000F19F5">
      <w:pPr>
        <w:rPr>
          <w:b/>
          <w:sz w:val="24"/>
          <w:szCs w:val="24"/>
          <w:lang w:val="en-US"/>
        </w:rPr>
      </w:pPr>
    </w:p>
    <w:p w14:paraId="4E03B2D9" w14:textId="7EF10080" w:rsidR="000F19F5" w:rsidRPr="00532E91" w:rsidRDefault="000F19F5">
      <w:pPr>
        <w:rPr>
          <w:b/>
          <w:sz w:val="24"/>
          <w:szCs w:val="24"/>
          <w:lang w:val="en-US"/>
        </w:rPr>
      </w:pPr>
    </w:p>
    <w:p w14:paraId="5919903E" w14:textId="2A068B33" w:rsidR="009B7F61" w:rsidRPr="00532E91" w:rsidRDefault="009B7F61">
      <w:pPr>
        <w:rPr>
          <w:b/>
          <w:sz w:val="24"/>
          <w:szCs w:val="24"/>
          <w:lang w:val="en-US"/>
        </w:rPr>
      </w:pPr>
    </w:p>
    <w:p w14:paraId="5816E7CA" w14:textId="77777777" w:rsidR="001B69A2" w:rsidRPr="00532E91" w:rsidRDefault="001B69A2">
      <w:pPr>
        <w:rPr>
          <w:b/>
          <w:sz w:val="24"/>
          <w:szCs w:val="24"/>
          <w:lang w:val="en-US"/>
        </w:rPr>
      </w:pPr>
    </w:p>
    <w:p w14:paraId="66B369E5" w14:textId="0FB620EB" w:rsidR="000F2E75" w:rsidRPr="00532E91" w:rsidRDefault="00C82230">
      <w:pPr>
        <w:rPr>
          <w:b/>
          <w:sz w:val="24"/>
          <w:szCs w:val="24"/>
        </w:rPr>
      </w:pPr>
      <w:r w:rsidRPr="00532E91">
        <w:rPr>
          <w:b/>
          <w:sz w:val="24"/>
          <w:szCs w:val="24"/>
        </w:rPr>
        <w:t>Introducción</w:t>
      </w:r>
    </w:p>
    <w:p w14:paraId="0BF25CC6" w14:textId="77777777" w:rsidR="000F2E75" w:rsidRPr="00532E91" w:rsidRDefault="000F2E75">
      <w:pPr>
        <w:rPr>
          <w:b/>
          <w:sz w:val="24"/>
          <w:szCs w:val="24"/>
        </w:rPr>
      </w:pPr>
    </w:p>
    <w:p w14:paraId="6BDDBE97" w14:textId="77777777" w:rsidR="000F2E75" w:rsidRPr="00532E91" w:rsidRDefault="00C82230">
      <w:pPr>
        <w:spacing w:before="240" w:after="240" w:line="360" w:lineRule="auto"/>
        <w:jc w:val="both"/>
        <w:rPr>
          <w:sz w:val="24"/>
          <w:szCs w:val="24"/>
        </w:rPr>
      </w:pPr>
      <w:r w:rsidRPr="00532E91">
        <w:rPr>
          <w:sz w:val="24"/>
          <w:szCs w:val="24"/>
        </w:rPr>
        <w:t xml:space="preserve">Hoy en día la pandemia ocasionada por el COVID-19 que se está viviendo en la actualidad, ha representado un reto global en todos los ámbitos de la vida social e individual, debido a esto, el campo educativo ha resultado severamente afectado, los cierres de instituciones educativas han dificultado la prestación de servicios esenciales a niños, pues </w:t>
      </w:r>
      <w:r w:rsidRPr="00532E91">
        <w:rPr>
          <w:sz w:val="24"/>
          <w:szCs w:val="24"/>
          <w:highlight w:val="white"/>
        </w:rPr>
        <w:t xml:space="preserve">como afirman </w:t>
      </w:r>
      <w:hyperlink r:id="rId10" w:anchor="redalyc_331464460016_ref45">
        <w:r w:rsidRPr="00532E91">
          <w:rPr>
            <w:sz w:val="24"/>
            <w:szCs w:val="24"/>
            <w:highlight w:val="white"/>
          </w:rPr>
          <w:t>Zubillaga y Gortazar (2020)</w:t>
        </w:r>
      </w:hyperlink>
      <w:r w:rsidRPr="00532E91">
        <w:rPr>
          <w:sz w:val="24"/>
          <w:szCs w:val="24"/>
          <w:highlight w:val="white"/>
        </w:rPr>
        <w:t xml:space="preserve"> la educación a distancia implica la planificación y el diseño de experiencias de enseñanza y aprendizaje en línea, sin embargo, </w:t>
      </w:r>
      <w:r w:rsidRPr="00532E91">
        <w:rPr>
          <w:sz w:val="24"/>
          <w:szCs w:val="24"/>
        </w:rPr>
        <w:t>la pandemia ha puesto de manifiesto la necesidad urgente de que todas las escuelas cierren sus puertas y como consecuencia a esto los hogares han sido habilitados, se han convertido en el espacio en donde gran parte de la sociedad pone en práctica sus posibilidades para trabajar bajo esta nueva normalidad en donde varían las formas de tomar las clases pero con el mismo objetivo de participar en una educación pertinente.</w:t>
      </w:r>
    </w:p>
    <w:p w14:paraId="34E59C92" w14:textId="77777777" w:rsidR="000F2E75" w:rsidRPr="00532E91" w:rsidRDefault="00C82230">
      <w:pPr>
        <w:spacing w:before="240" w:after="240" w:line="360" w:lineRule="auto"/>
        <w:jc w:val="both"/>
        <w:rPr>
          <w:sz w:val="24"/>
          <w:szCs w:val="24"/>
        </w:rPr>
      </w:pPr>
      <w:r w:rsidRPr="00532E91">
        <w:rPr>
          <w:sz w:val="24"/>
          <w:szCs w:val="24"/>
        </w:rPr>
        <w:t>Como postulan Ollero y de Juan Fernández (2021) el confinamiento surgido a causa de la pandemia del coronavirus ha provocado que cada uno de los alumno se encuentre aislado en su domicilio viviendo un proceso educativo de una manera individualizada y reducida al número de miembros de su núcleo familiar más cercano, respecto a esto, se ve plasmado un claro ejemplo de las dificultades para una educación de calidad de cualquier sector educativo, y, debido a este reto, los niños así como docentes y padres de familia están al tanto de las clases de manera digital, aunque esto ha traído complicaciones, pues lo que resultaba como un periodo transitorio de algunos meses, se expandió a tal grado que no se sabe el rumbo exacto del regreso a la normalidad educativa.</w:t>
      </w:r>
    </w:p>
    <w:p w14:paraId="67B44E4D" w14:textId="58AFF6D9" w:rsidR="000F2E75" w:rsidRPr="00532E91" w:rsidRDefault="00C82230">
      <w:pPr>
        <w:spacing w:before="240" w:after="240" w:line="360" w:lineRule="auto"/>
        <w:jc w:val="both"/>
        <w:rPr>
          <w:sz w:val="24"/>
          <w:szCs w:val="24"/>
        </w:rPr>
      </w:pPr>
      <w:r w:rsidRPr="00532E91">
        <w:rPr>
          <w:sz w:val="24"/>
          <w:szCs w:val="24"/>
        </w:rPr>
        <w:t xml:space="preserve">Según </w:t>
      </w:r>
      <w:r w:rsidRPr="00532E91">
        <w:rPr>
          <w:sz w:val="24"/>
          <w:szCs w:val="24"/>
          <w:highlight w:val="white"/>
        </w:rPr>
        <w:t xml:space="preserve">Bonilla (2020), la pandemia engrandece las desigualdades de la </w:t>
      </w:r>
      <w:r w:rsidR="0076343A" w:rsidRPr="00532E91">
        <w:rPr>
          <w:sz w:val="24"/>
          <w:szCs w:val="24"/>
          <w:highlight w:val="white"/>
        </w:rPr>
        <w:t>educación, esta</w:t>
      </w:r>
      <w:r w:rsidRPr="00532E91">
        <w:rPr>
          <w:sz w:val="24"/>
          <w:szCs w:val="24"/>
          <w:highlight w:val="white"/>
        </w:rPr>
        <w:t xml:space="preserve"> situación acentúa las diferencias en las familias de escasos recurso</w:t>
      </w:r>
      <w:r w:rsidRPr="00532E91">
        <w:rPr>
          <w:sz w:val="24"/>
          <w:szCs w:val="24"/>
        </w:rPr>
        <w:t>s lo cual  afecta    de manera desproporcionada  a  los  niños  más  vulnerables, esto debido a que no todas las familias poseen los recursos necesarios para</w:t>
      </w:r>
      <w:r w:rsidRPr="00532E91">
        <w:rPr>
          <w:sz w:val="24"/>
          <w:szCs w:val="24"/>
          <w:highlight w:val="white"/>
        </w:rPr>
        <w:t xml:space="preserve"> tener acceso a tecnologías de internet </w:t>
      </w:r>
      <w:r w:rsidRPr="00532E91">
        <w:rPr>
          <w:sz w:val="24"/>
          <w:szCs w:val="24"/>
          <w:highlight w:val="white"/>
        </w:rPr>
        <w:lastRenderedPageBreak/>
        <w:t>y televisión, no disponen del uso de computadoras y dispositivos, por ende el mayor reto es que se impide que los contenidos lleguen a los niños, niñas y jóvenes.</w:t>
      </w:r>
      <w:r w:rsidRPr="00532E91">
        <w:rPr>
          <w:sz w:val="24"/>
          <w:szCs w:val="24"/>
        </w:rPr>
        <w:t xml:space="preserve"> </w:t>
      </w:r>
    </w:p>
    <w:p w14:paraId="0B2CC1D5" w14:textId="27459393" w:rsidR="000F2E75" w:rsidRPr="00532E91" w:rsidRDefault="00C82230">
      <w:pPr>
        <w:spacing w:before="240" w:after="240" w:line="360" w:lineRule="auto"/>
        <w:jc w:val="both"/>
        <w:rPr>
          <w:sz w:val="24"/>
          <w:szCs w:val="24"/>
        </w:rPr>
      </w:pPr>
      <w:r w:rsidRPr="00532E91">
        <w:rPr>
          <w:sz w:val="24"/>
          <w:szCs w:val="24"/>
        </w:rPr>
        <w:t xml:space="preserve">Ciertamente, las generaciones van cambiando con el paso del tiempo, en la actualidad todos estamos vinculados con la tecnología, en el ámbito educativo precisamente según Falcón (2013) el uso de las tecnologías para el aprendizaje permite obtener información sobre cómo es la interacción de los alumnos con el contenido, los materiales de aprendizaje, la interacción entre alumnos y docentes, entre ellos mismos, </w:t>
      </w:r>
      <w:r w:rsidR="0076343A" w:rsidRPr="00532E91">
        <w:rPr>
          <w:sz w:val="24"/>
          <w:szCs w:val="24"/>
          <w:highlight w:val="white"/>
        </w:rPr>
        <w:t>etc.</w:t>
      </w:r>
      <w:r w:rsidRPr="00532E91">
        <w:rPr>
          <w:sz w:val="24"/>
          <w:szCs w:val="24"/>
          <w:highlight w:val="white"/>
        </w:rPr>
        <w:t xml:space="preserve">, en tal sentido </w:t>
      </w:r>
      <w:r w:rsidRPr="00532E91">
        <w:rPr>
          <w:sz w:val="24"/>
          <w:szCs w:val="24"/>
        </w:rPr>
        <w:t>debido al uso de la tecnología los alumnos ha modificado sus formas de aprender, sus intereses y sus habilidades, sin embargo, esto no significa que puedan aprender con la tecnología; saben usarla para comunicarse, para jugar, pero no necesariamente la emplean como un recurso de aprendizaje.</w:t>
      </w:r>
    </w:p>
    <w:p w14:paraId="4F14C465" w14:textId="77777777" w:rsidR="000F2E75" w:rsidRPr="00532E91" w:rsidRDefault="00C82230">
      <w:pPr>
        <w:spacing w:before="240" w:after="240" w:line="360" w:lineRule="auto"/>
        <w:jc w:val="both"/>
        <w:rPr>
          <w:sz w:val="24"/>
          <w:szCs w:val="24"/>
          <w:highlight w:val="white"/>
        </w:rPr>
      </w:pPr>
      <w:r w:rsidRPr="00532E91">
        <w:rPr>
          <w:sz w:val="24"/>
          <w:szCs w:val="24"/>
          <w:highlight w:val="white"/>
        </w:rPr>
        <w:t xml:space="preserve">Aunado a lo anterior, el desafío es hacer frente a la educación a distancia y llevar una educación virtual, sin embargo el gran reto es que la educación virtual, realmente establezca criterios de calidad que garanticen validez y efectividad en su desempeño, para </w:t>
      </w:r>
      <w:hyperlink r:id="rId11" w:anchor="B35">
        <w:r w:rsidRPr="00532E91">
          <w:rPr>
            <w:sz w:val="24"/>
            <w:szCs w:val="24"/>
            <w:highlight w:val="white"/>
          </w:rPr>
          <w:t>Osuna y López (2015</w:t>
        </w:r>
      </w:hyperlink>
      <w:r w:rsidRPr="00532E91">
        <w:rPr>
          <w:sz w:val="24"/>
          <w:szCs w:val="24"/>
          <w:highlight w:val="white"/>
        </w:rPr>
        <w:t>) esta situación se vuelve crítica cuando se tiene en cuenta que la información y la comunicación no son capaces de generar conocimiento por sí mismas a menos que estas sean mediadas con diversas estrategias que contribuyan al pleno desarrollo y movilización de un pensamiento crítico, habilidades, capacidades y actitudes entre los educandos y los docentes.</w:t>
      </w:r>
    </w:p>
    <w:p w14:paraId="6ABF437C" w14:textId="0460C48A" w:rsidR="000F2E75" w:rsidRPr="00532E91" w:rsidRDefault="00C82230">
      <w:pPr>
        <w:spacing w:before="240" w:after="240" w:line="360" w:lineRule="auto"/>
        <w:jc w:val="both"/>
        <w:rPr>
          <w:sz w:val="24"/>
          <w:szCs w:val="24"/>
          <w:highlight w:val="white"/>
        </w:rPr>
      </w:pPr>
      <w:r w:rsidRPr="00532E91">
        <w:rPr>
          <w:sz w:val="24"/>
          <w:szCs w:val="24"/>
          <w:highlight w:val="white"/>
        </w:rPr>
        <w:t>Frente a este cambio radical se han implementado diversas estrategias para sobrellevar la educación a distancia en la educación preescolar. Debido a esto, se ha recurrido a la radio, la televisión y a materiales que se tienen al alcance de las familias con el fin de propiciar un desarrollo óptimo de los aprendizajes. Durante el tiempo en que ha transcurrido la pandemia y los protocolos de confinamiento obligatorio por parte del Estado, los modelos de enseñanza virtual se han convertido en una oportunidad para que el sector educativo continúe operando. Según las cifras del Sistema Nacional de Información de Educación Superior (SNIES</w:t>
      </w:r>
      <w:r w:rsidR="001070A6" w:rsidRPr="00532E91">
        <w:rPr>
          <w:sz w:val="24"/>
          <w:szCs w:val="24"/>
          <w:highlight w:val="white"/>
        </w:rPr>
        <w:t>), Hurtado</w:t>
      </w:r>
      <w:r w:rsidRPr="00532E91">
        <w:rPr>
          <w:sz w:val="24"/>
          <w:szCs w:val="24"/>
          <w:highlight w:val="white"/>
        </w:rPr>
        <w:t xml:space="preserve"> (2020), sin </w:t>
      </w:r>
      <w:r w:rsidR="0076343A" w:rsidRPr="00532E91">
        <w:rPr>
          <w:sz w:val="24"/>
          <w:szCs w:val="24"/>
          <w:highlight w:val="white"/>
        </w:rPr>
        <w:t>embargo,</w:t>
      </w:r>
      <w:r w:rsidRPr="00532E91">
        <w:rPr>
          <w:sz w:val="24"/>
          <w:szCs w:val="24"/>
          <w:highlight w:val="white"/>
        </w:rPr>
        <w:t xml:space="preserve"> estamos ante la pérdida del espacio escolar y del aula, donde los más afectados son los alumnos de </w:t>
      </w:r>
      <w:r w:rsidRPr="00532E91">
        <w:rPr>
          <w:sz w:val="24"/>
          <w:szCs w:val="24"/>
          <w:highlight w:val="white"/>
        </w:rPr>
        <w:lastRenderedPageBreak/>
        <w:t>preescolar, ya que el jardín para ellos era un espacio donde podían convivir y jugar con sus iguales.</w:t>
      </w:r>
    </w:p>
    <w:p w14:paraId="6591D0A3" w14:textId="73E8AD28" w:rsidR="0076343A" w:rsidRPr="00532E91" w:rsidRDefault="00C82230">
      <w:pPr>
        <w:spacing w:before="240" w:after="240" w:line="360" w:lineRule="auto"/>
        <w:jc w:val="both"/>
        <w:rPr>
          <w:sz w:val="24"/>
          <w:szCs w:val="24"/>
          <w:highlight w:val="white"/>
        </w:rPr>
      </w:pPr>
      <w:r w:rsidRPr="00532E91">
        <w:rPr>
          <w:sz w:val="24"/>
          <w:szCs w:val="24"/>
          <w:highlight w:val="white"/>
        </w:rPr>
        <w:t xml:space="preserve">Por tal motivo con esta investigación se pretende identificar los diversos retos, problemas y beneficios que la educación ha traído en la nueva modalidad de trabajar en </w:t>
      </w:r>
      <w:r w:rsidR="0076343A" w:rsidRPr="00532E91">
        <w:rPr>
          <w:sz w:val="24"/>
          <w:szCs w:val="24"/>
          <w:highlight w:val="white"/>
        </w:rPr>
        <w:t>casa,</w:t>
      </w:r>
      <w:r w:rsidRPr="00532E91">
        <w:rPr>
          <w:sz w:val="24"/>
          <w:szCs w:val="24"/>
          <w:highlight w:val="white"/>
        </w:rPr>
        <w:t xml:space="preserve"> así como las estrategias que han sido diseñadas e implementadas por los docentes hacia los alumnos. Es importante enfatizar en los alumnos a nivel preescolar y descubrir cómo se han sentido al trabajar con estas estrategias en donde se ha cambiado un aula escolar por una computadora, celular o Tablet</w:t>
      </w:r>
      <w:r w:rsidR="0076343A" w:rsidRPr="00532E91">
        <w:rPr>
          <w:sz w:val="24"/>
          <w:szCs w:val="24"/>
          <w:highlight w:val="white"/>
        </w:rPr>
        <w:t xml:space="preserve">, con la finalidad de alcanzar </w:t>
      </w:r>
      <w:r w:rsidR="004B5672" w:rsidRPr="00532E91">
        <w:rPr>
          <w:sz w:val="24"/>
          <w:szCs w:val="24"/>
          <w:highlight w:val="white"/>
        </w:rPr>
        <w:t>el siguiente objetivo:</w:t>
      </w:r>
    </w:p>
    <w:p w14:paraId="09640932" w14:textId="4260BDD9" w:rsidR="0076343A" w:rsidRPr="00532E91" w:rsidRDefault="0076343A" w:rsidP="0076343A">
      <w:pPr>
        <w:spacing w:before="240" w:after="240" w:line="360" w:lineRule="auto"/>
        <w:jc w:val="both"/>
        <w:rPr>
          <w:sz w:val="24"/>
          <w:szCs w:val="24"/>
        </w:rPr>
      </w:pPr>
      <w:r w:rsidRPr="00532E91">
        <w:rPr>
          <w:sz w:val="24"/>
          <w:szCs w:val="24"/>
        </w:rPr>
        <w:t>- Conocer y analizar los distintos retos a los que se enfrentan los estudiantes al trabajar con la nueva modalidad en línea con la educación a distancia.</w:t>
      </w:r>
    </w:p>
    <w:p w14:paraId="25D4B5FF" w14:textId="11556721" w:rsidR="000F2E75" w:rsidRPr="00532E91" w:rsidRDefault="0076343A">
      <w:pPr>
        <w:spacing w:before="240" w:after="240" w:line="360" w:lineRule="auto"/>
        <w:jc w:val="both"/>
        <w:rPr>
          <w:sz w:val="24"/>
          <w:szCs w:val="24"/>
          <w:highlight w:val="white"/>
        </w:rPr>
      </w:pPr>
      <w:r w:rsidRPr="00532E91">
        <w:rPr>
          <w:sz w:val="24"/>
          <w:szCs w:val="24"/>
          <w:highlight w:val="white"/>
        </w:rPr>
        <w:t>Es importante destacar que l</w:t>
      </w:r>
      <w:r w:rsidR="00C82230" w:rsidRPr="00532E91">
        <w:rPr>
          <w:sz w:val="24"/>
          <w:szCs w:val="24"/>
          <w:highlight w:val="white"/>
        </w:rPr>
        <w:t xml:space="preserve">os retos que establece la educación a distancia en el nivel de preescolar, como un producto derivado de la pandemia por coronavirus, contribuyen en identificar que las diversas formas de estimular y desarrollar los aspectos intelectuales, emocionales y motrices, en los alumnos de dicho nivel, se dan exclusivamente por medio de la interacción al compartir el aula con diferentes compañeros, esto les permite potenciar aún más estas habilidades y debido al cierre presencial de los centros educativos, el entorno habitual de la enseñanza y el aprendizaje que se realizaba de manera cotidiana en las aulas, se ha visto frenado, creando nuevas formas atractivas de enseñar y crear un impacto que dependa al mismo tiempo de las posibilidades y de las limitaciones que cada alumno y docente han de utilizar Oña (2020). Por tal motivo, para  llevar a cabo la educación a distancia, se tomaron en cuenta los factores de cada alumno que cursaba el preescolar, delimitando lo que cada uno tenía a su alcance, es bien sabido que no todos cuentan con las mismas posibilidades para conectarse a una red, instalar aplicaciones en el celular o a una computadora, laptop o Tablet, y utilizarlas como un medio de comunicación e interacción que permita a los alumnos tener un espacio escolar y lograr visualizar a sus docentes y compañeros. </w:t>
      </w:r>
    </w:p>
    <w:p w14:paraId="6C56B18E" w14:textId="04C8E31F" w:rsidR="000F2E75" w:rsidRPr="00532E91" w:rsidRDefault="00C82230">
      <w:pPr>
        <w:spacing w:before="240" w:after="240" w:line="360" w:lineRule="auto"/>
        <w:jc w:val="both"/>
        <w:rPr>
          <w:sz w:val="24"/>
          <w:szCs w:val="24"/>
          <w:highlight w:val="white"/>
        </w:rPr>
      </w:pPr>
      <w:r w:rsidRPr="00532E91">
        <w:rPr>
          <w:sz w:val="24"/>
          <w:szCs w:val="24"/>
          <w:highlight w:val="white"/>
        </w:rPr>
        <w:t xml:space="preserve">De esta manera, se implementó una estrategia, la cual se lleva a cabo actualmente y desde que comenzó la pandemia llamada Aprende en casa pues, como todo proceso educativo, se buscaba ayudar a quienes no contaban con dispositivos o conexión a </w:t>
      </w:r>
      <w:r w:rsidRPr="00532E91">
        <w:rPr>
          <w:sz w:val="24"/>
          <w:szCs w:val="24"/>
          <w:highlight w:val="white"/>
        </w:rPr>
        <w:lastRenderedPageBreak/>
        <w:t xml:space="preserve">internet.  El sistema de televisión educativa </w:t>
      </w:r>
      <w:r w:rsidR="001070A6" w:rsidRPr="00532E91">
        <w:rPr>
          <w:sz w:val="24"/>
          <w:szCs w:val="24"/>
          <w:highlight w:val="white"/>
        </w:rPr>
        <w:t>mexicano</w:t>
      </w:r>
      <w:r w:rsidRPr="00532E91">
        <w:rPr>
          <w:sz w:val="24"/>
          <w:szCs w:val="24"/>
          <w:highlight w:val="white"/>
        </w:rPr>
        <w:t xml:space="preserve"> ha funcionado para la educación secundaria y media superior anteriormente, aunque no logró interacción cercana para los niveles de preescolar y primaria. Apenas se lograron generar programas televisivos con series de actividades mediadas o guiadas por adultos; pero sin suficientes bases pedagógicas y didácticas adecuadas a los medios masivos de comunicación o de atención virtual,  Serrano (2020), sin embargo, durante esta pandemia, un conjunto de docentes elaboran actividades por medio de la televisión para que los pequeños que no cuenten con las herramientas tecnológicas necesarias, puedan tener un acercamiento a los contenidos y actividades que llevan en base la planeación proporcionada por los docentes en el nivel preescolar, siendo ahora un apoyo a quienes lo necesitan.</w:t>
      </w:r>
    </w:p>
    <w:p w14:paraId="54E67E16" w14:textId="745E1A3B" w:rsidR="000F2E75" w:rsidRPr="00532E91" w:rsidRDefault="00C82230">
      <w:pPr>
        <w:spacing w:before="240" w:after="240" w:line="360" w:lineRule="auto"/>
        <w:jc w:val="both"/>
        <w:rPr>
          <w:sz w:val="24"/>
          <w:szCs w:val="24"/>
          <w:highlight w:val="white"/>
        </w:rPr>
      </w:pPr>
      <w:r w:rsidRPr="00532E91">
        <w:rPr>
          <w:sz w:val="24"/>
          <w:szCs w:val="24"/>
          <w:highlight w:val="white"/>
        </w:rPr>
        <w:t xml:space="preserve">En la educación preescolar, se pueden identificar un sin fin de retos, ya que como se mencionaba anteriormente necesitan un apoyo considerable de la socialización y de la interacción con otros compañeros, </w:t>
      </w:r>
      <w:r w:rsidR="001070A6" w:rsidRPr="00532E91">
        <w:rPr>
          <w:sz w:val="24"/>
          <w:szCs w:val="24"/>
          <w:highlight w:val="white"/>
        </w:rPr>
        <w:t>Ramírez</w:t>
      </w:r>
      <w:r w:rsidRPr="00532E91">
        <w:rPr>
          <w:sz w:val="24"/>
          <w:szCs w:val="24"/>
          <w:highlight w:val="white"/>
        </w:rPr>
        <w:t xml:space="preserve"> y Hernández  (2020), de manera que, ahora la realidad que afrontan los niños en edad preescolar tiene otro panorama en el desarrollo físico, emocional, afectivo y social pues esta situación los ha limitado en su entorno o grupo familiar con el cual está compartiendo el aislamiento, esto ubica a la familia de los preescolares en un papel fundamental para continuar con el proceso educativo a la distancia aflorando su acompañamiento y compromiso escolares </w:t>
      </w:r>
    </w:p>
    <w:p w14:paraId="297FE23E" w14:textId="44BF6F31" w:rsidR="000F2E75" w:rsidRPr="00532E91" w:rsidRDefault="00C82230">
      <w:pPr>
        <w:spacing w:before="240" w:after="240" w:line="360" w:lineRule="auto"/>
        <w:jc w:val="both"/>
        <w:rPr>
          <w:sz w:val="24"/>
          <w:szCs w:val="24"/>
          <w:highlight w:val="white"/>
        </w:rPr>
      </w:pPr>
      <w:r w:rsidRPr="00532E91">
        <w:rPr>
          <w:sz w:val="24"/>
          <w:szCs w:val="24"/>
          <w:highlight w:val="white"/>
        </w:rPr>
        <w:t xml:space="preserve">En torno a esta situación, que por supuesto no ha sido un proceso fácil, ya que como los alumnos y docentes, no estaban preparados ante una situación como esta y en donde los papeles se invirtieron para ser ellos quienes guíen el aprendizaje de sus hijos, realizando un esfuerzo mayor para tener al margen los aprendizajes esperados que se desean desarrollar de manera paulatina en los niños y de tal manera, hacer frente a una realidad en donde la tecnología es ahora, más que una herramienta de distracción o pasatiempo, sino una necesidad educativa. </w:t>
      </w:r>
    </w:p>
    <w:p w14:paraId="7F198E61" w14:textId="12780871" w:rsidR="009B7F61" w:rsidRPr="00532E91" w:rsidRDefault="009B7F61">
      <w:pPr>
        <w:spacing w:before="240" w:after="240" w:line="360" w:lineRule="auto"/>
        <w:jc w:val="both"/>
        <w:rPr>
          <w:sz w:val="24"/>
          <w:szCs w:val="24"/>
          <w:highlight w:val="white"/>
        </w:rPr>
      </w:pPr>
    </w:p>
    <w:p w14:paraId="21E88B6E" w14:textId="7139AD29" w:rsidR="009B7F61" w:rsidRPr="00532E91" w:rsidRDefault="009B7F61">
      <w:pPr>
        <w:spacing w:before="240" w:after="240" w:line="360" w:lineRule="auto"/>
        <w:jc w:val="both"/>
        <w:rPr>
          <w:sz w:val="24"/>
          <w:szCs w:val="24"/>
          <w:highlight w:val="white"/>
        </w:rPr>
      </w:pPr>
    </w:p>
    <w:p w14:paraId="4CB4F28F" w14:textId="54CA2ABE" w:rsidR="009B7F61" w:rsidRPr="00532E91" w:rsidRDefault="009B7F61">
      <w:pPr>
        <w:spacing w:before="240" w:after="240" w:line="360" w:lineRule="auto"/>
        <w:jc w:val="both"/>
        <w:rPr>
          <w:sz w:val="24"/>
          <w:szCs w:val="24"/>
          <w:highlight w:val="white"/>
        </w:rPr>
      </w:pPr>
    </w:p>
    <w:p w14:paraId="14863246" w14:textId="68839509" w:rsidR="0064715C" w:rsidRPr="0064715C" w:rsidRDefault="0064715C" w:rsidP="0064715C">
      <w:pPr>
        <w:spacing w:before="240" w:after="240" w:line="360" w:lineRule="auto"/>
        <w:jc w:val="both"/>
        <w:rPr>
          <w:rFonts w:eastAsia="Times New Roman"/>
          <w:b/>
          <w:bCs/>
          <w:color w:val="000000"/>
          <w:sz w:val="24"/>
          <w:szCs w:val="24"/>
          <w:lang w:val="es-MX"/>
        </w:rPr>
      </w:pPr>
      <w:r w:rsidRPr="0064715C">
        <w:rPr>
          <w:rFonts w:eastAsia="Times New Roman"/>
          <w:b/>
          <w:bCs/>
          <w:color w:val="000000"/>
          <w:sz w:val="24"/>
          <w:szCs w:val="24"/>
          <w:lang w:val="es-MX"/>
        </w:rPr>
        <w:lastRenderedPageBreak/>
        <w:t xml:space="preserve">Metodología </w:t>
      </w:r>
    </w:p>
    <w:p w14:paraId="68763B8D" w14:textId="17AE4B29" w:rsidR="0064715C" w:rsidRPr="0064715C" w:rsidRDefault="0064715C" w:rsidP="0064715C">
      <w:pPr>
        <w:spacing w:before="240" w:after="240" w:line="360" w:lineRule="auto"/>
        <w:jc w:val="both"/>
        <w:rPr>
          <w:rFonts w:ascii="Times New Roman" w:eastAsia="Times New Roman" w:hAnsi="Times New Roman" w:cs="Times New Roman"/>
          <w:sz w:val="24"/>
          <w:szCs w:val="24"/>
          <w:lang w:val="es-MX"/>
        </w:rPr>
      </w:pPr>
      <w:r w:rsidRPr="0064715C">
        <w:rPr>
          <w:rFonts w:eastAsia="Times New Roman"/>
          <w:color w:val="000000"/>
          <w:sz w:val="24"/>
          <w:szCs w:val="24"/>
          <w:lang w:val="es-MX"/>
        </w:rPr>
        <w:t>Durante la investigación se llevó a cabo la metodología cuantitativa, según lo manifiesta Hernández et. al. (2014) esta utiliza la recolección de datos para comprobar hipótesis con base en la medición numérica y el análisis estadístico esto con el fin establecer pautas de comportamiento de una población.</w:t>
      </w:r>
    </w:p>
    <w:p w14:paraId="1AD78171" w14:textId="77777777" w:rsidR="0064715C" w:rsidRPr="0064715C" w:rsidRDefault="0064715C" w:rsidP="0064715C">
      <w:pPr>
        <w:spacing w:before="240" w:after="240" w:line="360" w:lineRule="auto"/>
        <w:jc w:val="both"/>
        <w:rPr>
          <w:rFonts w:ascii="Times New Roman" w:eastAsia="Times New Roman" w:hAnsi="Times New Roman" w:cs="Times New Roman"/>
          <w:sz w:val="24"/>
          <w:szCs w:val="24"/>
          <w:lang w:val="es-MX"/>
        </w:rPr>
      </w:pPr>
      <w:r w:rsidRPr="0064715C">
        <w:rPr>
          <w:rFonts w:eastAsia="Times New Roman"/>
          <w:color w:val="000000"/>
          <w:sz w:val="24"/>
          <w:szCs w:val="24"/>
          <w:lang w:val="es-MX"/>
        </w:rPr>
        <w:t>Los instrumentos que permitieron consolidar la información son dos entrevistas semiestructuradas, una dirigida a los padres de familia y otra a niños de educación preescolar con el propósito de recabar datos acerca de los retos que han surgido debido a la educación a distancia, en dichas entrevistas se diseñaron 14 preguntas sobre la educación a distancia, los retos, las ventajas y desventajas, así como el impacto en el aprendizaje de los alumnos y su socialización.</w:t>
      </w:r>
    </w:p>
    <w:p w14:paraId="588D9122" w14:textId="77777777" w:rsidR="0064715C" w:rsidRPr="0064715C" w:rsidRDefault="0064715C" w:rsidP="0064715C">
      <w:pPr>
        <w:spacing w:before="240" w:after="240" w:line="360" w:lineRule="auto"/>
        <w:jc w:val="both"/>
        <w:rPr>
          <w:rFonts w:ascii="Times New Roman" w:eastAsia="Times New Roman" w:hAnsi="Times New Roman" w:cs="Times New Roman"/>
          <w:sz w:val="24"/>
          <w:szCs w:val="24"/>
          <w:lang w:val="es-MX"/>
        </w:rPr>
      </w:pPr>
      <w:r w:rsidRPr="0064715C">
        <w:rPr>
          <w:rFonts w:eastAsia="Times New Roman"/>
          <w:color w:val="000000"/>
          <w:sz w:val="24"/>
          <w:szCs w:val="24"/>
          <w:lang w:val="es-MX"/>
        </w:rPr>
        <w:t>El objeto de estudio seleccionado son 4 padres de familia y 4 alumnos, dos niñas de 5 años y dos niños de 5 años. Los padres de familia fueron seleccionados al azar en distintas instituciones, con el fin de recabar distintas opiniones acerca de los retos que se enfrentan actualmente.</w:t>
      </w:r>
    </w:p>
    <w:p w14:paraId="4A05B153" w14:textId="77777777" w:rsidR="0064715C" w:rsidRPr="0064715C" w:rsidRDefault="0064715C" w:rsidP="0064715C">
      <w:pPr>
        <w:spacing w:before="240" w:after="240" w:line="360" w:lineRule="auto"/>
        <w:jc w:val="both"/>
        <w:rPr>
          <w:rFonts w:ascii="Times New Roman" w:eastAsia="Times New Roman" w:hAnsi="Times New Roman" w:cs="Times New Roman"/>
          <w:sz w:val="24"/>
          <w:szCs w:val="24"/>
          <w:lang w:val="es-MX"/>
        </w:rPr>
      </w:pPr>
      <w:r w:rsidRPr="0064715C">
        <w:rPr>
          <w:rFonts w:eastAsia="Times New Roman"/>
          <w:color w:val="000000"/>
          <w:sz w:val="24"/>
          <w:szCs w:val="24"/>
          <w:lang w:val="es-MX"/>
        </w:rPr>
        <w:t>Se tenía el objetivo de aplicar las entrevistas por medio de una videollamada por la aplicación de zoom, esto debido a la actual contingencia que estamos viviendo, sin embargo por las dificultades de los padres de familia al no contar con conocimiento de las herramientas digitales y no poseer los recursos adecuados se optó por aplicar algunas por medio de una videollamada de WhatsApp, puesto que es un medio de comunicación con el que los padres de familia se encuentran mayormente familiarizados, de esta manera solo dos entrevistas fueron aplicadas vía zoom, mientras que el resto fueron por vía WhatsApp lo cual facilitó la confiabilidad que la entrevista requiere y necesita. La conversación fue grabada con la finalidad de transcribir las respuestas de cada una de las preguntas hechas y así elaborar el análisis de la información obtenida. </w:t>
      </w:r>
    </w:p>
    <w:p w14:paraId="57708D2D" w14:textId="77777777" w:rsidR="0064715C" w:rsidRPr="0064715C" w:rsidRDefault="0064715C" w:rsidP="0064715C">
      <w:pPr>
        <w:spacing w:before="240" w:after="240" w:line="360" w:lineRule="auto"/>
        <w:jc w:val="both"/>
        <w:rPr>
          <w:rFonts w:ascii="Times New Roman" w:eastAsia="Times New Roman" w:hAnsi="Times New Roman" w:cs="Times New Roman"/>
          <w:sz w:val="24"/>
          <w:szCs w:val="24"/>
          <w:lang w:val="es-MX"/>
        </w:rPr>
      </w:pPr>
      <w:r w:rsidRPr="0064715C">
        <w:rPr>
          <w:rFonts w:eastAsia="Times New Roman"/>
          <w:color w:val="000000"/>
          <w:sz w:val="24"/>
          <w:szCs w:val="24"/>
          <w:lang w:val="es-MX"/>
        </w:rPr>
        <w:t xml:space="preserve">Para preparar el análisis, fue necesario disponer de  la información registrada, es decir organizarla de tal manera que facilitara su tratamiento, después de la transcripción se revisaron todas las descripciones e información para tener un panorama completo, </w:t>
      </w:r>
      <w:r w:rsidRPr="0064715C">
        <w:rPr>
          <w:rFonts w:eastAsia="Times New Roman"/>
          <w:color w:val="000000"/>
          <w:sz w:val="24"/>
          <w:szCs w:val="24"/>
          <w:lang w:val="es-MX"/>
        </w:rPr>
        <w:lastRenderedPageBreak/>
        <w:t>posteriormente se identificó la unidad de análisis de la investigación con la finalidad de generar categorías, temas y patrones presentes en las descripciones de los participantes sobre las experiencias con respecto al fenómeno estudiado, en seguida resultó necesario descubrir la conexión entre las experiencias de los participantes en relación con el fenómeno, después determinar el fenómeno a partir del análisis de experiencias, determinar las diferencias y semejanzas de cada visión distinta de los participantes, finalmente se desarrolló el análisis interpretativo general que incluye las categorías y temas comunes y diferentes así como sus vínculos dentro del contexto, el producto será una descripción de los desafíos enfrentados por la pandemia, esto en cuanto a las experiencias que los padres de familia y niños han vivido.</w:t>
      </w:r>
    </w:p>
    <w:p w14:paraId="13E4D0E4" w14:textId="77777777" w:rsidR="0064715C" w:rsidRPr="0064715C" w:rsidRDefault="0064715C" w:rsidP="0064715C">
      <w:pPr>
        <w:spacing w:before="240" w:after="240" w:line="360" w:lineRule="auto"/>
        <w:jc w:val="both"/>
        <w:rPr>
          <w:rFonts w:ascii="Times New Roman" w:eastAsia="Times New Roman" w:hAnsi="Times New Roman" w:cs="Times New Roman"/>
          <w:sz w:val="24"/>
          <w:szCs w:val="24"/>
          <w:lang w:val="es-MX"/>
        </w:rPr>
      </w:pPr>
      <w:r w:rsidRPr="0064715C">
        <w:rPr>
          <w:rFonts w:eastAsia="Times New Roman"/>
          <w:color w:val="000000"/>
          <w:sz w:val="24"/>
          <w:szCs w:val="24"/>
          <w:lang w:val="es-MX"/>
        </w:rPr>
        <w:t>El muestreo o muestra de la investigación comprende los datos más importantes de la información recabada, mismas que fueron proporcionadas por los niños y padres de familia. Con la técnica de recolección de datos se extrajo la información del fenómeno de la investigación y se realizó un resumen de las variables que más destacan dentro de las respuestas de cada individuo por medio de gráficas. Con la ayuda de la entrevista semiestructurada que conlleva el uso de preguntas abiertas se obtuvieron resultados reales que cada padre de familia y niño está pasando actualmente, la cual tiene ventajas como crear un vínculo de confianza y la clarificación de ideas.</w:t>
      </w:r>
    </w:p>
    <w:p w14:paraId="4C2E70A0" w14:textId="77777777" w:rsidR="0064715C" w:rsidRPr="0064715C" w:rsidRDefault="0064715C" w:rsidP="0064715C">
      <w:pPr>
        <w:spacing w:before="240" w:after="240" w:line="360" w:lineRule="auto"/>
        <w:jc w:val="both"/>
        <w:rPr>
          <w:rFonts w:ascii="Times New Roman" w:eastAsia="Times New Roman" w:hAnsi="Times New Roman" w:cs="Times New Roman"/>
          <w:sz w:val="24"/>
          <w:szCs w:val="24"/>
          <w:lang w:val="es-MX"/>
        </w:rPr>
      </w:pPr>
      <w:r w:rsidRPr="0064715C">
        <w:rPr>
          <w:rFonts w:eastAsia="Times New Roman"/>
          <w:color w:val="000000"/>
          <w:sz w:val="24"/>
          <w:szCs w:val="24"/>
          <w:lang w:val="es-MX"/>
        </w:rPr>
        <w:t>Las entrevistas presentadas a padres de familia y niños de nivel preescolar fueron orientadas a descubrir cuáles han sido sus experiencias desde que el comienzo de la pandemia impacto en los sectores educativos de nuestro país, es por eso que para realizar el análisis de datos se realizó la transcripción de las respuestas otorgadas por los individuos seleccionados, después se llevó a cabo una organización con las respuestas obtenidas en donde se clasificaron los retos  a los que se han enfrentado, la aprobación o no aprobación de las técnicas y herramientas de trabajo que fueron solicitados por docentes y directivos para la continuación de la educación y las actividades de los niños y por supuesto, el seguimiento de clases por medio del canal Aprende en casa el cual es transmitido en diferentes horarios según la modalidad educativa.</w:t>
      </w:r>
    </w:p>
    <w:p w14:paraId="47C9A7C9" w14:textId="6BA935FF" w:rsidR="001B69A2" w:rsidRDefault="0064715C" w:rsidP="00B37DF8">
      <w:pPr>
        <w:spacing w:before="240" w:after="240" w:line="360" w:lineRule="auto"/>
        <w:jc w:val="both"/>
        <w:rPr>
          <w:rFonts w:ascii="Times New Roman" w:eastAsia="Times New Roman" w:hAnsi="Times New Roman" w:cs="Times New Roman"/>
          <w:sz w:val="24"/>
          <w:szCs w:val="24"/>
          <w:lang w:val="es-MX"/>
        </w:rPr>
      </w:pPr>
      <w:r w:rsidRPr="0064715C">
        <w:rPr>
          <w:rFonts w:eastAsia="Times New Roman"/>
          <w:color w:val="000000"/>
          <w:sz w:val="24"/>
          <w:szCs w:val="24"/>
          <w:lang w:val="es-MX"/>
        </w:rPr>
        <w:lastRenderedPageBreak/>
        <w:t>Dichos datos obtenidos fueron concentrados  en una matriz de resultados, la cual es una herramienta que permite contrastar las diversas respuestas de los padres de familia y de los alumnos, dicha matriz fue la base para descubrir e interpretar cómo han sobrellevado sus experiencias ante esta nueva manera de trabajar y si consideran que esto ha traído frutos en la educación y en su aprendizaje o si consideran que no fue un beneficio continuar por medio de las clases en línea y a partir de los resultados obtenidos se seleccionaron las preguntas con respuestas iguales o similares para graficarlas con ayuda del programa de Excel, en donde se expusieron los datos en forma integrada, mediante el uso de gráficos, los cuales permiten representar de manera accesible información obtenida y consiguen presentar la información a de manera clara y precisa.</w:t>
      </w:r>
    </w:p>
    <w:p w14:paraId="558957C5" w14:textId="77777777" w:rsidR="0064715C" w:rsidRPr="0064715C" w:rsidRDefault="0064715C" w:rsidP="00B37DF8">
      <w:pPr>
        <w:spacing w:before="240" w:after="240" w:line="360" w:lineRule="auto"/>
        <w:jc w:val="both"/>
        <w:rPr>
          <w:rFonts w:ascii="Times New Roman" w:eastAsia="Times New Roman" w:hAnsi="Times New Roman" w:cs="Times New Roman"/>
          <w:sz w:val="24"/>
          <w:szCs w:val="24"/>
          <w:lang w:val="es-MX"/>
        </w:rPr>
      </w:pPr>
    </w:p>
    <w:p w14:paraId="31DCD939" w14:textId="78343C88" w:rsidR="001B69A2" w:rsidRPr="00532E91" w:rsidRDefault="00B37DF8" w:rsidP="00B37DF8">
      <w:pPr>
        <w:spacing w:before="240" w:after="240" w:line="360" w:lineRule="auto"/>
        <w:jc w:val="both"/>
        <w:rPr>
          <w:b/>
          <w:bCs/>
          <w:sz w:val="24"/>
          <w:szCs w:val="24"/>
        </w:rPr>
      </w:pPr>
      <w:r w:rsidRPr="00532E91">
        <w:rPr>
          <w:b/>
          <w:bCs/>
          <w:sz w:val="24"/>
          <w:szCs w:val="24"/>
        </w:rPr>
        <w:t>Análisis y discusión de los resultados</w:t>
      </w:r>
    </w:p>
    <w:p w14:paraId="755BF56B" w14:textId="7315F3FD" w:rsidR="001B69A2" w:rsidRPr="00532E91" w:rsidRDefault="001B69A2" w:rsidP="00B37DF8">
      <w:pPr>
        <w:spacing w:before="240" w:after="240" w:line="360" w:lineRule="auto"/>
        <w:jc w:val="both"/>
        <w:rPr>
          <w:sz w:val="24"/>
          <w:szCs w:val="24"/>
        </w:rPr>
      </w:pPr>
      <w:r w:rsidRPr="00532E91">
        <w:rPr>
          <w:color w:val="000000"/>
          <w:sz w:val="24"/>
          <w:szCs w:val="24"/>
        </w:rPr>
        <w:t>Durante la primer semana de enero del 2021 se aplicaron dos entrevistas semiestructuradas, una se aplicó a padres de familia y otra dirigida a niños de educación preescolar, por medio de videollamadas por la plataforma de Zoom y por WhatsApp esto con el propósito de recabar información para la investigación que se está llevando a cabo acerca de los retos que han surgido debido a la educación a distancia, se aplicaron 14 preguntas a la madres de familia y 14 a los niños con el fin de analizar sus experiencias sobre la educación a distancia, los retos, las ventajas y desventajas así como el impacto en el aprendizaje de los alumnos y su socialización.</w:t>
      </w:r>
    </w:p>
    <w:p w14:paraId="20F7E2DA" w14:textId="49A2607A" w:rsidR="00B37DF8" w:rsidRPr="00532E91" w:rsidRDefault="00505331" w:rsidP="00B37DF8">
      <w:pPr>
        <w:spacing w:before="240" w:after="240" w:line="360" w:lineRule="auto"/>
        <w:jc w:val="both"/>
        <w:rPr>
          <w:sz w:val="24"/>
          <w:szCs w:val="24"/>
        </w:rPr>
      </w:pPr>
      <w:proofErr w:type="gramStart"/>
      <w:r w:rsidRPr="00532E91">
        <w:rPr>
          <w:sz w:val="24"/>
          <w:szCs w:val="24"/>
        </w:rPr>
        <w:t>De</w:t>
      </w:r>
      <w:r w:rsidR="00B37DF8" w:rsidRPr="00532E91">
        <w:rPr>
          <w:sz w:val="24"/>
          <w:szCs w:val="24"/>
        </w:rPr>
        <w:t xml:space="preserve"> acuerdo a</w:t>
      </w:r>
      <w:proofErr w:type="gramEnd"/>
      <w:r w:rsidR="00B37DF8" w:rsidRPr="00532E91">
        <w:rPr>
          <w:sz w:val="24"/>
          <w:szCs w:val="24"/>
        </w:rPr>
        <w:t xml:space="preserve"> los resultados obtenidos</w:t>
      </w:r>
      <w:r w:rsidRPr="00532E91">
        <w:rPr>
          <w:sz w:val="24"/>
          <w:szCs w:val="24"/>
        </w:rPr>
        <w:t xml:space="preserve"> de</w:t>
      </w:r>
      <w:r w:rsidR="00B37DF8" w:rsidRPr="00532E91">
        <w:rPr>
          <w:sz w:val="24"/>
          <w:szCs w:val="24"/>
        </w:rPr>
        <w:t xml:space="preserve"> las madres de familia entrevistadas expresa</w:t>
      </w:r>
      <w:r w:rsidRPr="00532E91">
        <w:rPr>
          <w:sz w:val="24"/>
          <w:szCs w:val="24"/>
        </w:rPr>
        <w:t>ron</w:t>
      </w:r>
      <w:r w:rsidR="00B37DF8" w:rsidRPr="00532E91">
        <w:rPr>
          <w:sz w:val="24"/>
          <w:szCs w:val="24"/>
        </w:rPr>
        <w:t xml:space="preserve"> que la mayor dificultad que han presentado durante el trabajo en casa han sido los horarios de trabajo puesto que tienen que salir a trabajar y es muy poco el tiempo que tienen para acompañar a sus hijos en la realización de sus actividades, otra dificultad que han presentado es la falta de tiempo debido al exceso de trabajo mandado por parte de las educadoras.</w:t>
      </w:r>
    </w:p>
    <w:p w14:paraId="37DB2001" w14:textId="77777777" w:rsidR="00B7423A" w:rsidRPr="00532E91" w:rsidRDefault="00B7423A" w:rsidP="00B37DF8">
      <w:pPr>
        <w:spacing w:before="240" w:after="240" w:line="360" w:lineRule="auto"/>
        <w:jc w:val="both"/>
        <w:rPr>
          <w:sz w:val="24"/>
          <w:szCs w:val="24"/>
        </w:rPr>
      </w:pPr>
    </w:p>
    <w:p w14:paraId="60C67E24" w14:textId="0B3F06DC" w:rsidR="00B37DF8" w:rsidRDefault="001B69A2" w:rsidP="00B37DF8">
      <w:pPr>
        <w:spacing w:before="240" w:after="240" w:line="360" w:lineRule="auto"/>
        <w:jc w:val="both"/>
        <w:rPr>
          <w:color w:val="000000" w:themeColor="text1"/>
          <w:sz w:val="24"/>
          <w:szCs w:val="24"/>
        </w:rPr>
      </w:pPr>
      <w:r w:rsidRPr="00532E91">
        <w:rPr>
          <w:color w:val="000000" w:themeColor="text1"/>
          <w:sz w:val="24"/>
          <w:szCs w:val="24"/>
        </w:rPr>
        <w:lastRenderedPageBreak/>
        <w:t xml:space="preserve"> El 75% de las madres de familia entrevistadas mantienen buena comunicación con la maestra de sus hijos, mientras que el 25% expresa que la comunicación entre la maestra y el alumno es nula, no existe la suficiente comunicación con la maestra. (Gráfico 1)</w:t>
      </w:r>
    </w:p>
    <w:p w14:paraId="0BF6D069" w14:textId="03D9A5E6" w:rsidR="00994120" w:rsidRPr="00994120" w:rsidRDefault="00994120" w:rsidP="00994120">
      <w:pPr>
        <w:spacing w:before="240" w:after="240" w:line="360" w:lineRule="auto"/>
        <w:jc w:val="center"/>
        <w:rPr>
          <w:b/>
          <w:bCs/>
          <w:color w:val="000000" w:themeColor="text1"/>
          <w:sz w:val="24"/>
          <w:szCs w:val="24"/>
        </w:rPr>
      </w:pPr>
      <w:r w:rsidRPr="00994120">
        <w:rPr>
          <w:b/>
          <w:bCs/>
          <w:color w:val="000000" w:themeColor="text1"/>
          <w:sz w:val="24"/>
          <w:szCs w:val="24"/>
        </w:rPr>
        <w:t xml:space="preserve">Comunicación alumno docente </w:t>
      </w:r>
    </w:p>
    <w:p w14:paraId="39E206B7" w14:textId="3AE0A67E" w:rsidR="00B37DF8" w:rsidRPr="00532E91" w:rsidRDefault="001B69A2" w:rsidP="00B37DF8">
      <w:pPr>
        <w:spacing w:before="240" w:after="240" w:line="360" w:lineRule="auto"/>
        <w:jc w:val="both"/>
        <w:rPr>
          <w:sz w:val="24"/>
          <w:szCs w:val="24"/>
        </w:rPr>
      </w:pPr>
      <w:r w:rsidRPr="00532E91">
        <w:rPr>
          <w:noProof/>
          <w:sz w:val="24"/>
          <w:szCs w:val="24"/>
        </w:rPr>
        <w:drawing>
          <wp:anchor distT="0" distB="0" distL="114300" distR="114300" simplePos="0" relativeHeight="251661312" behindDoc="1" locked="0" layoutInCell="1" allowOverlap="1" wp14:anchorId="099C8AAE" wp14:editId="576015D3">
            <wp:simplePos x="0" y="0"/>
            <wp:positionH relativeFrom="margin">
              <wp:align>center</wp:align>
            </wp:positionH>
            <wp:positionV relativeFrom="paragraph">
              <wp:posOffset>29917</wp:posOffset>
            </wp:positionV>
            <wp:extent cx="4572000" cy="2743200"/>
            <wp:effectExtent l="0" t="0" r="0" b="0"/>
            <wp:wrapTight wrapText="bothSides">
              <wp:wrapPolygon edited="0">
                <wp:start x="0" y="0"/>
                <wp:lineTo x="0" y="21450"/>
                <wp:lineTo x="21510" y="21450"/>
                <wp:lineTo x="21510" y="0"/>
                <wp:lineTo x="0" y="0"/>
              </wp:wrapPolygon>
            </wp:wrapTight>
            <wp:docPr id="3" name="Gráfico 3">
              <a:extLst xmlns:a="http://schemas.openxmlformats.org/drawingml/2006/main">
                <a:ext uri="{FF2B5EF4-FFF2-40B4-BE49-F238E27FC236}">
                  <a16:creationId xmlns:a16="http://schemas.microsoft.com/office/drawing/2014/main" id="{F3082714-42EE-4433-B1F2-A18D8D5784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61F77712" w14:textId="77777777" w:rsidR="009B7F61" w:rsidRPr="00532E91" w:rsidRDefault="009B7F61" w:rsidP="00B37DF8">
      <w:pPr>
        <w:spacing w:before="240" w:after="240" w:line="360" w:lineRule="auto"/>
        <w:jc w:val="both"/>
        <w:rPr>
          <w:sz w:val="24"/>
          <w:szCs w:val="24"/>
        </w:rPr>
      </w:pPr>
    </w:p>
    <w:p w14:paraId="286286E0" w14:textId="77777777" w:rsidR="009B7F61" w:rsidRPr="00532E91" w:rsidRDefault="009B7F61" w:rsidP="00B37DF8">
      <w:pPr>
        <w:spacing w:before="240" w:after="240" w:line="360" w:lineRule="auto"/>
        <w:jc w:val="both"/>
        <w:rPr>
          <w:sz w:val="24"/>
          <w:szCs w:val="24"/>
        </w:rPr>
      </w:pPr>
    </w:p>
    <w:p w14:paraId="4693D8E6" w14:textId="77777777" w:rsidR="009B7F61" w:rsidRPr="00532E91" w:rsidRDefault="009B7F61" w:rsidP="00B37DF8">
      <w:pPr>
        <w:spacing w:before="240" w:after="240" w:line="360" w:lineRule="auto"/>
        <w:jc w:val="both"/>
        <w:rPr>
          <w:sz w:val="24"/>
          <w:szCs w:val="24"/>
        </w:rPr>
      </w:pPr>
    </w:p>
    <w:p w14:paraId="3C181FC2" w14:textId="77777777" w:rsidR="009B7F61" w:rsidRPr="00532E91" w:rsidRDefault="009B7F61" w:rsidP="00B37DF8">
      <w:pPr>
        <w:spacing w:before="240" w:after="240" w:line="360" w:lineRule="auto"/>
        <w:jc w:val="both"/>
        <w:rPr>
          <w:sz w:val="24"/>
          <w:szCs w:val="24"/>
        </w:rPr>
      </w:pPr>
    </w:p>
    <w:p w14:paraId="4F911AB8" w14:textId="77777777" w:rsidR="009B7F61" w:rsidRPr="00532E91" w:rsidRDefault="009B7F61" w:rsidP="00B37DF8">
      <w:pPr>
        <w:spacing w:before="240" w:after="240" w:line="360" w:lineRule="auto"/>
        <w:jc w:val="both"/>
        <w:rPr>
          <w:sz w:val="24"/>
          <w:szCs w:val="24"/>
        </w:rPr>
      </w:pPr>
    </w:p>
    <w:p w14:paraId="7A9E52FB" w14:textId="77777777" w:rsidR="009B7F61" w:rsidRPr="00532E91" w:rsidRDefault="009B7F61" w:rsidP="00B37DF8">
      <w:pPr>
        <w:spacing w:before="240" w:after="240" w:line="360" w:lineRule="auto"/>
        <w:jc w:val="both"/>
        <w:rPr>
          <w:sz w:val="24"/>
          <w:szCs w:val="24"/>
        </w:rPr>
      </w:pPr>
    </w:p>
    <w:p w14:paraId="4136DDB4" w14:textId="47963304" w:rsidR="009B7F61" w:rsidRPr="00532E91" w:rsidRDefault="009B7F61" w:rsidP="009B7F61">
      <w:pPr>
        <w:spacing w:before="240" w:after="240" w:line="240" w:lineRule="auto"/>
        <w:jc w:val="center"/>
        <w:rPr>
          <w:sz w:val="24"/>
          <w:szCs w:val="24"/>
        </w:rPr>
      </w:pPr>
      <w:r w:rsidRPr="00532E91">
        <w:rPr>
          <w:i/>
          <w:iCs/>
          <w:sz w:val="24"/>
          <w:szCs w:val="24"/>
        </w:rPr>
        <w:t>Gráfico 1.</w:t>
      </w:r>
      <w:r w:rsidRPr="00532E91">
        <w:rPr>
          <w:sz w:val="24"/>
          <w:szCs w:val="24"/>
        </w:rPr>
        <w:t xml:space="preserve"> ¿Cómo es la comunicación entre maestra y alumno?</w:t>
      </w:r>
    </w:p>
    <w:p w14:paraId="478FC9CA" w14:textId="77777777" w:rsidR="009B7F61" w:rsidRPr="00532E91" w:rsidRDefault="009B7F61" w:rsidP="009B7F61">
      <w:pPr>
        <w:spacing w:before="240" w:after="240" w:line="240" w:lineRule="auto"/>
        <w:jc w:val="center"/>
        <w:rPr>
          <w:sz w:val="24"/>
          <w:szCs w:val="24"/>
        </w:rPr>
      </w:pPr>
    </w:p>
    <w:p w14:paraId="37942A75" w14:textId="77777777" w:rsidR="001B69A2" w:rsidRPr="00532E91" w:rsidRDefault="001B69A2" w:rsidP="00B37DF8">
      <w:pPr>
        <w:spacing w:before="240" w:after="240" w:line="360" w:lineRule="auto"/>
        <w:jc w:val="both"/>
        <w:rPr>
          <w:sz w:val="24"/>
          <w:szCs w:val="24"/>
        </w:rPr>
      </w:pPr>
    </w:p>
    <w:p w14:paraId="2F2879F1" w14:textId="4635962E" w:rsidR="00B37DF8" w:rsidRDefault="00B37DF8" w:rsidP="00B37DF8">
      <w:pPr>
        <w:spacing w:before="240" w:after="240" w:line="360" w:lineRule="auto"/>
        <w:jc w:val="both"/>
        <w:rPr>
          <w:sz w:val="24"/>
          <w:szCs w:val="24"/>
        </w:rPr>
      </w:pPr>
      <w:r w:rsidRPr="00532E91">
        <w:rPr>
          <w:sz w:val="24"/>
          <w:szCs w:val="24"/>
        </w:rPr>
        <w:t xml:space="preserve">Todas las madres de familia cuentan acceso a internet, el 50% tiene un paquete de internet mientras que el otro 50% </w:t>
      </w:r>
      <w:r w:rsidR="00505331" w:rsidRPr="00532E91">
        <w:rPr>
          <w:sz w:val="24"/>
          <w:szCs w:val="24"/>
        </w:rPr>
        <w:t>tiene acceso</w:t>
      </w:r>
      <w:r w:rsidRPr="00532E91">
        <w:rPr>
          <w:sz w:val="24"/>
          <w:szCs w:val="24"/>
        </w:rPr>
        <w:t xml:space="preserve"> a internet por medio de datos y es así como se mantienen al tanto de las indicaciones y los trabajos que tienen que realizar los</w:t>
      </w:r>
      <w:r w:rsidR="001B69A2" w:rsidRPr="00532E91">
        <w:rPr>
          <w:sz w:val="24"/>
          <w:szCs w:val="24"/>
        </w:rPr>
        <w:t xml:space="preserve"> </w:t>
      </w:r>
      <w:r w:rsidRPr="00532E91">
        <w:rPr>
          <w:sz w:val="24"/>
          <w:szCs w:val="24"/>
        </w:rPr>
        <w:t>niños, es ahí donde se refleja el compromiso de las mamás por cumplir con las actividades de sus pequeños.</w:t>
      </w:r>
      <w:r w:rsidR="001B69A2" w:rsidRPr="00532E91">
        <w:rPr>
          <w:sz w:val="24"/>
          <w:szCs w:val="24"/>
        </w:rPr>
        <w:t xml:space="preserve"> (Gráfico 2)</w:t>
      </w:r>
    </w:p>
    <w:p w14:paraId="10CF36DC" w14:textId="787848B8" w:rsidR="006801A3" w:rsidRDefault="006801A3" w:rsidP="00B37DF8">
      <w:pPr>
        <w:spacing w:before="240" w:after="240" w:line="360" w:lineRule="auto"/>
        <w:jc w:val="both"/>
        <w:rPr>
          <w:sz w:val="24"/>
          <w:szCs w:val="24"/>
        </w:rPr>
      </w:pPr>
    </w:p>
    <w:p w14:paraId="398AC0E4" w14:textId="1B16C305" w:rsidR="006801A3" w:rsidRDefault="006801A3" w:rsidP="00B37DF8">
      <w:pPr>
        <w:spacing w:before="240" w:after="240" w:line="360" w:lineRule="auto"/>
        <w:jc w:val="both"/>
        <w:rPr>
          <w:sz w:val="24"/>
          <w:szCs w:val="24"/>
        </w:rPr>
      </w:pPr>
    </w:p>
    <w:p w14:paraId="534468A3" w14:textId="026F1C8C" w:rsidR="006801A3" w:rsidRDefault="006801A3" w:rsidP="00B37DF8">
      <w:pPr>
        <w:spacing w:before="240" w:after="240" w:line="360" w:lineRule="auto"/>
        <w:jc w:val="both"/>
        <w:rPr>
          <w:sz w:val="24"/>
          <w:szCs w:val="24"/>
        </w:rPr>
      </w:pPr>
    </w:p>
    <w:p w14:paraId="7BA6C67A" w14:textId="48192930" w:rsidR="006801A3" w:rsidRDefault="006801A3" w:rsidP="00B37DF8">
      <w:pPr>
        <w:spacing w:before="240" w:after="240" w:line="360" w:lineRule="auto"/>
        <w:jc w:val="both"/>
        <w:rPr>
          <w:sz w:val="24"/>
          <w:szCs w:val="24"/>
        </w:rPr>
      </w:pPr>
    </w:p>
    <w:p w14:paraId="084DF261" w14:textId="77777777" w:rsidR="006801A3" w:rsidRDefault="006801A3" w:rsidP="00B37DF8">
      <w:pPr>
        <w:spacing w:before="240" w:after="240" w:line="360" w:lineRule="auto"/>
        <w:jc w:val="both"/>
        <w:rPr>
          <w:sz w:val="24"/>
          <w:szCs w:val="24"/>
        </w:rPr>
      </w:pPr>
    </w:p>
    <w:p w14:paraId="4DD2B338" w14:textId="0F6F60A3" w:rsidR="00994120" w:rsidRPr="00994120" w:rsidRDefault="00994120" w:rsidP="00994120">
      <w:pPr>
        <w:spacing w:before="240" w:after="240" w:line="360" w:lineRule="auto"/>
        <w:jc w:val="center"/>
        <w:rPr>
          <w:b/>
          <w:bCs/>
          <w:sz w:val="24"/>
          <w:szCs w:val="24"/>
        </w:rPr>
      </w:pPr>
      <w:r w:rsidRPr="00994120">
        <w:rPr>
          <w:b/>
          <w:bCs/>
          <w:sz w:val="24"/>
          <w:szCs w:val="24"/>
        </w:rPr>
        <w:t xml:space="preserve">Tipo de acceso a internet </w:t>
      </w:r>
    </w:p>
    <w:p w14:paraId="2C5CB798" w14:textId="59802824" w:rsidR="001B69A2" w:rsidRPr="00532E91" w:rsidRDefault="001B69A2" w:rsidP="00B37DF8">
      <w:pPr>
        <w:spacing w:before="240" w:after="240" w:line="360" w:lineRule="auto"/>
        <w:jc w:val="both"/>
        <w:rPr>
          <w:sz w:val="24"/>
          <w:szCs w:val="24"/>
        </w:rPr>
      </w:pPr>
      <w:r w:rsidRPr="00532E91">
        <w:rPr>
          <w:noProof/>
          <w:sz w:val="24"/>
          <w:szCs w:val="24"/>
        </w:rPr>
        <w:drawing>
          <wp:anchor distT="0" distB="0" distL="114300" distR="114300" simplePos="0" relativeHeight="251662336" behindDoc="1" locked="0" layoutInCell="1" allowOverlap="1" wp14:anchorId="50681735" wp14:editId="70D2FCB9">
            <wp:simplePos x="0" y="0"/>
            <wp:positionH relativeFrom="margin">
              <wp:posOffset>895985</wp:posOffset>
            </wp:positionH>
            <wp:positionV relativeFrom="paragraph">
              <wp:posOffset>0</wp:posOffset>
            </wp:positionV>
            <wp:extent cx="4295775" cy="2553335"/>
            <wp:effectExtent l="0" t="0" r="0" b="0"/>
            <wp:wrapTight wrapText="bothSides">
              <wp:wrapPolygon edited="0">
                <wp:start x="0" y="0"/>
                <wp:lineTo x="0" y="21433"/>
                <wp:lineTo x="21456" y="21433"/>
                <wp:lineTo x="21456" y="0"/>
                <wp:lineTo x="0" y="0"/>
              </wp:wrapPolygon>
            </wp:wrapTight>
            <wp:docPr id="4" name="Gráfico 4">
              <a:extLst xmlns:a="http://schemas.openxmlformats.org/drawingml/2006/main">
                <a:ext uri="{FF2B5EF4-FFF2-40B4-BE49-F238E27FC236}">
                  <a16:creationId xmlns:a16="http://schemas.microsoft.com/office/drawing/2014/main" id="{D1EB8194-D411-4C1F-AE33-61693655ED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1165C1C8" w14:textId="35903922" w:rsidR="001B69A2" w:rsidRPr="00532E91" w:rsidRDefault="001B69A2" w:rsidP="00B37DF8">
      <w:pPr>
        <w:spacing w:before="240" w:after="240" w:line="360" w:lineRule="auto"/>
        <w:jc w:val="both"/>
        <w:rPr>
          <w:sz w:val="24"/>
          <w:szCs w:val="24"/>
        </w:rPr>
      </w:pPr>
    </w:p>
    <w:p w14:paraId="3EDAD5C3" w14:textId="7FD65F69" w:rsidR="00B37DF8" w:rsidRPr="00532E91" w:rsidRDefault="00B37DF8" w:rsidP="00B37DF8">
      <w:pPr>
        <w:spacing w:before="240" w:after="240" w:line="360" w:lineRule="auto"/>
        <w:jc w:val="both"/>
        <w:rPr>
          <w:sz w:val="24"/>
          <w:szCs w:val="24"/>
        </w:rPr>
      </w:pPr>
    </w:p>
    <w:p w14:paraId="6C47710E" w14:textId="77777777" w:rsidR="00B37DF8" w:rsidRPr="00532E91" w:rsidRDefault="00B37DF8" w:rsidP="00B37DF8">
      <w:pPr>
        <w:spacing w:before="240" w:after="240" w:line="360" w:lineRule="auto"/>
        <w:jc w:val="both"/>
        <w:rPr>
          <w:sz w:val="24"/>
          <w:szCs w:val="24"/>
        </w:rPr>
      </w:pPr>
    </w:p>
    <w:p w14:paraId="21AAF700" w14:textId="77777777" w:rsidR="009B7F61" w:rsidRPr="00532E91" w:rsidRDefault="009B7F61" w:rsidP="00B37DF8">
      <w:pPr>
        <w:spacing w:before="240" w:after="240" w:line="360" w:lineRule="auto"/>
        <w:jc w:val="both"/>
        <w:rPr>
          <w:sz w:val="24"/>
          <w:szCs w:val="24"/>
        </w:rPr>
      </w:pPr>
    </w:p>
    <w:p w14:paraId="2D7A1CA6" w14:textId="4A2D8D57" w:rsidR="009B7F61" w:rsidRPr="00532E91" w:rsidRDefault="009B7F61" w:rsidP="00B37DF8">
      <w:pPr>
        <w:spacing w:before="240" w:after="240" w:line="360" w:lineRule="auto"/>
        <w:jc w:val="both"/>
        <w:rPr>
          <w:sz w:val="24"/>
          <w:szCs w:val="24"/>
        </w:rPr>
      </w:pPr>
    </w:p>
    <w:p w14:paraId="509428CF" w14:textId="77777777" w:rsidR="001B69A2" w:rsidRPr="00532E91" w:rsidRDefault="001B69A2" w:rsidP="00B37DF8">
      <w:pPr>
        <w:spacing w:before="240" w:after="240" w:line="360" w:lineRule="auto"/>
        <w:jc w:val="both"/>
        <w:rPr>
          <w:sz w:val="24"/>
          <w:szCs w:val="24"/>
        </w:rPr>
      </w:pPr>
    </w:p>
    <w:p w14:paraId="4EEC6243" w14:textId="1BE0A667" w:rsidR="009B7F61" w:rsidRPr="00532E91" w:rsidRDefault="009B7F61" w:rsidP="009B7F61">
      <w:pPr>
        <w:spacing w:before="240" w:after="240" w:line="240" w:lineRule="auto"/>
        <w:jc w:val="center"/>
        <w:rPr>
          <w:sz w:val="24"/>
          <w:szCs w:val="24"/>
        </w:rPr>
      </w:pPr>
      <w:r w:rsidRPr="00532E91">
        <w:rPr>
          <w:i/>
          <w:iCs/>
          <w:sz w:val="24"/>
          <w:szCs w:val="24"/>
        </w:rPr>
        <w:t>Gráfico 2.</w:t>
      </w:r>
      <w:r w:rsidRPr="00532E91">
        <w:rPr>
          <w:sz w:val="24"/>
          <w:szCs w:val="24"/>
        </w:rPr>
        <w:t xml:space="preserve"> ¿Qué tipo de acceso a internet tienen en casa?</w:t>
      </w:r>
    </w:p>
    <w:p w14:paraId="145C826E" w14:textId="77777777" w:rsidR="00B7423A" w:rsidRPr="00532E91" w:rsidRDefault="00B7423A" w:rsidP="009B7F61">
      <w:pPr>
        <w:spacing w:before="240" w:after="240" w:line="240" w:lineRule="auto"/>
        <w:jc w:val="center"/>
        <w:rPr>
          <w:sz w:val="24"/>
          <w:szCs w:val="24"/>
        </w:rPr>
      </w:pPr>
    </w:p>
    <w:p w14:paraId="0BC9106A" w14:textId="39F94B52" w:rsidR="00B37DF8" w:rsidRDefault="00B37DF8" w:rsidP="00B37DF8">
      <w:pPr>
        <w:spacing w:before="240" w:after="240" w:line="360" w:lineRule="auto"/>
        <w:jc w:val="both"/>
        <w:rPr>
          <w:color w:val="000000"/>
          <w:sz w:val="24"/>
          <w:szCs w:val="24"/>
        </w:rPr>
      </w:pPr>
      <w:r w:rsidRPr="00532E91">
        <w:rPr>
          <w:sz w:val="24"/>
          <w:szCs w:val="24"/>
        </w:rPr>
        <w:t>Todas las entrevistadas cuentan con un dispositivo para mantenerse al tanto de las actividades que se mandan diariamente, de acuerdo con el gráfico</w:t>
      </w:r>
      <w:r w:rsidR="007315C1" w:rsidRPr="00532E91">
        <w:rPr>
          <w:sz w:val="24"/>
          <w:szCs w:val="24"/>
        </w:rPr>
        <w:t xml:space="preserve"> 3</w:t>
      </w:r>
      <w:r w:rsidRPr="00532E91">
        <w:rPr>
          <w:sz w:val="24"/>
          <w:szCs w:val="24"/>
        </w:rPr>
        <w:t>, el 75% se mantiene comunicada por medio del celular mientras que el 25% accesa por medio de tabletas.</w:t>
      </w:r>
      <w:r w:rsidR="001B69A2" w:rsidRPr="00532E91">
        <w:rPr>
          <w:sz w:val="24"/>
          <w:szCs w:val="24"/>
        </w:rPr>
        <w:t xml:space="preserve"> </w:t>
      </w:r>
      <w:r w:rsidR="001B69A2" w:rsidRPr="00532E91">
        <w:rPr>
          <w:color w:val="000000"/>
          <w:sz w:val="24"/>
          <w:szCs w:val="24"/>
        </w:rPr>
        <w:t>(Gráfico 3)</w:t>
      </w:r>
    </w:p>
    <w:p w14:paraId="4A8D6BCA" w14:textId="4A3C5637" w:rsidR="00994120" w:rsidRPr="00994120" w:rsidRDefault="00994120" w:rsidP="00994120">
      <w:pPr>
        <w:spacing w:before="240" w:after="240" w:line="360" w:lineRule="auto"/>
        <w:jc w:val="center"/>
        <w:rPr>
          <w:b/>
          <w:bCs/>
          <w:color w:val="000000"/>
          <w:sz w:val="24"/>
          <w:szCs w:val="24"/>
        </w:rPr>
      </w:pPr>
      <w:r w:rsidRPr="00532E91">
        <w:rPr>
          <w:noProof/>
          <w:sz w:val="24"/>
          <w:szCs w:val="24"/>
        </w:rPr>
        <w:lastRenderedPageBreak/>
        <w:drawing>
          <wp:anchor distT="0" distB="0" distL="114300" distR="114300" simplePos="0" relativeHeight="251663360" behindDoc="1" locked="0" layoutInCell="1" allowOverlap="1" wp14:anchorId="2DD69CFA" wp14:editId="07C464A9">
            <wp:simplePos x="0" y="0"/>
            <wp:positionH relativeFrom="margin">
              <wp:align>center</wp:align>
            </wp:positionH>
            <wp:positionV relativeFrom="paragraph">
              <wp:posOffset>254000</wp:posOffset>
            </wp:positionV>
            <wp:extent cx="4457700" cy="2628900"/>
            <wp:effectExtent l="0" t="0" r="0" b="0"/>
            <wp:wrapTight wrapText="bothSides">
              <wp:wrapPolygon edited="0">
                <wp:start x="0" y="0"/>
                <wp:lineTo x="0" y="21443"/>
                <wp:lineTo x="21508" y="21443"/>
                <wp:lineTo x="21508" y="0"/>
                <wp:lineTo x="0" y="0"/>
              </wp:wrapPolygon>
            </wp:wrapTight>
            <wp:docPr id="14" name="Gráfico 14">
              <a:extLst xmlns:a="http://schemas.openxmlformats.org/drawingml/2006/main">
                <a:ext uri="{FF2B5EF4-FFF2-40B4-BE49-F238E27FC236}">
                  <a16:creationId xmlns:a16="http://schemas.microsoft.com/office/drawing/2014/main" id="{E2EE9C72-439D-49F1-BFDC-C4F42D9A67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994120">
        <w:rPr>
          <w:b/>
          <w:bCs/>
          <w:color w:val="000000"/>
          <w:sz w:val="24"/>
          <w:szCs w:val="24"/>
        </w:rPr>
        <w:t>Dispositivo utilizado para comunicarse con docentes.</w:t>
      </w:r>
    </w:p>
    <w:p w14:paraId="6615D257" w14:textId="427CD676" w:rsidR="00994120" w:rsidRDefault="00994120" w:rsidP="00B37DF8">
      <w:pPr>
        <w:spacing w:before="240" w:after="240" w:line="360" w:lineRule="auto"/>
        <w:jc w:val="both"/>
        <w:rPr>
          <w:color w:val="000000"/>
          <w:sz w:val="24"/>
          <w:szCs w:val="24"/>
        </w:rPr>
      </w:pPr>
    </w:p>
    <w:p w14:paraId="07060249" w14:textId="77777777" w:rsidR="00994120" w:rsidRPr="00532E91" w:rsidRDefault="00994120" w:rsidP="00994120">
      <w:pPr>
        <w:spacing w:before="240" w:after="240" w:line="360" w:lineRule="auto"/>
        <w:jc w:val="center"/>
        <w:rPr>
          <w:sz w:val="24"/>
          <w:szCs w:val="24"/>
        </w:rPr>
      </w:pPr>
    </w:p>
    <w:p w14:paraId="3B875C65" w14:textId="726AA54C" w:rsidR="00B37DF8" w:rsidRPr="00532E91" w:rsidRDefault="00B37DF8" w:rsidP="00B37DF8">
      <w:pPr>
        <w:spacing w:before="240" w:after="240" w:line="360" w:lineRule="auto"/>
        <w:jc w:val="both"/>
        <w:rPr>
          <w:sz w:val="24"/>
          <w:szCs w:val="24"/>
        </w:rPr>
      </w:pPr>
    </w:p>
    <w:p w14:paraId="52CF5C01" w14:textId="045264F1" w:rsidR="009B7F61" w:rsidRPr="00532E91" w:rsidRDefault="009B7F61" w:rsidP="00B37DF8">
      <w:pPr>
        <w:spacing w:before="240" w:after="240" w:line="360" w:lineRule="auto"/>
        <w:jc w:val="both"/>
        <w:rPr>
          <w:sz w:val="24"/>
          <w:szCs w:val="24"/>
        </w:rPr>
      </w:pPr>
    </w:p>
    <w:p w14:paraId="75B8A158" w14:textId="77777777" w:rsidR="009B7F61" w:rsidRPr="00532E91" w:rsidRDefault="009B7F61" w:rsidP="00B37DF8">
      <w:pPr>
        <w:spacing w:before="240" w:after="240" w:line="360" w:lineRule="auto"/>
        <w:jc w:val="both"/>
        <w:rPr>
          <w:sz w:val="24"/>
          <w:szCs w:val="24"/>
        </w:rPr>
      </w:pPr>
    </w:p>
    <w:p w14:paraId="31A16D48" w14:textId="21E1FD0A" w:rsidR="009B7F61" w:rsidRPr="00532E91" w:rsidRDefault="009B7F61" w:rsidP="00B37DF8">
      <w:pPr>
        <w:spacing w:before="240" w:after="240" w:line="360" w:lineRule="auto"/>
        <w:jc w:val="both"/>
        <w:rPr>
          <w:sz w:val="24"/>
          <w:szCs w:val="24"/>
        </w:rPr>
      </w:pPr>
    </w:p>
    <w:p w14:paraId="1C0433E3" w14:textId="179EB1F1" w:rsidR="007315C1" w:rsidRPr="00532E91" w:rsidRDefault="007315C1" w:rsidP="00DD1012">
      <w:pPr>
        <w:spacing w:before="240" w:after="240" w:line="360" w:lineRule="auto"/>
        <w:jc w:val="center"/>
        <w:rPr>
          <w:sz w:val="24"/>
          <w:szCs w:val="24"/>
          <w:lang w:val="es-MX"/>
        </w:rPr>
      </w:pPr>
      <w:r w:rsidRPr="00532E91">
        <w:rPr>
          <w:i/>
          <w:iCs/>
          <w:sz w:val="24"/>
          <w:szCs w:val="24"/>
        </w:rPr>
        <w:t>Gráfico 3.</w:t>
      </w:r>
      <w:r w:rsidRPr="00532E91">
        <w:rPr>
          <w:sz w:val="24"/>
          <w:szCs w:val="24"/>
        </w:rPr>
        <w:t xml:space="preserve"> </w:t>
      </w:r>
      <w:r w:rsidRPr="00532E91">
        <w:rPr>
          <w:sz w:val="24"/>
          <w:szCs w:val="24"/>
          <w:lang w:val="es-MX"/>
        </w:rPr>
        <w:t>¿Qué dispositivos utiliza para tener comunicación con la maestra?</w:t>
      </w:r>
    </w:p>
    <w:p w14:paraId="52F056C6" w14:textId="141B1CA0" w:rsidR="00B37DF8" w:rsidRPr="00532E91" w:rsidRDefault="007315C1" w:rsidP="00B37DF8">
      <w:pPr>
        <w:spacing w:before="240" w:after="240" w:line="360" w:lineRule="auto"/>
        <w:jc w:val="both"/>
        <w:rPr>
          <w:sz w:val="24"/>
          <w:szCs w:val="24"/>
        </w:rPr>
      </w:pPr>
      <w:r w:rsidRPr="00532E91">
        <w:rPr>
          <w:sz w:val="24"/>
          <w:szCs w:val="24"/>
        </w:rPr>
        <w:t xml:space="preserve">Un elemento </w:t>
      </w:r>
      <w:r w:rsidR="00B37DF8" w:rsidRPr="00532E91">
        <w:rPr>
          <w:sz w:val="24"/>
          <w:szCs w:val="24"/>
        </w:rPr>
        <w:t>fundamental dentro de esta investigación es conocer las perspectivas de cada madre de familia en cuanto a la educación a distancia, las entrevistadas menciona</w:t>
      </w:r>
      <w:r w:rsidR="00A8130F" w:rsidRPr="00532E91">
        <w:rPr>
          <w:sz w:val="24"/>
          <w:szCs w:val="24"/>
        </w:rPr>
        <w:t xml:space="preserve">ron </w:t>
      </w:r>
      <w:r w:rsidR="00B37DF8" w:rsidRPr="00532E91">
        <w:rPr>
          <w:sz w:val="24"/>
          <w:szCs w:val="24"/>
        </w:rPr>
        <w:t xml:space="preserve">que es necesario que las maestras dediquen más días para que los niños tengan oportunidad de ver a sus compañeros, o de trabajar en conjunto con la maestra, así las dudas que surgen en el desarrollo de las actividades las maestras las pueda resolver y el trabajo sea </w:t>
      </w:r>
      <w:r w:rsidR="00A8130F" w:rsidRPr="00532E91">
        <w:rPr>
          <w:sz w:val="24"/>
          <w:szCs w:val="24"/>
        </w:rPr>
        <w:t>más</w:t>
      </w:r>
      <w:r w:rsidR="00B37DF8" w:rsidRPr="00532E91">
        <w:rPr>
          <w:sz w:val="24"/>
          <w:szCs w:val="24"/>
        </w:rPr>
        <w:t xml:space="preserve"> ameno para los niños y con menos estrés.</w:t>
      </w:r>
    </w:p>
    <w:p w14:paraId="693DB9BA" w14:textId="62D1A983" w:rsidR="00B37DF8" w:rsidRPr="00532E91" w:rsidRDefault="001B69A2" w:rsidP="00B37DF8">
      <w:pPr>
        <w:spacing w:before="240" w:after="240" w:line="360" w:lineRule="auto"/>
        <w:jc w:val="both"/>
        <w:rPr>
          <w:sz w:val="24"/>
          <w:szCs w:val="24"/>
        </w:rPr>
      </w:pPr>
      <w:r w:rsidRPr="00532E91">
        <w:rPr>
          <w:sz w:val="24"/>
          <w:szCs w:val="24"/>
        </w:rPr>
        <w:t xml:space="preserve">Mencionan </w:t>
      </w:r>
      <w:r w:rsidR="00B37DF8" w:rsidRPr="00532E91">
        <w:rPr>
          <w:sz w:val="24"/>
          <w:szCs w:val="24"/>
        </w:rPr>
        <w:t>que sus hijos han adquirido aprendizajes porque se interesan en las actividades, les encuentran motivación, al momento de preguntarles a los niños ellos responden algunas de las cosas que han trabajado y las cosas más significativas de las que se han apropiado, y detectan que cuando no adquieren ningún aprendizaje es cuando no recuerdan lo que han trabajado o no saben decir concretamente lo que se les pregunta.</w:t>
      </w:r>
    </w:p>
    <w:p w14:paraId="7F1ECADE" w14:textId="6936458F" w:rsidR="001B69A2" w:rsidRDefault="001B69A2" w:rsidP="00B37DF8">
      <w:pPr>
        <w:spacing w:before="240" w:after="240" w:line="360" w:lineRule="auto"/>
        <w:jc w:val="both"/>
        <w:rPr>
          <w:color w:val="000000"/>
          <w:sz w:val="24"/>
          <w:szCs w:val="24"/>
        </w:rPr>
      </w:pPr>
      <w:r w:rsidRPr="00532E91">
        <w:rPr>
          <w:color w:val="000000"/>
          <w:sz w:val="24"/>
          <w:szCs w:val="24"/>
        </w:rPr>
        <w:t xml:space="preserve">Del total de las entrevistadas el 60% de ellas manifiesta que prefieren que las maestras se comuniquen con ellas por medio de WhatsApp ya que se les facilita porque es una red social que usan diariamente y no tienen ninguna complicación para utilizarla, el 20% prefiere que se mantenga mayor comunicación por medio de mensajes personales y el </w:t>
      </w:r>
      <w:r w:rsidRPr="00532E91">
        <w:rPr>
          <w:color w:val="000000"/>
          <w:sz w:val="24"/>
          <w:szCs w:val="24"/>
        </w:rPr>
        <w:lastRenderedPageBreak/>
        <w:t>otro 20% menciona que es necesario que se hagan videollamadas a cada uno de los niños para que tengan comunicación con la maestra. (Gráfico 4)</w:t>
      </w:r>
    </w:p>
    <w:p w14:paraId="62175EA2" w14:textId="7F8ED56C" w:rsidR="00DD1012" w:rsidRPr="00DD1012" w:rsidRDefault="00DD1012" w:rsidP="00DD1012">
      <w:pPr>
        <w:spacing w:before="240" w:after="240" w:line="360" w:lineRule="auto"/>
        <w:jc w:val="center"/>
        <w:rPr>
          <w:b/>
          <w:bCs/>
          <w:sz w:val="24"/>
          <w:szCs w:val="24"/>
        </w:rPr>
      </w:pPr>
      <w:r w:rsidRPr="00DD1012">
        <w:rPr>
          <w:b/>
          <w:bCs/>
          <w:color w:val="000000"/>
          <w:sz w:val="24"/>
          <w:szCs w:val="24"/>
        </w:rPr>
        <w:t>Medio para establecer comunicación</w:t>
      </w:r>
    </w:p>
    <w:p w14:paraId="1B3A35BC" w14:textId="2CA94DDC" w:rsidR="001B69A2" w:rsidRPr="00532E91" w:rsidRDefault="001B69A2" w:rsidP="00B37DF8">
      <w:pPr>
        <w:spacing w:before="240" w:after="240" w:line="360" w:lineRule="auto"/>
        <w:jc w:val="both"/>
        <w:rPr>
          <w:sz w:val="24"/>
          <w:szCs w:val="24"/>
        </w:rPr>
      </w:pPr>
      <w:r w:rsidRPr="00532E91">
        <w:rPr>
          <w:noProof/>
          <w:sz w:val="24"/>
          <w:szCs w:val="24"/>
        </w:rPr>
        <w:drawing>
          <wp:anchor distT="0" distB="0" distL="114300" distR="114300" simplePos="0" relativeHeight="251664384" behindDoc="1" locked="0" layoutInCell="1" allowOverlap="1" wp14:anchorId="4276250E" wp14:editId="761CB960">
            <wp:simplePos x="0" y="0"/>
            <wp:positionH relativeFrom="margin">
              <wp:align>center</wp:align>
            </wp:positionH>
            <wp:positionV relativeFrom="paragraph">
              <wp:posOffset>6610</wp:posOffset>
            </wp:positionV>
            <wp:extent cx="4191000" cy="2381250"/>
            <wp:effectExtent l="0" t="0" r="0" b="0"/>
            <wp:wrapTight wrapText="bothSides">
              <wp:wrapPolygon edited="0">
                <wp:start x="0" y="0"/>
                <wp:lineTo x="0" y="21427"/>
                <wp:lineTo x="21502" y="21427"/>
                <wp:lineTo x="21502" y="0"/>
                <wp:lineTo x="0" y="0"/>
              </wp:wrapPolygon>
            </wp:wrapTight>
            <wp:docPr id="15" name="Gráfico 15">
              <a:extLst xmlns:a="http://schemas.openxmlformats.org/drawingml/2006/main">
                <a:ext uri="{FF2B5EF4-FFF2-40B4-BE49-F238E27FC236}">
                  <a16:creationId xmlns:a16="http://schemas.microsoft.com/office/drawing/2014/main" id="{2D5CDCFB-07AC-44D9-B2B7-5836281B69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721F9900" w14:textId="413D8565" w:rsidR="001B69A2" w:rsidRPr="00532E91" w:rsidRDefault="001B69A2" w:rsidP="00B37DF8">
      <w:pPr>
        <w:spacing w:before="240" w:after="240" w:line="360" w:lineRule="auto"/>
        <w:jc w:val="both"/>
        <w:rPr>
          <w:sz w:val="24"/>
          <w:szCs w:val="24"/>
        </w:rPr>
      </w:pPr>
    </w:p>
    <w:p w14:paraId="703338D9" w14:textId="3B8A1F25" w:rsidR="001B69A2" w:rsidRPr="00532E91" w:rsidRDefault="001B69A2" w:rsidP="00B37DF8">
      <w:pPr>
        <w:spacing w:before="240" w:after="240" w:line="360" w:lineRule="auto"/>
        <w:jc w:val="both"/>
        <w:rPr>
          <w:sz w:val="24"/>
          <w:szCs w:val="24"/>
        </w:rPr>
      </w:pPr>
    </w:p>
    <w:p w14:paraId="40FB4633" w14:textId="79F7A607" w:rsidR="00B37DF8" w:rsidRPr="00532E91" w:rsidRDefault="00B37DF8" w:rsidP="00B37DF8">
      <w:pPr>
        <w:spacing w:before="240" w:after="240" w:line="360" w:lineRule="auto"/>
        <w:jc w:val="both"/>
        <w:rPr>
          <w:sz w:val="24"/>
          <w:szCs w:val="24"/>
        </w:rPr>
      </w:pPr>
    </w:p>
    <w:p w14:paraId="02C0FB48" w14:textId="77777777" w:rsidR="00B37DF8" w:rsidRPr="00532E91" w:rsidRDefault="00B37DF8" w:rsidP="00B37DF8">
      <w:pPr>
        <w:spacing w:before="240" w:after="240" w:line="360" w:lineRule="auto"/>
        <w:jc w:val="both"/>
        <w:rPr>
          <w:sz w:val="24"/>
          <w:szCs w:val="24"/>
        </w:rPr>
      </w:pPr>
    </w:p>
    <w:p w14:paraId="4074B7B9" w14:textId="77777777" w:rsidR="00B37DF8" w:rsidRPr="00532E91" w:rsidRDefault="00B37DF8" w:rsidP="00B37DF8">
      <w:pPr>
        <w:spacing w:before="240" w:after="240" w:line="360" w:lineRule="auto"/>
        <w:jc w:val="both"/>
        <w:rPr>
          <w:sz w:val="24"/>
          <w:szCs w:val="24"/>
        </w:rPr>
      </w:pPr>
    </w:p>
    <w:p w14:paraId="261F4134" w14:textId="47008A84" w:rsidR="007315C1" w:rsidRPr="00532E91" w:rsidRDefault="007315C1" w:rsidP="001B69A2">
      <w:pPr>
        <w:spacing w:before="240" w:after="240" w:line="360" w:lineRule="auto"/>
        <w:jc w:val="center"/>
        <w:rPr>
          <w:sz w:val="24"/>
          <w:szCs w:val="24"/>
          <w:lang w:val="es-MX"/>
        </w:rPr>
      </w:pPr>
      <w:r w:rsidRPr="00532E91">
        <w:rPr>
          <w:i/>
          <w:iCs/>
          <w:color w:val="000000" w:themeColor="text1"/>
          <w:sz w:val="24"/>
          <w:szCs w:val="24"/>
        </w:rPr>
        <w:t>Gráfico 4.</w:t>
      </w:r>
      <w:r w:rsidRPr="00532E91">
        <w:rPr>
          <w:color w:val="000000" w:themeColor="text1"/>
          <w:sz w:val="24"/>
          <w:szCs w:val="24"/>
        </w:rPr>
        <w:t xml:space="preserve"> </w:t>
      </w:r>
      <w:r w:rsidRPr="00532E91">
        <w:rPr>
          <w:color w:val="000000" w:themeColor="text1"/>
          <w:sz w:val="24"/>
          <w:szCs w:val="24"/>
          <w:lang w:val="es-MX"/>
        </w:rPr>
        <w:t>¿A través de qué medio prefiere que la escuela se comunique con usted</w:t>
      </w:r>
      <w:r w:rsidRPr="00532E91">
        <w:rPr>
          <w:sz w:val="24"/>
          <w:szCs w:val="24"/>
          <w:lang w:val="es-MX"/>
        </w:rPr>
        <w:t>?</w:t>
      </w:r>
    </w:p>
    <w:p w14:paraId="58B90162" w14:textId="35CFC07B" w:rsidR="00B37DF8" w:rsidRPr="00532E91" w:rsidRDefault="00B37DF8" w:rsidP="00B37DF8">
      <w:pPr>
        <w:spacing w:before="240" w:after="240" w:line="360" w:lineRule="auto"/>
        <w:jc w:val="both"/>
        <w:rPr>
          <w:noProof/>
          <w:sz w:val="24"/>
          <w:szCs w:val="24"/>
        </w:rPr>
      </w:pPr>
      <w:r w:rsidRPr="00532E91">
        <w:rPr>
          <w:sz w:val="24"/>
          <w:szCs w:val="24"/>
        </w:rPr>
        <w:t>Todas las madres de familia apoyan a sus hijos en la realización de las tareas, unas más que otras sin embargo, existe ese interés en ellas por estar al pendiente de como desarrollan sus hijos las actividades, una de las madres de familia explicó que apoya a su hija en decirle que haga las actividades en los cuadernos correspondientes, se interesa en estar al pendiente de lo que está escribiendo, de lo que va a hacer, cuando la acompaña le recomienda que primero escuche y entienda lo que tiene que hacer, mientras que el resto de las madres de familia expresan que apoyan a sus hijos acompañándolos en ratos, explicándoles alguna cosa que no entiendan y dictándoles, se ha logrado que las mamás intervengan el  proceso de enseñanza-aprendizaje de los niños, sin embargo se considera que falta aún más el apoyo de la familia,</w:t>
      </w:r>
      <w:r w:rsidR="00AC76B5">
        <w:rPr>
          <w:sz w:val="24"/>
          <w:szCs w:val="24"/>
        </w:rPr>
        <w:t xml:space="preserve"> pues esta </w:t>
      </w:r>
      <w:r w:rsidRPr="00532E91">
        <w:rPr>
          <w:sz w:val="24"/>
          <w:szCs w:val="24"/>
        </w:rPr>
        <w:t>es la primera institución educativa y socializadora del niño, por ende, debe existir una mayor involucración por parte de los padres de familia en el desarrollo de las actividades del niño, para que tengan motivación al hacer las actividades y así adquieran aprendizajes significativos.</w:t>
      </w:r>
    </w:p>
    <w:p w14:paraId="4C7700E4" w14:textId="77777777" w:rsidR="00B37DF8" w:rsidRPr="00532E91" w:rsidRDefault="00B37DF8" w:rsidP="00B37DF8">
      <w:pPr>
        <w:spacing w:before="240" w:after="240" w:line="360" w:lineRule="auto"/>
        <w:jc w:val="both"/>
        <w:rPr>
          <w:sz w:val="24"/>
          <w:szCs w:val="24"/>
        </w:rPr>
      </w:pPr>
      <w:r w:rsidRPr="00532E91">
        <w:rPr>
          <w:sz w:val="24"/>
          <w:szCs w:val="24"/>
        </w:rPr>
        <w:lastRenderedPageBreak/>
        <w:t>La mayoría de las entrevistadas mencionan que la maestra titular se interesa en el proceso de enseñanza-aprendizaje porque muestran interés, están en cualquier disposición de atender a los niños, pregunta por sus avances, solamente una madre de familia expresa que la maestra no se interesa por que se seleccionó una vocal del grupo la cual pasa la información y muchas de las veces no tiene disposición para atender alguna duda.</w:t>
      </w:r>
    </w:p>
    <w:p w14:paraId="0C6A0113" w14:textId="77777777" w:rsidR="00B37DF8" w:rsidRPr="00532E91" w:rsidRDefault="00B37DF8" w:rsidP="00B37DF8">
      <w:pPr>
        <w:spacing w:before="240" w:after="240" w:line="360" w:lineRule="auto"/>
        <w:jc w:val="both"/>
        <w:rPr>
          <w:sz w:val="24"/>
          <w:szCs w:val="24"/>
        </w:rPr>
      </w:pPr>
      <w:r w:rsidRPr="00532E91">
        <w:rPr>
          <w:sz w:val="24"/>
          <w:szCs w:val="24"/>
        </w:rPr>
        <w:t>Una de las madres de familia mostró empatía al considerar la importancia que conlleva el papel de los docentes, mencionó que como padres de familia es necesario valorar el empeño y la dedicación que como maestros hacen en su trabajo diario para llevar la enseñanza a tres de una pantalla  a los niños, porque la verdad si es difícil la situación que se está viviendo, mientras que el resto de las madres de familia mencionan que como consejo darían que las maestras se comprometieran un poco más con los alumnos y las actividades enviadas, ya que la mayoría de las veces las encargan en exceso y eso no motiva a los niños para desarrollarlas.</w:t>
      </w:r>
    </w:p>
    <w:p w14:paraId="59B7EC00" w14:textId="17BFB640" w:rsidR="00B37DF8" w:rsidRDefault="00B37DF8" w:rsidP="00B37DF8">
      <w:pPr>
        <w:spacing w:before="240" w:after="240" w:line="360" w:lineRule="auto"/>
        <w:jc w:val="both"/>
        <w:rPr>
          <w:sz w:val="24"/>
          <w:szCs w:val="24"/>
        </w:rPr>
      </w:pPr>
      <w:r w:rsidRPr="00532E91">
        <w:rPr>
          <w:sz w:val="24"/>
          <w:szCs w:val="24"/>
        </w:rPr>
        <w:t>El 50% de las madres de familia entrevistadas consideran que las actividades propuestas y enviadas por la educadora están logrando aprendizajes en sus hijos, mientras que el otro 50% expresa que solo algunas de las actividades que manda la maestra logra aprendizajes en los niños</w:t>
      </w:r>
      <w:r w:rsidR="001B69A2" w:rsidRPr="00532E91">
        <w:rPr>
          <w:sz w:val="24"/>
          <w:szCs w:val="24"/>
        </w:rPr>
        <w:t>. (Gráfico 5)</w:t>
      </w:r>
    </w:p>
    <w:p w14:paraId="30BF667B" w14:textId="39CB3D1F" w:rsidR="0061698D" w:rsidRDefault="0061698D" w:rsidP="00B37DF8">
      <w:pPr>
        <w:spacing w:before="240" w:after="240" w:line="360" w:lineRule="auto"/>
        <w:jc w:val="both"/>
        <w:rPr>
          <w:sz w:val="24"/>
          <w:szCs w:val="24"/>
        </w:rPr>
      </w:pPr>
    </w:p>
    <w:p w14:paraId="44F4B031" w14:textId="7A183126" w:rsidR="0061698D" w:rsidRDefault="0061698D" w:rsidP="00B37DF8">
      <w:pPr>
        <w:spacing w:before="240" w:after="240" w:line="360" w:lineRule="auto"/>
        <w:jc w:val="both"/>
        <w:rPr>
          <w:sz w:val="24"/>
          <w:szCs w:val="24"/>
        </w:rPr>
      </w:pPr>
    </w:p>
    <w:p w14:paraId="0D22677C" w14:textId="7BE8AA14" w:rsidR="0061698D" w:rsidRDefault="0061698D" w:rsidP="00B37DF8">
      <w:pPr>
        <w:spacing w:before="240" w:after="240" w:line="360" w:lineRule="auto"/>
        <w:jc w:val="both"/>
        <w:rPr>
          <w:sz w:val="24"/>
          <w:szCs w:val="24"/>
        </w:rPr>
      </w:pPr>
    </w:p>
    <w:p w14:paraId="27D1BDA6" w14:textId="346550DD" w:rsidR="0061698D" w:rsidRDefault="0061698D" w:rsidP="00B37DF8">
      <w:pPr>
        <w:spacing w:before="240" w:after="240" w:line="360" w:lineRule="auto"/>
        <w:jc w:val="both"/>
        <w:rPr>
          <w:sz w:val="24"/>
          <w:szCs w:val="24"/>
        </w:rPr>
      </w:pPr>
    </w:p>
    <w:p w14:paraId="2DDBF3AC" w14:textId="6A1FC89A" w:rsidR="0061698D" w:rsidRDefault="0061698D" w:rsidP="00B37DF8">
      <w:pPr>
        <w:spacing w:before="240" w:after="240" w:line="360" w:lineRule="auto"/>
        <w:jc w:val="both"/>
        <w:rPr>
          <w:sz w:val="24"/>
          <w:szCs w:val="24"/>
        </w:rPr>
      </w:pPr>
    </w:p>
    <w:p w14:paraId="605FA1D9" w14:textId="4FD0DCDF" w:rsidR="0061698D" w:rsidRDefault="0061698D" w:rsidP="00B37DF8">
      <w:pPr>
        <w:spacing w:before="240" w:after="240" w:line="360" w:lineRule="auto"/>
        <w:jc w:val="both"/>
        <w:rPr>
          <w:sz w:val="24"/>
          <w:szCs w:val="24"/>
        </w:rPr>
      </w:pPr>
    </w:p>
    <w:p w14:paraId="1AB62517" w14:textId="77777777" w:rsidR="0061698D" w:rsidRDefault="0061698D" w:rsidP="00B37DF8">
      <w:pPr>
        <w:spacing w:before="240" w:after="240" w:line="360" w:lineRule="auto"/>
        <w:jc w:val="both"/>
        <w:rPr>
          <w:sz w:val="24"/>
          <w:szCs w:val="24"/>
        </w:rPr>
      </w:pPr>
    </w:p>
    <w:p w14:paraId="4FFDE016" w14:textId="053BC907" w:rsidR="00DD1012" w:rsidRPr="00B80B36" w:rsidRDefault="00B80B36" w:rsidP="00DD1012">
      <w:pPr>
        <w:spacing w:before="240" w:after="240" w:line="360" w:lineRule="auto"/>
        <w:jc w:val="center"/>
        <w:rPr>
          <w:b/>
          <w:bCs/>
          <w:sz w:val="24"/>
          <w:szCs w:val="24"/>
        </w:rPr>
      </w:pPr>
      <w:r w:rsidRPr="00B80B36">
        <w:rPr>
          <w:b/>
          <w:bCs/>
          <w:sz w:val="24"/>
          <w:szCs w:val="24"/>
        </w:rPr>
        <w:lastRenderedPageBreak/>
        <w:t xml:space="preserve">Logro de aprendizajes en </w:t>
      </w:r>
      <w:r>
        <w:rPr>
          <w:b/>
          <w:bCs/>
          <w:sz w:val="24"/>
          <w:szCs w:val="24"/>
        </w:rPr>
        <w:t xml:space="preserve">las </w:t>
      </w:r>
      <w:r w:rsidRPr="00B80B36">
        <w:rPr>
          <w:b/>
          <w:bCs/>
          <w:sz w:val="24"/>
          <w:szCs w:val="24"/>
        </w:rPr>
        <w:t>actividades</w:t>
      </w:r>
    </w:p>
    <w:p w14:paraId="7FE59B61" w14:textId="77777777" w:rsidR="00B37DF8" w:rsidRPr="00532E91" w:rsidRDefault="00B37DF8" w:rsidP="00B37DF8">
      <w:pPr>
        <w:spacing w:before="240" w:after="240" w:line="360" w:lineRule="auto"/>
        <w:jc w:val="both"/>
        <w:rPr>
          <w:sz w:val="24"/>
          <w:szCs w:val="24"/>
        </w:rPr>
      </w:pPr>
      <w:r w:rsidRPr="00532E91">
        <w:rPr>
          <w:noProof/>
          <w:sz w:val="24"/>
          <w:szCs w:val="24"/>
        </w:rPr>
        <w:drawing>
          <wp:anchor distT="0" distB="0" distL="114300" distR="114300" simplePos="0" relativeHeight="251665408" behindDoc="1" locked="0" layoutInCell="1" allowOverlap="1" wp14:anchorId="2B9B4164" wp14:editId="03D29ED7">
            <wp:simplePos x="0" y="0"/>
            <wp:positionH relativeFrom="column">
              <wp:posOffset>457200</wp:posOffset>
            </wp:positionH>
            <wp:positionV relativeFrom="paragraph">
              <wp:posOffset>7620</wp:posOffset>
            </wp:positionV>
            <wp:extent cx="4814887" cy="3709988"/>
            <wp:effectExtent l="0" t="0" r="5080" b="5080"/>
            <wp:wrapTight wrapText="bothSides">
              <wp:wrapPolygon edited="0">
                <wp:start x="0" y="0"/>
                <wp:lineTo x="0" y="21519"/>
                <wp:lineTo x="21537" y="21519"/>
                <wp:lineTo x="21537" y="0"/>
                <wp:lineTo x="0" y="0"/>
              </wp:wrapPolygon>
            </wp:wrapTight>
            <wp:docPr id="20" name="Gráfico 20">
              <a:extLst xmlns:a="http://schemas.openxmlformats.org/drawingml/2006/main">
                <a:ext uri="{FF2B5EF4-FFF2-40B4-BE49-F238E27FC236}">
                  <a16:creationId xmlns:a16="http://schemas.microsoft.com/office/drawing/2014/main" id="{B34E54C5-2BB7-4FE8-9E03-FAF9D13F2D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22B60D50" w14:textId="77777777" w:rsidR="007315C1" w:rsidRPr="00532E91" w:rsidRDefault="007315C1" w:rsidP="007315C1">
      <w:pPr>
        <w:spacing w:before="240" w:after="240" w:line="360" w:lineRule="auto"/>
        <w:jc w:val="center"/>
        <w:rPr>
          <w:sz w:val="24"/>
          <w:szCs w:val="24"/>
        </w:rPr>
      </w:pPr>
    </w:p>
    <w:p w14:paraId="7B9CC3F4" w14:textId="77777777" w:rsidR="007315C1" w:rsidRPr="00532E91" w:rsidRDefault="007315C1" w:rsidP="007315C1">
      <w:pPr>
        <w:spacing w:before="240" w:after="240" w:line="360" w:lineRule="auto"/>
        <w:jc w:val="center"/>
        <w:rPr>
          <w:sz w:val="24"/>
          <w:szCs w:val="24"/>
        </w:rPr>
      </w:pPr>
    </w:p>
    <w:p w14:paraId="1CE5AEE0" w14:textId="77777777" w:rsidR="007315C1" w:rsidRPr="00532E91" w:rsidRDefault="007315C1" w:rsidP="007315C1">
      <w:pPr>
        <w:spacing w:before="240" w:after="240" w:line="360" w:lineRule="auto"/>
        <w:jc w:val="center"/>
        <w:rPr>
          <w:sz w:val="24"/>
          <w:szCs w:val="24"/>
        </w:rPr>
      </w:pPr>
    </w:p>
    <w:p w14:paraId="6FBCCDE3" w14:textId="77777777" w:rsidR="007315C1" w:rsidRPr="00532E91" w:rsidRDefault="007315C1" w:rsidP="007315C1">
      <w:pPr>
        <w:spacing w:before="240" w:after="240" w:line="360" w:lineRule="auto"/>
        <w:jc w:val="center"/>
        <w:rPr>
          <w:sz w:val="24"/>
          <w:szCs w:val="24"/>
        </w:rPr>
      </w:pPr>
    </w:p>
    <w:p w14:paraId="0515D591" w14:textId="77777777" w:rsidR="007315C1" w:rsidRPr="00532E91" w:rsidRDefault="007315C1" w:rsidP="007315C1">
      <w:pPr>
        <w:spacing w:before="240" w:after="240" w:line="360" w:lineRule="auto"/>
        <w:jc w:val="center"/>
        <w:rPr>
          <w:sz w:val="24"/>
          <w:szCs w:val="24"/>
        </w:rPr>
      </w:pPr>
    </w:p>
    <w:p w14:paraId="1B986DF8" w14:textId="77777777" w:rsidR="007315C1" w:rsidRPr="00532E91" w:rsidRDefault="007315C1" w:rsidP="007315C1">
      <w:pPr>
        <w:spacing w:before="240" w:after="240" w:line="360" w:lineRule="auto"/>
        <w:jc w:val="center"/>
        <w:rPr>
          <w:sz w:val="24"/>
          <w:szCs w:val="24"/>
        </w:rPr>
      </w:pPr>
    </w:p>
    <w:p w14:paraId="6CDAC6AD" w14:textId="77777777" w:rsidR="007315C1" w:rsidRPr="00532E91" w:rsidRDefault="007315C1" w:rsidP="007315C1">
      <w:pPr>
        <w:spacing w:before="240" w:after="240" w:line="360" w:lineRule="auto"/>
        <w:jc w:val="center"/>
        <w:rPr>
          <w:sz w:val="24"/>
          <w:szCs w:val="24"/>
        </w:rPr>
      </w:pPr>
    </w:p>
    <w:p w14:paraId="464BB6B1" w14:textId="77777777" w:rsidR="007315C1" w:rsidRPr="00532E91" w:rsidRDefault="007315C1" w:rsidP="00532E91">
      <w:pPr>
        <w:spacing w:before="240" w:after="240" w:line="360" w:lineRule="auto"/>
        <w:rPr>
          <w:sz w:val="24"/>
          <w:szCs w:val="24"/>
        </w:rPr>
      </w:pPr>
    </w:p>
    <w:p w14:paraId="2E8AC11D" w14:textId="73C57AA1" w:rsidR="00532E91" w:rsidRDefault="007315C1" w:rsidP="00532E91">
      <w:pPr>
        <w:spacing w:before="240" w:after="240" w:line="360" w:lineRule="auto"/>
        <w:jc w:val="center"/>
        <w:rPr>
          <w:sz w:val="24"/>
          <w:szCs w:val="24"/>
          <w:lang w:val="es-MX"/>
        </w:rPr>
      </w:pPr>
      <w:r w:rsidRPr="00532E91">
        <w:rPr>
          <w:i/>
          <w:iCs/>
          <w:sz w:val="24"/>
          <w:szCs w:val="24"/>
        </w:rPr>
        <w:t>Gráfico 5.</w:t>
      </w:r>
      <w:r w:rsidRPr="00532E91">
        <w:rPr>
          <w:sz w:val="24"/>
          <w:szCs w:val="24"/>
        </w:rPr>
        <w:t xml:space="preserve"> </w:t>
      </w:r>
      <w:r w:rsidRPr="00532E91">
        <w:rPr>
          <w:sz w:val="24"/>
          <w:szCs w:val="24"/>
          <w:lang w:val="es-MX"/>
        </w:rPr>
        <w:t>¿Considera que las actividades propuestas y enviadas por la maestra están logrando aprendizajes en su hijo?</w:t>
      </w:r>
    </w:p>
    <w:p w14:paraId="79FE5C6F" w14:textId="77777777" w:rsidR="00532E91" w:rsidRPr="00532E91" w:rsidRDefault="00532E91" w:rsidP="00532E91">
      <w:pPr>
        <w:spacing w:before="240" w:after="240" w:line="360" w:lineRule="auto"/>
        <w:jc w:val="center"/>
        <w:rPr>
          <w:sz w:val="24"/>
          <w:szCs w:val="24"/>
          <w:lang w:val="es-MX"/>
        </w:rPr>
      </w:pPr>
    </w:p>
    <w:p w14:paraId="1F7A8998" w14:textId="40A8A37F" w:rsidR="00B37DF8" w:rsidRDefault="001B69A2" w:rsidP="00B37DF8">
      <w:pPr>
        <w:spacing w:before="240" w:after="240" w:line="360" w:lineRule="auto"/>
        <w:jc w:val="both"/>
        <w:rPr>
          <w:noProof/>
          <w:sz w:val="24"/>
          <w:szCs w:val="24"/>
        </w:rPr>
      </w:pPr>
      <w:r w:rsidRPr="00532E91">
        <w:rPr>
          <w:sz w:val="24"/>
          <w:szCs w:val="24"/>
        </w:rPr>
        <w:t xml:space="preserve">Posteriormente el </w:t>
      </w:r>
      <w:r w:rsidR="00B37DF8" w:rsidRPr="00532E91">
        <w:rPr>
          <w:sz w:val="24"/>
          <w:szCs w:val="24"/>
        </w:rPr>
        <w:t xml:space="preserve">100% de las entrevistadas consideran y manifiestan que la tecnología es un factor importante durante la educación a distancia y el trabajo en casa, puesto que reconocen que en la actualidad la tecnología ha tomado un papel muy importante porque los maestros han buscado innovar y utilizar la tecnología para poder resolver dudas o hacer que los niños aprendan de forma diferente, mencionan que es un recurso indispensable para la comunicación y es el único medio que utilizan para recibir y mandar tareas, </w:t>
      </w:r>
      <w:r w:rsidR="00B37DF8" w:rsidRPr="00532E91">
        <w:rPr>
          <w:noProof/>
          <w:sz w:val="24"/>
          <w:szCs w:val="24"/>
        </w:rPr>
        <w:t>en relación a esto las madres de familia estan concientes de que la tecnología en estos tiempos es una herramienta fundamental y ellas se han adaptado a la situación actual para conocer como funciona la tecnología y hacer buen uso de ella facilitando el proceso de aprendizaj epara sus hijos.</w:t>
      </w:r>
      <w:r w:rsidRPr="00532E91">
        <w:rPr>
          <w:noProof/>
          <w:sz w:val="24"/>
          <w:szCs w:val="24"/>
        </w:rPr>
        <w:t xml:space="preserve"> (Gráfico 6)</w:t>
      </w:r>
    </w:p>
    <w:p w14:paraId="209516A8" w14:textId="1292E481" w:rsidR="00AC76B5" w:rsidRDefault="00AC76B5" w:rsidP="00B37DF8">
      <w:pPr>
        <w:spacing w:before="240" w:after="240" w:line="360" w:lineRule="auto"/>
        <w:jc w:val="both"/>
        <w:rPr>
          <w:noProof/>
          <w:sz w:val="24"/>
          <w:szCs w:val="24"/>
        </w:rPr>
      </w:pPr>
    </w:p>
    <w:p w14:paraId="2854E88E" w14:textId="77777777" w:rsidR="00AC76B5" w:rsidRDefault="00AC76B5" w:rsidP="00B37DF8">
      <w:pPr>
        <w:spacing w:before="240" w:after="240" w:line="360" w:lineRule="auto"/>
        <w:jc w:val="both"/>
        <w:rPr>
          <w:noProof/>
          <w:sz w:val="24"/>
          <w:szCs w:val="24"/>
        </w:rPr>
      </w:pPr>
    </w:p>
    <w:p w14:paraId="574E1BB1" w14:textId="683E09B7" w:rsidR="00B80B36" w:rsidRPr="00B80B36" w:rsidRDefault="00B80B36" w:rsidP="00B80B36">
      <w:pPr>
        <w:spacing w:before="240" w:after="240" w:line="360" w:lineRule="auto"/>
        <w:jc w:val="center"/>
        <w:rPr>
          <w:b/>
          <w:bCs/>
          <w:noProof/>
          <w:sz w:val="24"/>
          <w:szCs w:val="24"/>
        </w:rPr>
      </w:pPr>
      <w:r w:rsidRPr="00B80B36">
        <w:rPr>
          <w:b/>
          <w:bCs/>
          <w:noProof/>
          <w:sz w:val="24"/>
          <w:szCs w:val="24"/>
        </w:rPr>
        <w:t>Importancia de la tecnología en la distancia</w:t>
      </w:r>
    </w:p>
    <w:p w14:paraId="5957F1E5" w14:textId="02D76A61" w:rsidR="00B80B36" w:rsidRPr="00532E91" w:rsidRDefault="00B80B36" w:rsidP="00B80B36">
      <w:pPr>
        <w:spacing w:before="240" w:after="240" w:line="360" w:lineRule="auto"/>
        <w:jc w:val="center"/>
        <w:rPr>
          <w:noProof/>
          <w:sz w:val="24"/>
          <w:szCs w:val="24"/>
        </w:rPr>
      </w:pPr>
      <w:r>
        <w:rPr>
          <w:noProof/>
          <w:sz w:val="24"/>
          <w:szCs w:val="24"/>
        </w:rPr>
        <w:drawing>
          <wp:inline distT="0" distB="0" distL="0" distR="0" wp14:anchorId="5540074D" wp14:editId="7CEBF308">
            <wp:extent cx="5218430" cy="3084830"/>
            <wp:effectExtent l="0" t="0" r="127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8430" cy="3084830"/>
                    </a:xfrm>
                    <a:prstGeom prst="rect">
                      <a:avLst/>
                    </a:prstGeom>
                    <a:noFill/>
                  </pic:spPr>
                </pic:pic>
              </a:graphicData>
            </a:graphic>
          </wp:inline>
        </w:drawing>
      </w:r>
    </w:p>
    <w:p w14:paraId="6468E934" w14:textId="73FB294A" w:rsidR="0061698D" w:rsidRPr="00532E91" w:rsidRDefault="007315C1" w:rsidP="008B255D">
      <w:pPr>
        <w:spacing w:before="240" w:after="240" w:line="360" w:lineRule="auto"/>
        <w:jc w:val="center"/>
        <w:rPr>
          <w:noProof/>
          <w:sz w:val="24"/>
          <w:szCs w:val="24"/>
          <w:lang w:val="es-MX"/>
        </w:rPr>
      </w:pPr>
      <w:r w:rsidRPr="00532E91">
        <w:rPr>
          <w:i/>
          <w:iCs/>
          <w:noProof/>
          <w:sz w:val="24"/>
          <w:szCs w:val="24"/>
        </w:rPr>
        <w:t>Gráfico 6</w:t>
      </w:r>
      <w:r w:rsidRPr="00532E91">
        <w:rPr>
          <w:noProof/>
          <w:sz w:val="24"/>
          <w:szCs w:val="24"/>
        </w:rPr>
        <w:t xml:space="preserve">. </w:t>
      </w:r>
      <w:r w:rsidRPr="00532E91">
        <w:rPr>
          <w:noProof/>
          <w:sz w:val="24"/>
          <w:szCs w:val="24"/>
          <w:lang w:val="es-MX"/>
        </w:rPr>
        <w:t>¿Considera que la tecnología es un factor importante durante la educación a distancia?</w:t>
      </w:r>
    </w:p>
    <w:p w14:paraId="22EB6588" w14:textId="1C5FE362" w:rsidR="00B37DF8" w:rsidRPr="00532E91" w:rsidRDefault="00B37DF8" w:rsidP="00B37DF8">
      <w:pPr>
        <w:spacing w:before="240" w:after="240" w:line="360" w:lineRule="auto"/>
        <w:jc w:val="both"/>
        <w:rPr>
          <w:sz w:val="24"/>
          <w:szCs w:val="24"/>
        </w:rPr>
      </w:pPr>
      <w:r w:rsidRPr="00532E91">
        <w:rPr>
          <w:sz w:val="24"/>
          <w:szCs w:val="24"/>
        </w:rPr>
        <w:t>Por último reconocen ventajas y desventajas al trabajar bajo esta nueva modalidad de trabajar en casa, como ventajas encuentran que los niños están cómodos en casa, los papás están atentos aprenden en conjunto con sus hijos y se llegan a involucrar más en las actividades de los niños y como desventajas mencionan que hay muchas cosas que se están perdiendo en los niños como el socializar o el estar con la maestra, porque muchas de las veces no les llama la atención el ver un vídeo, no es lo mismo a que este solo viéndolo y no esté con alguien compartiendo sus ideas, a veces no saben cómo explicarles algo, no tienen las palabras adecuadas para que los niños logren entender algún tema o actividad, otra de las desventajas es que algunas veces los alumnos no le dan la importancia suficiente a las actividades y existe falta de compromiso tanto de padres como de los alumnos.</w:t>
      </w:r>
    </w:p>
    <w:p w14:paraId="3BA2E820" w14:textId="1B8CCBAC" w:rsidR="00B37DF8" w:rsidRDefault="00B37DF8" w:rsidP="00B37DF8">
      <w:pPr>
        <w:spacing w:before="240" w:after="240" w:line="360" w:lineRule="auto"/>
        <w:jc w:val="both"/>
        <w:rPr>
          <w:sz w:val="24"/>
          <w:szCs w:val="24"/>
          <w:shd w:val="clear" w:color="auto" w:fill="FFFFFF"/>
        </w:rPr>
      </w:pPr>
      <w:r w:rsidRPr="00532E91">
        <w:rPr>
          <w:sz w:val="24"/>
          <w:szCs w:val="24"/>
        </w:rPr>
        <w:lastRenderedPageBreak/>
        <w:t>Por otro lado, se encuentran las respuestas proporcionadas por los alumnos de nivel preescolar, ya que para identificar las experiencias y opiniones verídicas que dieran respuesta a diversos factores de la investigación, fue necesario elaborar algunos cuestionamientos que facilitara las respuestas de los pequeños por su lapso en la educación a distancia e increíblemente las respuestas fueron inesperadas en algunos casos.</w:t>
      </w:r>
      <w:r w:rsidR="00B80B36">
        <w:rPr>
          <w:sz w:val="24"/>
          <w:szCs w:val="24"/>
        </w:rPr>
        <w:t xml:space="preserve"> </w:t>
      </w:r>
      <w:r w:rsidRPr="00532E91">
        <w:rPr>
          <w:sz w:val="24"/>
          <w:szCs w:val="24"/>
        </w:rPr>
        <w:t>Para comenzar se da a conocer que el 100</w:t>
      </w:r>
      <w:r w:rsidRPr="00532E91">
        <w:rPr>
          <w:sz w:val="24"/>
          <w:szCs w:val="24"/>
          <w:shd w:val="clear" w:color="auto" w:fill="FFFFFF"/>
        </w:rPr>
        <w:t xml:space="preserve">% de los alumnos entrevistados cuentan con </w:t>
      </w:r>
      <w:r w:rsidR="00532E91" w:rsidRPr="00532E91">
        <w:rPr>
          <w:sz w:val="24"/>
          <w:szCs w:val="24"/>
          <w:shd w:val="clear" w:color="auto" w:fill="FFFFFF"/>
        </w:rPr>
        <w:t xml:space="preserve">un dispositivo para aprender en línea, además menciona que disponen de </w:t>
      </w:r>
      <w:r w:rsidRPr="00532E91">
        <w:rPr>
          <w:sz w:val="24"/>
          <w:szCs w:val="24"/>
          <w:shd w:val="clear" w:color="auto" w:fill="FFFFFF"/>
        </w:rPr>
        <w:t xml:space="preserve">una red para conectarse y estar al pendiente de sus tareas. </w:t>
      </w:r>
      <w:r w:rsidR="00532E91" w:rsidRPr="00532E91">
        <w:rPr>
          <w:sz w:val="24"/>
          <w:szCs w:val="24"/>
          <w:shd w:val="clear" w:color="auto" w:fill="FFFFFF"/>
        </w:rPr>
        <w:t>(Gráfico 7)</w:t>
      </w:r>
    </w:p>
    <w:p w14:paraId="036E46AD" w14:textId="2C5D0CB4" w:rsidR="00B80B36" w:rsidRPr="00B80B36" w:rsidRDefault="00B80B36" w:rsidP="00B80B36">
      <w:pPr>
        <w:spacing w:before="240" w:after="240" w:line="360" w:lineRule="auto"/>
        <w:jc w:val="center"/>
        <w:rPr>
          <w:b/>
          <w:bCs/>
          <w:sz w:val="24"/>
          <w:szCs w:val="24"/>
        </w:rPr>
      </w:pPr>
      <w:r w:rsidRPr="00B80B36">
        <w:rPr>
          <w:b/>
          <w:bCs/>
          <w:sz w:val="24"/>
          <w:szCs w:val="24"/>
        </w:rPr>
        <w:t>Acceso de alumnos en clases en línea</w:t>
      </w:r>
    </w:p>
    <w:p w14:paraId="73AFE5AB" w14:textId="4174A9BA" w:rsidR="00B37DF8" w:rsidRPr="00532E91" w:rsidRDefault="00A447D5" w:rsidP="00B37DF8">
      <w:pPr>
        <w:spacing w:before="240" w:after="240" w:line="360" w:lineRule="auto"/>
        <w:jc w:val="both"/>
        <w:rPr>
          <w:color w:val="202124"/>
          <w:sz w:val="24"/>
          <w:szCs w:val="24"/>
          <w:shd w:val="clear" w:color="auto" w:fill="FFFFFF"/>
        </w:rPr>
      </w:pPr>
      <w:r w:rsidRPr="00532E91">
        <w:rPr>
          <w:noProof/>
          <w:sz w:val="24"/>
          <w:szCs w:val="24"/>
        </w:rPr>
        <w:drawing>
          <wp:anchor distT="0" distB="0" distL="114300" distR="114300" simplePos="0" relativeHeight="251667456" behindDoc="1" locked="0" layoutInCell="1" allowOverlap="1" wp14:anchorId="466F8342" wp14:editId="09258C18">
            <wp:simplePos x="0" y="0"/>
            <wp:positionH relativeFrom="margin">
              <wp:align>center</wp:align>
            </wp:positionH>
            <wp:positionV relativeFrom="paragraph">
              <wp:posOffset>10160</wp:posOffset>
            </wp:positionV>
            <wp:extent cx="4572000" cy="2486025"/>
            <wp:effectExtent l="0" t="0" r="0" b="0"/>
            <wp:wrapTight wrapText="bothSides">
              <wp:wrapPolygon edited="0">
                <wp:start x="0" y="0"/>
                <wp:lineTo x="0" y="21352"/>
                <wp:lineTo x="21510" y="21352"/>
                <wp:lineTo x="21510" y="0"/>
                <wp:lineTo x="0" y="0"/>
              </wp:wrapPolygon>
            </wp:wrapTight>
            <wp:docPr id="22" name="Gráfico 22">
              <a:extLst xmlns:a="http://schemas.openxmlformats.org/drawingml/2006/main">
                <a:ext uri="{FF2B5EF4-FFF2-40B4-BE49-F238E27FC236}">
                  <a16:creationId xmlns:a16="http://schemas.microsoft.com/office/drawing/2014/main" id="{02EEFE20-750B-40C8-BE19-B712573BB5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p>
    <w:p w14:paraId="18D67482" w14:textId="77777777" w:rsidR="00A447D5" w:rsidRPr="00532E91" w:rsidRDefault="00A447D5" w:rsidP="00B37DF8">
      <w:pPr>
        <w:spacing w:before="240" w:after="240" w:line="360" w:lineRule="auto"/>
        <w:jc w:val="both"/>
        <w:rPr>
          <w:color w:val="202124"/>
          <w:sz w:val="24"/>
          <w:szCs w:val="24"/>
          <w:shd w:val="clear" w:color="auto" w:fill="FFFFFF"/>
        </w:rPr>
      </w:pPr>
    </w:p>
    <w:p w14:paraId="213800F2" w14:textId="77777777" w:rsidR="00A447D5" w:rsidRPr="00532E91" w:rsidRDefault="00A447D5" w:rsidP="00B37DF8">
      <w:pPr>
        <w:spacing w:before="240" w:after="240" w:line="360" w:lineRule="auto"/>
        <w:jc w:val="both"/>
        <w:rPr>
          <w:color w:val="202124"/>
          <w:sz w:val="24"/>
          <w:szCs w:val="24"/>
          <w:shd w:val="clear" w:color="auto" w:fill="FFFFFF"/>
        </w:rPr>
      </w:pPr>
    </w:p>
    <w:p w14:paraId="318C9AB4" w14:textId="77777777" w:rsidR="00A447D5" w:rsidRPr="00532E91" w:rsidRDefault="00A447D5" w:rsidP="00B37DF8">
      <w:pPr>
        <w:spacing w:before="240" w:after="240" w:line="360" w:lineRule="auto"/>
        <w:jc w:val="both"/>
        <w:rPr>
          <w:color w:val="202124"/>
          <w:sz w:val="24"/>
          <w:szCs w:val="24"/>
          <w:shd w:val="clear" w:color="auto" w:fill="FFFFFF"/>
        </w:rPr>
      </w:pPr>
    </w:p>
    <w:p w14:paraId="7A445924" w14:textId="77777777" w:rsidR="00A447D5" w:rsidRPr="00532E91" w:rsidRDefault="00A447D5" w:rsidP="00B37DF8">
      <w:pPr>
        <w:spacing w:before="240" w:after="240" w:line="360" w:lineRule="auto"/>
        <w:jc w:val="both"/>
        <w:rPr>
          <w:color w:val="202124"/>
          <w:sz w:val="24"/>
          <w:szCs w:val="24"/>
          <w:shd w:val="clear" w:color="auto" w:fill="FFFFFF"/>
        </w:rPr>
      </w:pPr>
    </w:p>
    <w:p w14:paraId="784F315F" w14:textId="77777777" w:rsidR="00A447D5" w:rsidRPr="00532E91" w:rsidRDefault="00A447D5" w:rsidP="00B37DF8">
      <w:pPr>
        <w:spacing w:before="240" w:after="240" w:line="360" w:lineRule="auto"/>
        <w:jc w:val="both"/>
        <w:rPr>
          <w:color w:val="202124"/>
          <w:sz w:val="24"/>
          <w:szCs w:val="24"/>
          <w:shd w:val="clear" w:color="auto" w:fill="FFFFFF"/>
        </w:rPr>
      </w:pPr>
    </w:p>
    <w:p w14:paraId="7CFBCFE1" w14:textId="56A90CFD" w:rsidR="00A447D5" w:rsidRPr="00532E91" w:rsidRDefault="00A447D5" w:rsidP="00532E91">
      <w:pPr>
        <w:spacing w:before="240" w:after="240" w:line="360" w:lineRule="auto"/>
        <w:jc w:val="center"/>
        <w:rPr>
          <w:sz w:val="24"/>
          <w:szCs w:val="24"/>
          <w:shd w:val="clear" w:color="auto" w:fill="FFFFFF"/>
          <w:lang w:val="es-ES"/>
        </w:rPr>
      </w:pPr>
      <w:r w:rsidRPr="00532E91">
        <w:rPr>
          <w:i/>
          <w:iCs/>
          <w:sz w:val="24"/>
          <w:szCs w:val="24"/>
          <w:shd w:val="clear" w:color="auto" w:fill="FFFFFF"/>
        </w:rPr>
        <w:t>Gráfico 7.</w:t>
      </w:r>
      <w:r w:rsidRPr="00532E91">
        <w:rPr>
          <w:sz w:val="24"/>
          <w:szCs w:val="24"/>
          <w:shd w:val="clear" w:color="auto" w:fill="FFFFFF"/>
        </w:rPr>
        <w:t xml:space="preserve"> </w:t>
      </w:r>
      <w:r w:rsidRPr="00532E91">
        <w:rPr>
          <w:sz w:val="24"/>
          <w:szCs w:val="24"/>
          <w:shd w:val="clear" w:color="auto" w:fill="FFFFFF"/>
          <w:lang w:val="es-ES"/>
        </w:rPr>
        <w:t>¿Tienes acceso a un dispositivo para aprender en línea?</w:t>
      </w:r>
    </w:p>
    <w:p w14:paraId="3E0ACD5A" w14:textId="0A3F156F" w:rsidR="00B37DF8" w:rsidRDefault="00B37DF8" w:rsidP="00B37DF8">
      <w:pPr>
        <w:spacing w:before="240" w:after="240" w:line="360" w:lineRule="auto"/>
        <w:jc w:val="both"/>
        <w:rPr>
          <w:sz w:val="24"/>
          <w:szCs w:val="24"/>
          <w:shd w:val="clear" w:color="auto" w:fill="FFFFFF"/>
        </w:rPr>
      </w:pPr>
      <w:r w:rsidRPr="00532E91">
        <w:rPr>
          <w:sz w:val="24"/>
          <w:szCs w:val="24"/>
          <w:shd w:val="clear" w:color="auto" w:fill="FFFFFF"/>
        </w:rPr>
        <w:t>Posteriormente se identificaron los medios por los cuales están al tanto de las tareas, trabajos, mensajes o contacto con el docente, ya que como sabemos, ante esta situación es de vital importancia que se cuente con algún dispositivo móvil o bien, computadora y Tablet.   De acuerdo con la pregunta número 3 de la entrevista, los alumnos de preescolar mencionan que el dispositivo que utilizan generalmente para estar al tanto de sus tareas es por medio de un celular y tan solo un alumno menciono que utiliza su Tablet personal. Con esto de identific</w:t>
      </w:r>
      <w:r w:rsidR="00A8130F" w:rsidRPr="00532E91">
        <w:rPr>
          <w:sz w:val="24"/>
          <w:szCs w:val="24"/>
          <w:shd w:val="clear" w:color="auto" w:fill="FFFFFF"/>
        </w:rPr>
        <w:t>ó</w:t>
      </w:r>
      <w:r w:rsidRPr="00532E91">
        <w:rPr>
          <w:sz w:val="24"/>
          <w:szCs w:val="24"/>
          <w:shd w:val="clear" w:color="auto" w:fill="FFFFFF"/>
        </w:rPr>
        <w:t xml:space="preserve"> que, como se muestra en la gráfica, un 75 % de los entrevistados utilizan el celular, y tan solo el 25% utiliza Tablet</w:t>
      </w:r>
      <w:r w:rsidR="00532E91" w:rsidRPr="00532E91">
        <w:rPr>
          <w:sz w:val="24"/>
          <w:szCs w:val="24"/>
          <w:shd w:val="clear" w:color="auto" w:fill="FFFFFF"/>
        </w:rPr>
        <w:t>. (G</w:t>
      </w:r>
      <w:r w:rsidR="00A447D5" w:rsidRPr="00532E91">
        <w:rPr>
          <w:sz w:val="24"/>
          <w:szCs w:val="24"/>
          <w:shd w:val="clear" w:color="auto" w:fill="FFFFFF"/>
        </w:rPr>
        <w:t>ráfico 8</w:t>
      </w:r>
      <w:r w:rsidR="00532E91" w:rsidRPr="00532E91">
        <w:rPr>
          <w:sz w:val="24"/>
          <w:szCs w:val="24"/>
          <w:shd w:val="clear" w:color="auto" w:fill="FFFFFF"/>
        </w:rPr>
        <w:t>)</w:t>
      </w:r>
    </w:p>
    <w:p w14:paraId="31260590" w14:textId="77777777" w:rsidR="008B255D" w:rsidRDefault="008B255D" w:rsidP="00B37DF8">
      <w:pPr>
        <w:spacing w:before="240" w:after="240" w:line="360" w:lineRule="auto"/>
        <w:jc w:val="both"/>
        <w:rPr>
          <w:sz w:val="24"/>
          <w:szCs w:val="24"/>
          <w:shd w:val="clear" w:color="auto" w:fill="FFFFFF"/>
        </w:rPr>
      </w:pPr>
    </w:p>
    <w:p w14:paraId="36F0AE65" w14:textId="53B3ED2A" w:rsidR="00B80B36" w:rsidRPr="00B80B36" w:rsidRDefault="00B80B36" w:rsidP="00B80B36">
      <w:pPr>
        <w:spacing w:before="240" w:after="240" w:line="360" w:lineRule="auto"/>
        <w:jc w:val="center"/>
        <w:rPr>
          <w:b/>
          <w:bCs/>
          <w:sz w:val="24"/>
          <w:szCs w:val="24"/>
          <w:shd w:val="clear" w:color="auto" w:fill="FFFFFF"/>
        </w:rPr>
      </w:pPr>
      <w:r w:rsidRPr="00B80B36">
        <w:rPr>
          <w:b/>
          <w:bCs/>
          <w:sz w:val="24"/>
          <w:szCs w:val="24"/>
          <w:shd w:val="clear" w:color="auto" w:fill="FFFFFF"/>
        </w:rPr>
        <w:lastRenderedPageBreak/>
        <w:t xml:space="preserve">Dispositivo utilizado por alumnos </w:t>
      </w:r>
    </w:p>
    <w:p w14:paraId="3F74D5D4" w14:textId="77777777" w:rsidR="00B37DF8" w:rsidRPr="00532E91" w:rsidRDefault="00B37DF8" w:rsidP="00B37DF8">
      <w:pPr>
        <w:spacing w:before="240" w:after="240" w:line="360" w:lineRule="auto"/>
        <w:jc w:val="both"/>
        <w:rPr>
          <w:color w:val="202124"/>
          <w:sz w:val="24"/>
          <w:szCs w:val="24"/>
          <w:shd w:val="clear" w:color="auto" w:fill="FFFFFF"/>
        </w:rPr>
      </w:pPr>
      <w:r w:rsidRPr="00532E91">
        <w:rPr>
          <w:noProof/>
          <w:sz w:val="24"/>
          <w:szCs w:val="24"/>
        </w:rPr>
        <w:drawing>
          <wp:anchor distT="0" distB="0" distL="114300" distR="114300" simplePos="0" relativeHeight="251668480" behindDoc="1" locked="0" layoutInCell="1" allowOverlap="1" wp14:anchorId="2ED33DD8" wp14:editId="6F011A69">
            <wp:simplePos x="0" y="0"/>
            <wp:positionH relativeFrom="column">
              <wp:posOffset>838200</wp:posOffset>
            </wp:positionH>
            <wp:positionV relativeFrom="paragraph">
              <wp:posOffset>11430</wp:posOffset>
            </wp:positionV>
            <wp:extent cx="3981450" cy="2266950"/>
            <wp:effectExtent l="0" t="0" r="0" b="0"/>
            <wp:wrapTight wrapText="bothSides">
              <wp:wrapPolygon edited="0">
                <wp:start x="0" y="0"/>
                <wp:lineTo x="0" y="21418"/>
                <wp:lineTo x="21497" y="21418"/>
                <wp:lineTo x="21497" y="0"/>
                <wp:lineTo x="0" y="0"/>
              </wp:wrapPolygon>
            </wp:wrapTight>
            <wp:docPr id="23" name="Gráfico 23">
              <a:extLst xmlns:a="http://schemas.openxmlformats.org/drawingml/2006/main">
                <a:ext uri="{FF2B5EF4-FFF2-40B4-BE49-F238E27FC236}">
                  <a16:creationId xmlns:a16="http://schemas.microsoft.com/office/drawing/2014/main" id="{00B58977-CF64-4FE6-85A4-CC17FE8AC3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32D479F7" w14:textId="77777777" w:rsidR="00A447D5" w:rsidRPr="00532E91" w:rsidRDefault="00A447D5" w:rsidP="00B37DF8">
      <w:pPr>
        <w:spacing w:before="240" w:after="240" w:line="360" w:lineRule="auto"/>
        <w:jc w:val="both"/>
        <w:rPr>
          <w:color w:val="202124"/>
          <w:sz w:val="24"/>
          <w:szCs w:val="24"/>
          <w:shd w:val="clear" w:color="auto" w:fill="FFFFFF"/>
        </w:rPr>
      </w:pPr>
    </w:p>
    <w:p w14:paraId="6D72DC86" w14:textId="77777777" w:rsidR="00A447D5" w:rsidRPr="00532E91" w:rsidRDefault="00A447D5" w:rsidP="00B37DF8">
      <w:pPr>
        <w:spacing w:before="240" w:after="240" w:line="360" w:lineRule="auto"/>
        <w:jc w:val="both"/>
        <w:rPr>
          <w:color w:val="202124"/>
          <w:sz w:val="24"/>
          <w:szCs w:val="24"/>
          <w:shd w:val="clear" w:color="auto" w:fill="FFFFFF"/>
        </w:rPr>
      </w:pPr>
    </w:p>
    <w:p w14:paraId="3B6756A6" w14:textId="77777777" w:rsidR="00A447D5" w:rsidRPr="00532E91" w:rsidRDefault="00A447D5" w:rsidP="00B37DF8">
      <w:pPr>
        <w:spacing w:before="240" w:after="240" w:line="360" w:lineRule="auto"/>
        <w:jc w:val="both"/>
        <w:rPr>
          <w:color w:val="202124"/>
          <w:sz w:val="24"/>
          <w:szCs w:val="24"/>
          <w:shd w:val="clear" w:color="auto" w:fill="FFFFFF"/>
        </w:rPr>
      </w:pPr>
    </w:p>
    <w:p w14:paraId="268B3D14" w14:textId="77777777" w:rsidR="00A447D5" w:rsidRPr="00532E91" w:rsidRDefault="00A447D5" w:rsidP="00B37DF8">
      <w:pPr>
        <w:spacing w:before="240" w:after="240" w:line="360" w:lineRule="auto"/>
        <w:jc w:val="both"/>
        <w:rPr>
          <w:color w:val="202124"/>
          <w:sz w:val="24"/>
          <w:szCs w:val="24"/>
          <w:shd w:val="clear" w:color="auto" w:fill="FFFFFF"/>
        </w:rPr>
      </w:pPr>
    </w:p>
    <w:p w14:paraId="57B02DAB" w14:textId="77777777" w:rsidR="00A447D5" w:rsidRPr="00532E91" w:rsidRDefault="00A447D5" w:rsidP="00B37DF8">
      <w:pPr>
        <w:spacing w:before="240" w:after="240" w:line="360" w:lineRule="auto"/>
        <w:jc w:val="both"/>
        <w:rPr>
          <w:color w:val="202124"/>
          <w:sz w:val="24"/>
          <w:szCs w:val="24"/>
          <w:shd w:val="clear" w:color="auto" w:fill="FFFFFF"/>
        </w:rPr>
      </w:pPr>
    </w:p>
    <w:p w14:paraId="3F8CD8C1" w14:textId="122F2FF3" w:rsidR="00A447D5" w:rsidRDefault="00A447D5" w:rsidP="00532E91">
      <w:pPr>
        <w:spacing w:before="240" w:after="240" w:line="360" w:lineRule="auto"/>
        <w:jc w:val="center"/>
        <w:rPr>
          <w:sz w:val="24"/>
          <w:szCs w:val="24"/>
          <w:shd w:val="clear" w:color="auto" w:fill="FFFFFF"/>
          <w:lang w:val="es-ES"/>
        </w:rPr>
      </w:pPr>
      <w:r w:rsidRPr="00532E91">
        <w:rPr>
          <w:i/>
          <w:iCs/>
          <w:sz w:val="24"/>
          <w:szCs w:val="24"/>
          <w:shd w:val="clear" w:color="auto" w:fill="FFFFFF"/>
        </w:rPr>
        <w:t xml:space="preserve">Gráfico 8. </w:t>
      </w:r>
      <w:r w:rsidRPr="00532E91">
        <w:rPr>
          <w:sz w:val="24"/>
          <w:szCs w:val="24"/>
          <w:shd w:val="clear" w:color="auto" w:fill="FFFFFF"/>
        </w:rPr>
        <w:t>¿</w:t>
      </w:r>
      <w:r w:rsidRPr="00532E91">
        <w:rPr>
          <w:sz w:val="24"/>
          <w:szCs w:val="24"/>
          <w:shd w:val="clear" w:color="auto" w:fill="FFFFFF"/>
          <w:lang w:val="es-ES"/>
        </w:rPr>
        <w:t>Qué dispositivo utilizas para la educación a distancia?</w:t>
      </w:r>
    </w:p>
    <w:p w14:paraId="3E726911" w14:textId="1AB02EAB" w:rsidR="006801A3" w:rsidRDefault="00532E91" w:rsidP="00B37DF8">
      <w:pPr>
        <w:spacing w:before="240" w:after="240" w:line="360" w:lineRule="auto"/>
        <w:jc w:val="both"/>
        <w:rPr>
          <w:sz w:val="24"/>
          <w:szCs w:val="24"/>
          <w:shd w:val="clear" w:color="auto" w:fill="FFFFFF"/>
        </w:rPr>
      </w:pPr>
      <w:r w:rsidRPr="00532E91">
        <w:rPr>
          <w:sz w:val="24"/>
          <w:szCs w:val="24"/>
          <w:shd w:val="clear" w:color="auto" w:fill="FFFFFF"/>
        </w:rPr>
        <w:t xml:space="preserve">Se obtuvo como resultado que </w:t>
      </w:r>
      <w:r w:rsidR="00B37DF8" w:rsidRPr="00532E91">
        <w:rPr>
          <w:sz w:val="24"/>
          <w:szCs w:val="24"/>
          <w:shd w:val="clear" w:color="auto" w:fill="FFFFFF"/>
        </w:rPr>
        <w:t xml:space="preserve">el 75% de los alumnos dice que la educación a distancia les ha parecido solo un poco divertido, a pesar de que, dentro de la entrevista se les consultaba mayor información para recabar, los niños en su mayoría tienden a ser muy generales con la respuesta , dando como averiguación solo las palabras un poco para manifestar que no está mal trabajar desde casa y solo un pequeño porcentaje del 25% menciona estar contento con la educación a distancia que actualmente ofrecen las instituciones frente la pandemia. </w:t>
      </w:r>
      <w:r w:rsidRPr="00532E91">
        <w:rPr>
          <w:sz w:val="24"/>
          <w:szCs w:val="24"/>
          <w:shd w:val="clear" w:color="auto" w:fill="FFFFFF"/>
        </w:rPr>
        <w:t>(Gráfico 9)</w:t>
      </w:r>
    </w:p>
    <w:p w14:paraId="7B55EEC2" w14:textId="7261AB25" w:rsidR="00DC3DB3" w:rsidRPr="004E01DA" w:rsidRDefault="004E01DA" w:rsidP="004E01DA">
      <w:pPr>
        <w:spacing w:before="240" w:after="240" w:line="360" w:lineRule="auto"/>
        <w:jc w:val="center"/>
        <w:rPr>
          <w:b/>
          <w:bCs/>
          <w:sz w:val="24"/>
          <w:szCs w:val="24"/>
          <w:shd w:val="clear" w:color="auto" w:fill="FFFFFF"/>
        </w:rPr>
      </w:pPr>
      <w:r w:rsidRPr="004E01DA">
        <w:rPr>
          <w:b/>
          <w:bCs/>
          <w:sz w:val="24"/>
          <w:szCs w:val="24"/>
          <w:shd w:val="clear" w:color="auto" w:fill="FFFFFF"/>
        </w:rPr>
        <w:t>La educación a distancia como un espacio divertido</w:t>
      </w:r>
    </w:p>
    <w:p w14:paraId="648DA24F" w14:textId="19644479" w:rsidR="00B37DF8" w:rsidRPr="00532E91" w:rsidRDefault="00B37DF8" w:rsidP="00B37DF8">
      <w:pPr>
        <w:spacing w:before="240" w:after="240" w:line="360" w:lineRule="auto"/>
        <w:jc w:val="both"/>
        <w:rPr>
          <w:color w:val="202124"/>
          <w:sz w:val="24"/>
          <w:szCs w:val="24"/>
          <w:shd w:val="clear" w:color="auto" w:fill="FFFFFF"/>
        </w:rPr>
      </w:pPr>
      <w:r w:rsidRPr="00532E91">
        <w:rPr>
          <w:noProof/>
          <w:sz w:val="24"/>
          <w:szCs w:val="24"/>
        </w:rPr>
        <w:drawing>
          <wp:anchor distT="0" distB="0" distL="114300" distR="114300" simplePos="0" relativeHeight="251669504" behindDoc="1" locked="0" layoutInCell="1" allowOverlap="1" wp14:anchorId="68A648CE" wp14:editId="0320ECF8">
            <wp:simplePos x="0" y="0"/>
            <wp:positionH relativeFrom="column">
              <wp:posOffset>1009650</wp:posOffset>
            </wp:positionH>
            <wp:positionV relativeFrom="paragraph">
              <wp:posOffset>66675</wp:posOffset>
            </wp:positionV>
            <wp:extent cx="4295775" cy="2333625"/>
            <wp:effectExtent l="0" t="0" r="0" b="0"/>
            <wp:wrapTight wrapText="bothSides">
              <wp:wrapPolygon edited="0">
                <wp:start x="0" y="0"/>
                <wp:lineTo x="0" y="21336"/>
                <wp:lineTo x="21456" y="21336"/>
                <wp:lineTo x="21456" y="0"/>
                <wp:lineTo x="0" y="0"/>
              </wp:wrapPolygon>
            </wp:wrapTight>
            <wp:docPr id="24" name="Gráfico 24">
              <a:extLst xmlns:a="http://schemas.openxmlformats.org/drawingml/2006/main">
                <a:ext uri="{FF2B5EF4-FFF2-40B4-BE49-F238E27FC236}">
                  <a16:creationId xmlns:a16="http://schemas.microsoft.com/office/drawing/2014/main" id="{9A033201-19A7-46ED-8D56-58F6C08E4E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42A9A014" w14:textId="77777777" w:rsidR="00A447D5" w:rsidRPr="00532E91" w:rsidRDefault="00A447D5" w:rsidP="00A447D5">
      <w:pPr>
        <w:spacing w:before="240" w:after="240" w:line="360" w:lineRule="auto"/>
        <w:jc w:val="center"/>
        <w:rPr>
          <w:sz w:val="24"/>
          <w:szCs w:val="24"/>
          <w:shd w:val="clear" w:color="auto" w:fill="FFFFFF"/>
        </w:rPr>
      </w:pPr>
    </w:p>
    <w:p w14:paraId="3A158C7A" w14:textId="77777777" w:rsidR="00A447D5" w:rsidRPr="00532E91" w:rsidRDefault="00A447D5" w:rsidP="00A447D5">
      <w:pPr>
        <w:spacing w:before="240" w:after="240" w:line="360" w:lineRule="auto"/>
        <w:jc w:val="center"/>
        <w:rPr>
          <w:sz w:val="24"/>
          <w:szCs w:val="24"/>
          <w:shd w:val="clear" w:color="auto" w:fill="FFFFFF"/>
        </w:rPr>
      </w:pPr>
    </w:p>
    <w:p w14:paraId="094B43D7" w14:textId="77777777" w:rsidR="00A447D5" w:rsidRPr="00532E91" w:rsidRDefault="00A447D5" w:rsidP="00A447D5">
      <w:pPr>
        <w:spacing w:before="240" w:after="240" w:line="360" w:lineRule="auto"/>
        <w:jc w:val="center"/>
        <w:rPr>
          <w:sz w:val="24"/>
          <w:szCs w:val="24"/>
          <w:shd w:val="clear" w:color="auto" w:fill="FFFFFF"/>
        </w:rPr>
      </w:pPr>
    </w:p>
    <w:p w14:paraId="7E2D2813" w14:textId="77777777" w:rsidR="00A447D5" w:rsidRPr="00532E91" w:rsidRDefault="00A447D5" w:rsidP="00A447D5">
      <w:pPr>
        <w:spacing w:before="240" w:after="240" w:line="360" w:lineRule="auto"/>
        <w:jc w:val="center"/>
        <w:rPr>
          <w:sz w:val="24"/>
          <w:szCs w:val="24"/>
          <w:shd w:val="clear" w:color="auto" w:fill="FFFFFF"/>
        </w:rPr>
      </w:pPr>
    </w:p>
    <w:p w14:paraId="29B8B4D4" w14:textId="77777777" w:rsidR="00A447D5" w:rsidRPr="00532E91" w:rsidRDefault="00A447D5" w:rsidP="00532E91">
      <w:pPr>
        <w:spacing w:before="240" w:after="240" w:line="360" w:lineRule="auto"/>
        <w:rPr>
          <w:sz w:val="24"/>
          <w:szCs w:val="24"/>
          <w:shd w:val="clear" w:color="auto" w:fill="FFFFFF"/>
        </w:rPr>
      </w:pPr>
    </w:p>
    <w:p w14:paraId="3B093D5E" w14:textId="27EF9DFC" w:rsidR="00532E91" w:rsidRPr="004E01DA" w:rsidRDefault="00A447D5" w:rsidP="004E01DA">
      <w:pPr>
        <w:spacing w:before="240" w:after="240" w:line="360" w:lineRule="auto"/>
        <w:jc w:val="center"/>
        <w:rPr>
          <w:sz w:val="24"/>
          <w:szCs w:val="24"/>
          <w:shd w:val="clear" w:color="auto" w:fill="FFFFFF"/>
          <w:lang w:val="es-ES"/>
        </w:rPr>
      </w:pPr>
      <w:r w:rsidRPr="00532E91">
        <w:rPr>
          <w:i/>
          <w:iCs/>
          <w:sz w:val="24"/>
          <w:szCs w:val="24"/>
          <w:shd w:val="clear" w:color="auto" w:fill="FFFFFF"/>
        </w:rPr>
        <w:lastRenderedPageBreak/>
        <w:t>Gráfico 9.</w:t>
      </w:r>
      <w:r w:rsidRPr="00532E91">
        <w:rPr>
          <w:sz w:val="24"/>
          <w:szCs w:val="24"/>
          <w:shd w:val="clear" w:color="auto" w:fill="FFFFFF"/>
        </w:rPr>
        <w:t xml:space="preserve"> </w:t>
      </w:r>
      <w:r w:rsidRPr="00532E91">
        <w:rPr>
          <w:sz w:val="24"/>
          <w:szCs w:val="24"/>
          <w:shd w:val="clear" w:color="auto" w:fill="FFFFFF"/>
          <w:lang w:val="es-ES"/>
        </w:rPr>
        <w:t>¿El aprendizaje a distancia ha sido divertido para ti?</w:t>
      </w:r>
    </w:p>
    <w:p w14:paraId="289895E9" w14:textId="2AB58AB4" w:rsidR="00B37DF8" w:rsidRDefault="00B37DF8" w:rsidP="00B37DF8">
      <w:pPr>
        <w:spacing w:before="240" w:after="240" w:line="360" w:lineRule="auto"/>
        <w:jc w:val="both"/>
        <w:rPr>
          <w:color w:val="000000" w:themeColor="text1"/>
          <w:sz w:val="24"/>
          <w:szCs w:val="24"/>
          <w:shd w:val="clear" w:color="auto" w:fill="FFFFFF"/>
        </w:rPr>
      </w:pPr>
      <w:r w:rsidRPr="00532E91">
        <w:rPr>
          <w:noProof/>
          <w:sz w:val="24"/>
          <w:szCs w:val="24"/>
        </w:rPr>
        <w:t xml:space="preserve">Dentro de la investigación se </w:t>
      </w:r>
      <w:r w:rsidR="008F30A4" w:rsidRPr="00532E91">
        <w:rPr>
          <w:noProof/>
          <w:sz w:val="24"/>
          <w:szCs w:val="24"/>
        </w:rPr>
        <w:t xml:space="preserve">realizó un </w:t>
      </w:r>
      <w:r w:rsidRPr="00532E91">
        <w:rPr>
          <w:noProof/>
          <w:sz w:val="24"/>
          <w:szCs w:val="24"/>
        </w:rPr>
        <w:t>parentesis en variadas ocasiones acerca de</w:t>
      </w:r>
      <w:r w:rsidR="008F30A4" w:rsidRPr="00532E91">
        <w:rPr>
          <w:noProof/>
          <w:sz w:val="24"/>
          <w:szCs w:val="24"/>
        </w:rPr>
        <w:t>l</w:t>
      </w:r>
      <w:r w:rsidRPr="00532E91">
        <w:rPr>
          <w:noProof/>
          <w:sz w:val="24"/>
          <w:szCs w:val="24"/>
        </w:rPr>
        <w:t xml:space="preserve"> canal Aprende en casa, al momento de establecer una educaccion a distancia se tenia como opci</w:t>
      </w:r>
      <w:r w:rsidR="008F30A4" w:rsidRPr="00532E91">
        <w:rPr>
          <w:noProof/>
          <w:sz w:val="24"/>
          <w:szCs w:val="24"/>
        </w:rPr>
        <w:t>ó</w:t>
      </w:r>
      <w:r w:rsidRPr="00532E91">
        <w:rPr>
          <w:noProof/>
          <w:sz w:val="24"/>
          <w:szCs w:val="24"/>
        </w:rPr>
        <w:t>n que los alumnos en la comodidad de su televisor lograran visualizar un canal determinado para seguir con sus clases, ya que estas, tienen que ver directamente con los contenidos y las atividades que los profesores planean para ellos, y de esta forma, agilizar y facilitar de mejor forma el entendimiento de los alumnos. Sin embargo, los alumnos manifestaron sus respuestas de igual forma, y el 100</w:t>
      </w:r>
      <w:r w:rsidRPr="00532E91">
        <w:rPr>
          <w:sz w:val="24"/>
          <w:szCs w:val="24"/>
          <w:shd w:val="clear" w:color="auto" w:fill="FFFFFF"/>
        </w:rPr>
        <w:t>% de ellos concuerda en que no ven ningún canal referente Aprende en casa, lo cual fue sorpresivo, ya que los padres de familia en general con los entrevistados no mantienen una relación activa con el canal de manera que los niños puedan ver las clases y de alguna forma aprovechar lo que diversos docentes realizan por el bienestar educativo de los alumnos, aunque tal parece que no es algo obligatorio dentro del sector educativo, es un buen punto a considerar</w:t>
      </w:r>
      <w:r w:rsidRPr="00532E91">
        <w:rPr>
          <w:color w:val="000000" w:themeColor="text1"/>
          <w:sz w:val="24"/>
          <w:szCs w:val="24"/>
          <w:shd w:val="clear" w:color="auto" w:fill="FFFFFF"/>
        </w:rPr>
        <w:t xml:space="preserve">. </w:t>
      </w:r>
      <w:r w:rsidR="00532E91" w:rsidRPr="00532E91">
        <w:rPr>
          <w:color w:val="000000" w:themeColor="text1"/>
          <w:sz w:val="24"/>
          <w:szCs w:val="24"/>
          <w:shd w:val="clear" w:color="auto" w:fill="FFFFFF"/>
        </w:rPr>
        <w:t>(Gráfico 10)</w:t>
      </w:r>
    </w:p>
    <w:p w14:paraId="1196E98B" w14:textId="4EC33E86" w:rsidR="00DC3DB3" w:rsidRPr="00DC3DB3" w:rsidRDefault="00DC3DB3" w:rsidP="00DC3DB3">
      <w:pPr>
        <w:spacing w:before="240" w:after="240" w:line="360" w:lineRule="auto"/>
        <w:jc w:val="center"/>
        <w:rPr>
          <w:b/>
          <w:bCs/>
          <w:color w:val="000000" w:themeColor="text1"/>
          <w:sz w:val="24"/>
          <w:szCs w:val="24"/>
          <w:shd w:val="clear" w:color="auto" w:fill="FFFFFF"/>
        </w:rPr>
      </w:pPr>
      <w:r w:rsidRPr="00DC3DB3">
        <w:rPr>
          <w:b/>
          <w:bCs/>
          <w:color w:val="000000" w:themeColor="text1"/>
          <w:sz w:val="24"/>
          <w:szCs w:val="24"/>
          <w:shd w:val="clear" w:color="auto" w:fill="FFFFFF"/>
        </w:rPr>
        <w:t xml:space="preserve">Beneficios del canal Aprende En Casa </w:t>
      </w:r>
    </w:p>
    <w:p w14:paraId="00BBD634" w14:textId="556E852D" w:rsidR="00B37DF8" w:rsidRPr="00532E91" w:rsidRDefault="00B37DF8" w:rsidP="00532E91">
      <w:pPr>
        <w:spacing w:before="240" w:after="240" w:line="360" w:lineRule="auto"/>
        <w:jc w:val="center"/>
        <w:rPr>
          <w:color w:val="000000" w:themeColor="text1"/>
          <w:sz w:val="24"/>
          <w:szCs w:val="24"/>
          <w:shd w:val="clear" w:color="auto" w:fill="FFFFFF"/>
        </w:rPr>
      </w:pPr>
      <w:r w:rsidRPr="00532E91">
        <w:rPr>
          <w:noProof/>
          <w:sz w:val="24"/>
          <w:szCs w:val="24"/>
        </w:rPr>
        <w:drawing>
          <wp:inline distT="0" distB="0" distL="0" distR="0" wp14:anchorId="1F7C0296" wp14:editId="72D9318B">
            <wp:extent cx="4572000" cy="2743200"/>
            <wp:effectExtent l="0" t="0" r="0" b="0"/>
            <wp:docPr id="25" name="Gráfico 25">
              <a:extLst xmlns:a="http://schemas.openxmlformats.org/drawingml/2006/main">
                <a:ext uri="{FF2B5EF4-FFF2-40B4-BE49-F238E27FC236}">
                  <a16:creationId xmlns:a16="http://schemas.microsoft.com/office/drawing/2014/main" id="{D4799DAB-092D-490A-B2C0-0FC1E36968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E1F33B0" w14:textId="2E8C839F" w:rsidR="00532E91" w:rsidRPr="004E01DA" w:rsidRDefault="00A447D5" w:rsidP="004E01DA">
      <w:pPr>
        <w:spacing w:before="240" w:after="240" w:line="360" w:lineRule="auto"/>
        <w:jc w:val="center"/>
        <w:rPr>
          <w:sz w:val="24"/>
          <w:szCs w:val="24"/>
          <w:shd w:val="clear" w:color="auto" w:fill="FFFFFF"/>
          <w:lang w:val="es-MX"/>
        </w:rPr>
      </w:pPr>
      <w:r w:rsidRPr="00532E91">
        <w:rPr>
          <w:i/>
          <w:iCs/>
          <w:sz w:val="24"/>
          <w:szCs w:val="24"/>
          <w:shd w:val="clear" w:color="auto" w:fill="FFFFFF"/>
        </w:rPr>
        <w:t>Gráfico 10.</w:t>
      </w:r>
      <w:r w:rsidRPr="00532E91">
        <w:rPr>
          <w:sz w:val="24"/>
          <w:szCs w:val="24"/>
          <w:shd w:val="clear" w:color="auto" w:fill="FFFFFF"/>
        </w:rPr>
        <w:t xml:space="preserve"> </w:t>
      </w:r>
      <w:r w:rsidRPr="00532E91">
        <w:rPr>
          <w:sz w:val="24"/>
          <w:szCs w:val="24"/>
          <w:shd w:val="clear" w:color="auto" w:fill="FFFFFF"/>
          <w:lang w:val="es-MX"/>
        </w:rPr>
        <w:t>¿</w:t>
      </w:r>
      <w:r w:rsidRPr="00532E91">
        <w:rPr>
          <w:sz w:val="24"/>
          <w:szCs w:val="24"/>
          <w:shd w:val="clear" w:color="auto" w:fill="FFFFFF"/>
          <w:lang w:val="es-ES"/>
        </w:rPr>
        <w:t>Consideras que el canal aprende en casa ha sido de beneficio para aprender en casa</w:t>
      </w:r>
      <w:r w:rsidRPr="00532E91">
        <w:rPr>
          <w:sz w:val="24"/>
          <w:szCs w:val="24"/>
          <w:shd w:val="clear" w:color="auto" w:fill="FFFFFF"/>
          <w:lang w:val="es-MX"/>
        </w:rPr>
        <w:t>?</w:t>
      </w:r>
    </w:p>
    <w:p w14:paraId="652FE58A" w14:textId="33428B26" w:rsidR="00B37DF8" w:rsidRDefault="00B37DF8" w:rsidP="00B37DF8">
      <w:pPr>
        <w:spacing w:before="240" w:after="240" w:line="360" w:lineRule="auto"/>
        <w:jc w:val="both"/>
        <w:rPr>
          <w:sz w:val="24"/>
          <w:szCs w:val="24"/>
          <w:shd w:val="clear" w:color="auto" w:fill="FFFFFF"/>
        </w:rPr>
      </w:pPr>
      <w:r w:rsidRPr="00532E91">
        <w:rPr>
          <w:noProof/>
          <w:sz w:val="24"/>
          <w:szCs w:val="24"/>
        </w:rPr>
        <w:lastRenderedPageBreak/>
        <w:t xml:space="preserve">La comunicación entre el docente y el alumno es uno de los pasos fundamentales para </w:t>
      </w:r>
      <w:r w:rsidRPr="00532E91">
        <w:rPr>
          <w:sz w:val="24"/>
          <w:szCs w:val="24"/>
          <w:shd w:val="clear" w:color="auto" w:fill="FFFFFF"/>
        </w:rPr>
        <w:t>desarrollar un vínculo educativo para aprendizajes significativos, a la vez que se vuelve un factor para que los alumnos adquieran competencias para establecer relaciones interpersonales.  En el salón de clases se llevan a cabo las prácticas y procesos de comunicación que permiten el intercambio de palabras, esto también implica una función emotiva en donde se integran funciones como los sentimientos, experiencias, conductas, expresiones verbales y no verbales y el clima emocional en la escuela   Vigueras (2012). Dicho esto, se dej</w:t>
      </w:r>
      <w:r w:rsidR="008F30A4" w:rsidRPr="00532E91">
        <w:rPr>
          <w:sz w:val="24"/>
          <w:szCs w:val="24"/>
          <w:shd w:val="clear" w:color="auto" w:fill="FFFFFF"/>
        </w:rPr>
        <w:t>ó</w:t>
      </w:r>
      <w:r w:rsidRPr="00532E91">
        <w:rPr>
          <w:sz w:val="24"/>
          <w:szCs w:val="24"/>
          <w:shd w:val="clear" w:color="auto" w:fill="FFFFFF"/>
        </w:rPr>
        <w:t xml:space="preserve"> en claro la suma importancia que tiene cada docente de manifestar el apoyo emocional y motivacional en sus alumnos de grupo. Ante la pandemia esto se vio afectado y según los pequeños tal  como lo manifestaron en la pregunta 9</w:t>
      </w:r>
      <w:r w:rsidR="00A447D5" w:rsidRPr="00532E91">
        <w:rPr>
          <w:sz w:val="24"/>
          <w:szCs w:val="24"/>
          <w:shd w:val="clear" w:color="auto" w:fill="FFFFFF"/>
        </w:rPr>
        <w:t>,</w:t>
      </w:r>
      <w:r w:rsidRPr="00532E91">
        <w:rPr>
          <w:sz w:val="24"/>
          <w:szCs w:val="24"/>
          <w:shd w:val="clear" w:color="auto" w:fill="FFFFFF"/>
        </w:rPr>
        <w:t>el 50% de los alumnos mencionan que establecen una relación con su docente por medio de mensajes, mientras el otro 50% dice no establecer una comunicación por videollamada o mensaje, es decir que la comunicación va dirigida solamente hacia los padres de familia y los alumnos tienen poco conocimiento de sus docentes, lo cual es preocupante ante las necesidades formativas que esto puede llegar a necesitar</w:t>
      </w:r>
      <w:r w:rsidR="00532E91" w:rsidRPr="00532E91">
        <w:rPr>
          <w:sz w:val="24"/>
          <w:szCs w:val="24"/>
          <w:shd w:val="clear" w:color="auto" w:fill="FFFFFF"/>
        </w:rPr>
        <w:t>. (Gráfico 11)</w:t>
      </w:r>
    </w:p>
    <w:p w14:paraId="6C575A56" w14:textId="77777777" w:rsidR="004E01DA" w:rsidRDefault="004E01DA" w:rsidP="00DC3DB3">
      <w:pPr>
        <w:spacing w:before="240" w:after="240" w:line="360" w:lineRule="auto"/>
        <w:jc w:val="center"/>
        <w:rPr>
          <w:b/>
          <w:bCs/>
          <w:sz w:val="24"/>
          <w:szCs w:val="24"/>
          <w:shd w:val="clear" w:color="auto" w:fill="FFFFFF"/>
        </w:rPr>
      </w:pPr>
    </w:p>
    <w:p w14:paraId="1AE0FCEF" w14:textId="5FA231A4" w:rsidR="00DC3DB3" w:rsidRPr="00DC3DB3" w:rsidRDefault="00DC3DB3" w:rsidP="00DC3DB3">
      <w:pPr>
        <w:spacing w:before="240" w:after="240" w:line="360" w:lineRule="auto"/>
        <w:jc w:val="center"/>
        <w:rPr>
          <w:b/>
          <w:bCs/>
          <w:sz w:val="24"/>
          <w:szCs w:val="24"/>
          <w:shd w:val="clear" w:color="auto" w:fill="FFFFFF"/>
        </w:rPr>
      </w:pPr>
      <w:r w:rsidRPr="00DC3DB3">
        <w:rPr>
          <w:b/>
          <w:bCs/>
          <w:sz w:val="24"/>
          <w:szCs w:val="24"/>
          <w:shd w:val="clear" w:color="auto" w:fill="FFFFFF"/>
        </w:rPr>
        <w:t>Intervención del docente para comunicarse con alumnos</w:t>
      </w:r>
    </w:p>
    <w:p w14:paraId="7985B91E" w14:textId="425E5513" w:rsidR="00B37DF8" w:rsidRPr="00532E91" w:rsidRDefault="00B37DF8" w:rsidP="00B37DF8">
      <w:pPr>
        <w:spacing w:before="240" w:after="240" w:line="360" w:lineRule="auto"/>
        <w:jc w:val="both"/>
        <w:rPr>
          <w:color w:val="202124"/>
          <w:sz w:val="24"/>
          <w:szCs w:val="24"/>
          <w:shd w:val="clear" w:color="auto" w:fill="FFFFFF"/>
        </w:rPr>
      </w:pPr>
      <w:r w:rsidRPr="00532E91">
        <w:rPr>
          <w:noProof/>
          <w:sz w:val="24"/>
          <w:szCs w:val="24"/>
        </w:rPr>
        <w:drawing>
          <wp:anchor distT="0" distB="0" distL="114300" distR="114300" simplePos="0" relativeHeight="251670528" behindDoc="1" locked="0" layoutInCell="1" allowOverlap="1" wp14:anchorId="780272C6" wp14:editId="449F4BEC">
            <wp:simplePos x="0" y="0"/>
            <wp:positionH relativeFrom="column">
              <wp:posOffset>636998</wp:posOffset>
            </wp:positionH>
            <wp:positionV relativeFrom="paragraph">
              <wp:posOffset>520</wp:posOffset>
            </wp:positionV>
            <wp:extent cx="4572000" cy="2743200"/>
            <wp:effectExtent l="0" t="0" r="0" b="0"/>
            <wp:wrapTight wrapText="bothSides">
              <wp:wrapPolygon edited="0">
                <wp:start x="0" y="0"/>
                <wp:lineTo x="0" y="21450"/>
                <wp:lineTo x="21510" y="21450"/>
                <wp:lineTo x="21510" y="0"/>
                <wp:lineTo x="0" y="0"/>
              </wp:wrapPolygon>
            </wp:wrapTight>
            <wp:docPr id="26" name="Gráfico 26">
              <a:extLst xmlns:a="http://schemas.openxmlformats.org/drawingml/2006/main">
                <a:ext uri="{FF2B5EF4-FFF2-40B4-BE49-F238E27FC236}">
                  <a16:creationId xmlns:a16="http://schemas.microsoft.com/office/drawing/2014/main" id="{AA9316BD-F3E2-413A-B89C-180149EC80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14:paraId="5D3EEEB6" w14:textId="77777777" w:rsidR="00A447D5" w:rsidRPr="00532E91" w:rsidRDefault="00A447D5" w:rsidP="00B37DF8">
      <w:pPr>
        <w:spacing w:before="240" w:after="240" w:line="360" w:lineRule="auto"/>
        <w:jc w:val="both"/>
        <w:rPr>
          <w:color w:val="202124"/>
          <w:sz w:val="24"/>
          <w:szCs w:val="24"/>
          <w:shd w:val="clear" w:color="auto" w:fill="FFFFFF"/>
        </w:rPr>
      </w:pPr>
    </w:p>
    <w:p w14:paraId="2F82BB61" w14:textId="77777777" w:rsidR="00A447D5" w:rsidRPr="00532E91" w:rsidRDefault="00A447D5" w:rsidP="00B37DF8">
      <w:pPr>
        <w:spacing w:before="240" w:after="240" w:line="360" w:lineRule="auto"/>
        <w:jc w:val="both"/>
        <w:rPr>
          <w:color w:val="202124"/>
          <w:sz w:val="24"/>
          <w:szCs w:val="24"/>
          <w:shd w:val="clear" w:color="auto" w:fill="FFFFFF"/>
        </w:rPr>
      </w:pPr>
    </w:p>
    <w:p w14:paraId="58B6B9F9" w14:textId="77777777" w:rsidR="00A447D5" w:rsidRPr="00532E91" w:rsidRDefault="00A447D5" w:rsidP="00B37DF8">
      <w:pPr>
        <w:spacing w:before="240" w:after="240" w:line="360" w:lineRule="auto"/>
        <w:jc w:val="both"/>
        <w:rPr>
          <w:color w:val="202124"/>
          <w:sz w:val="24"/>
          <w:szCs w:val="24"/>
          <w:shd w:val="clear" w:color="auto" w:fill="FFFFFF"/>
        </w:rPr>
      </w:pPr>
    </w:p>
    <w:p w14:paraId="08064555" w14:textId="77777777" w:rsidR="00A447D5" w:rsidRPr="00532E91" w:rsidRDefault="00A447D5" w:rsidP="00B37DF8">
      <w:pPr>
        <w:spacing w:before="240" w:after="240" w:line="360" w:lineRule="auto"/>
        <w:jc w:val="both"/>
        <w:rPr>
          <w:color w:val="202124"/>
          <w:sz w:val="24"/>
          <w:szCs w:val="24"/>
          <w:shd w:val="clear" w:color="auto" w:fill="FFFFFF"/>
        </w:rPr>
      </w:pPr>
    </w:p>
    <w:p w14:paraId="20E6E7FA" w14:textId="77777777" w:rsidR="00A447D5" w:rsidRPr="00532E91" w:rsidRDefault="00A447D5" w:rsidP="00B37DF8">
      <w:pPr>
        <w:spacing w:before="240" w:after="240" w:line="360" w:lineRule="auto"/>
        <w:jc w:val="both"/>
        <w:rPr>
          <w:color w:val="202124"/>
          <w:sz w:val="24"/>
          <w:szCs w:val="24"/>
          <w:shd w:val="clear" w:color="auto" w:fill="FFFFFF"/>
        </w:rPr>
      </w:pPr>
    </w:p>
    <w:p w14:paraId="1815B73F" w14:textId="77777777" w:rsidR="00A447D5" w:rsidRPr="00532E91" w:rsidRDefault="00A447D5" w:rsidP="00B37DF8">
      <w:pPr>
        <w:spacing w:before="240" w:after="240" w:line="360" w:lineRule="auto"/>
        <w:jc w:val="both"/>
        <w:rPr>
          <w:color w:val="202124"/>
          <w:sz w:val="24"/>
          <w:szCs w:val="24"/>
          <w:shd w:val="clear" w:color="auto" w:fill="FFFFFF"/>
        </w:rPr>
      </w:pPr>
    </w:p>
    <w:p w14:paraId="37F29DC8" w14:textId="480C18AE" w:rsidR="00A447D5" w:rsidRPr="00532E91" w:rsidRDefault="00A447D5" w:rsidP="00A447D5">
      <w:pPr>
        <w:spacing w:before="240" w:after="240" w:line="360" w:lineRule="auto"/>
        <w:jc w:val="center"/>
        <w:rPr>
          <w:color w:val="000000" w:themeColor="text1"/>
          <w:sz w:val="24"/>
          <w:szCs w:val="24"/>
          <w:shd w:val="clear" w:color="auto" w:fill="FFFFFF"/>
          <w:lang w:val="es-ES"/>
        </w:rPr>
      </w:pPr>
      <w:r w:rsidRPr="00532E91">
        <w:rPr>
          <w:i/>
          <w:iCs/>
          <w:color w:val="000000" w:themeColor="text1"/>
          <w:sz w:val="24"/>
          <w:szCs w:val="24"/>
          <w:shd w:val="clear" w:color="auto" w:fill="FFFFFF"/>
        </w:rPr>
        <w:lastRenderedPageBreak/>
        <w:t>Gráfico 11.</w:t>
      </w:r>
      <w:r w:rsidRPr="00532E91">
        <w:rPr>
          <w:color w:val="000000" w:themeColor="text1"/>
          <w:sz w:val="24"/>
          <w:szCs w:val="24"/>
          <w:shd w:val="clear" w:color="auto" w:fill="FFFFFF"/>
        </w:rPr>
        <w:t xml:space="preserve"> </w:t>
      </w:r>
      <w:r w:rsidRPr="00532E91">
        <w:rPr>
          <w:color w:val="000000" w:themeColor="text1"/>
          <w:sz w:val="24"/>
          <w:szCs w:val="24"/>
          <w:shd w:val="clear" w:color="auto" w:fill="FFFFFF"/>
          <w:lang w:val="es-ES"/>
        </w:rPr>
        <w:t>¿Qué tan efectivos son tus profesores al estudiar en línea, es decir se preocupan por comunicarse contigo o realizar videollamadas?</w:t>
      </w:r>
    </w:p>
    <w:p w14:paraId="34B67129" w14:textId="77777777" w:rsidR="00B37DF8" w:rsidRPr="00532E91" w:rsidRDefault="00B37DF8" w:rsidP="00B37DF8">
      <w:pPr>
        <w:spacing w:line="360" w:lineRule="auto"/>
        <w:jc w:val="both"/>
        <w:rPr>
          <w:sz w:val="24"/>
          <w:szCs w:val="24"/>
          <w:shd w:val="clear" w:color="auto" w:fill="FFFFFF"/>
        </w:rPr>
      </w:pPr>
      <w:r w:rsidRPr="00532E91">
        <w:rPr>
          <w:sz w:val="24"/>
          <w:szCs w:val="24"/>
          <w:shd w:val="clear" w:color="auto" w:fill="FFFFFF"/>
        </w:rPr>
        <w:t xml:space="preserve">Para finalizar, se reconocen los veredictos de los pequeños al manifestar cual es la modalidad con la que prefieren trabajar, si en casa o en la escuela. Cabe destacar que la escuela es un espacio en donde pueden convivir y trabajar de manera autónoma, así como en colaboración con otros, pero en casa pueden llegar a tener las comodidades que la escuela no proporciona. </w:t>
      </w:r>
    </w:p>
    <w:p w14:paraId="436F5E55" w14:textId="056BED8E" w:rsidR="00DC3DB3" w:rsidRPr="00532E91" w:rsidRDefault="00B37DF8" w:rsidP="008B255D">
      <w:pPr>
        <w:spacing w:line="360" w:lineRule="auto"/>
        <w:jc w:val="both"/>
        <w:rPr>
          <w:sz w:val="24"/>
          <w:szCs w:val="24"/>
          <w:shd w:val="clear" w:color="auto" w:fill="FFFFFF"/>
        </w:rPr>
      </w:pPr>
      <w:r w:rsidRPr="00532E91">
        <w:rPr>
          <w:sz w:val="24"/>
          <w:szCs w:val="24"/>
          <w:shd w:val="clear" w:color="auto" w:fill="FFFFFF"/>
        </w:rPr>
        <w:t xml:space="preserve">El contexto educativo es un espacio en el que se desarrollan diversas competencias físicas, culturales, sociales y emocionales. Es necesario que los integrantes de una institución estén ligados a la interacción y aprendizaje que se da en el aula entre los sujetos ya que son los que participan en </w:t>
      </w:r>
      <w:r w:rsidR="008F30A4" w:rsidRPr="00532E91">
        <w:rPr>
          <w:sz w:val="24"/>
          <w:szCs w:val="24"/>
          <w:shd w:val="clear" w:color="auto" w:fill="FFFFFF"/>
        </w:rPr>
        <w:t>él</w:t>
      </w:r>
      <w:r w:rsidRPr="00532E91">
        <w:rPr>
          <w:sz w:val="24"/>
          <w:szCs w:val="24"/>
          <w:shd w:val="clear" w:color="auto" w:fill="FFFFFF"/>
        </w:rPr>
        <w:t xml:space="preserve"> y logran una mayor profundidad en las relaciones interpersonales que se establece entre el docente y sus compañeros,</w:t>
      </w:r>
      <w:r w:rsidR="00FF4693" w:rsidRPr="00532E91">
        <w:rPr>
          <w:sz w:val="24"/>
          <w:szCs w:val="24"/>
          <w:shd w:val="clear" w:color="auto" w:fill="FFFFFF"/>
        </w:rPr>
        <w:t xml:space="preserve"> según Medina (2015)</w:t>
      </w:r>
      <w:r w:rsidRPr="00532E91">
        <w:rPr>
          <w:sz w:val="24"/>
          <w:szCs w:val="24"/>
          <w:shd w:val="clear" w:color="auto" w:fill="FFFFFF"/>
        </w:rPr>
        <w:t xml:space="preserve"> </w:t>
      </w:r>
      <w:r w:rsidR="00FF4693" w:rsidRPr="00532E91">
        <w:rPr>
          <w:sz w:val="24"/>
          <w:szCs w:val="24"/>
          <w:shd w:val="clear" w:color="auto" w:fill="FFFFFF"/>
        </w:rPr>
        <w:t>hace referencia a</w:t>
      </w:r>
      <w:r w:rsidRPr="00532E91">
        <w:rPr>
          <w:sz w:val="24"/>
          <w:szCs w:val="24"/>
          <w:shd w:val="clear" w:color="auto" w:fill="FFFFFF"/>
        </w:rPr>
        <w:t xml:space="preserve"> la teoría sociocultural de  </w:t>
      </w:r>
      <w:r w:rsidR="00A447D5" w:rsidRPr="00532E91">
        <w:rPr>
          <w:sz w:val="24"/>
          <w:szCs w:val="24"/>
          <w:shd w:val="clear" w:color="auto" w:fill="FFFFFF"/>
        </w:rPr>
        <w:t>Vygotsky</w:t>
      </w:r>
      <w:r w:rsidR="00FF4693" w:rsidRPr="00532E91">
        <w:rPr>
          <w:sz w:val="24"/>
          <w:szCs w:val="24"/>
          <w:shd w:val="clear" w:color="auto" w:fill="FFFFFF"/>
        </w:rPr>
        <w:t xml:space="preserve"> en donde expresa que </w:t>
      </w:r>
      <w:r w:rsidRPr="00532E91">
        <w:rPr>
          <w:sz w:val="24"/>
          <w:szCs w:val="24"/>
          <w:shd w:val="clear" w:color="auto" w:fill="FFFFFF"/>
        </w:rPr>
        <w:t>los principales elementos explicativos del aprendizaje y el desarrollo humano comprenden a los intercambios que se establecen entre los integrantes que conforman la educación</w:t>
      </w:r>
      <w:r w:rsidR="00FF4693" w:rsidRPr="00532E91">
        <w:rPr>
          <w:sz w:val="24"/>
          <w:szCs w:val="24"/>
          <w:shd w:val="clear" w:color="auto" w:fill="FFFFFF"/>
        </w:rPr>
        <w:t xml:space="preserve">, </w:t>
      </w:r>
      <w:r w:rsidR="00237417" w:rsidRPr="00532E91">
        <w:rPr>
          <w:sz w:val="24"/>
          <w:szCs w:val="24"/>
          <w:shd w:val="clear" w:color="auto" w:fill="FFFFFF"/>
        </w:rPr>
        <w:t>e</w:t>
      </w:r>
      <w:r w:rsidRPr="00532E91">
        <w:rPr>
          <w:sz w:val="24"/>
          <w:szCs w:val="24"/>
          <w:shd w:val="clear" w:color="auto" w:fill="FFFFFF"/>
        </w:rPr>
        <w:t>s por ello por lo que se</w:t>
      </w:r>
      <w:r w:rsidR="00532E91" w:rsidRPr="00532E91">
        <w:rPr>
          <w:sz w:val="24"/>
          <w:szCs w:val="24"/>
          <w:shd w:val="clear" w:color="auto" w:fill="FFFFFF"/>
        </w:rPr>
        <w:t xml:space="preserve"> les </w:t>
      </w:r>
      <w:r w:rsidRPr="00532E91">
        <w:rPr>
          <w:sz w:val="24"/>
          <w:szCs w:val="24"/>
          <w:shd w:val="clear" w:color="auto" w:fill="FFFFFF"/>
        </w:rPr>
        <w:t xml:space="preserve"> preguntó a los niños en donde aprenden mejor si en casa o en la escuela y determinar sus opiniones al respecto</w:t>
      </w:r>
      <w:r w:rsidR="00237417" w:rsidRPr="00532E91">
        <w:rPr>
          <w:sz w:val="24"/>
          <w:szCs w:val="24"/>
          <w:shd w:val="clear" w:color="auto" w:fill="FFFFFF"/>
        </w:rPr>
        <w:t xml:space="preserve">, </w:t>
      </w:r>
      <w:r w:rsidR="00532E91" w:rsidRPr="00532E91">
        <w:rPr>
          <w:sz w:val="24"/>
          <w:szCs w:val="24"/>
          <w:shd w:val="clear" w:color="auto" w:fill="FFFFFF"/>
        </w:rPr>
        <w:t xml:space="preserve">en este caso </w:t>
      </w:r>
      <w:r w:rsidR="00237417" w:rsidRPr="00532E91">
        <w:rPr>
          <w:sz w:val="24"/>
          <w:szCs w:val="24"/>
          <w:shd w:val="clear" w:color="auto" w:fill="FFFFFF"/>
        </w:rPr>
        <w:t>l</w:t>
      </w:r>
      <w:r w:rsidRPr="00532E91">
        <w:rPr>
          <w:sz w:val="24"/>
          <w:szCs w:val="24"/>
          <w:shd w:val="clear" w:color="auto" w:fill="FFFFFF"/>
        </w:rPr>
        <w:t xml:space="preserve">as respuestas están divididas ya que si se logra observar un 50% menciona que prefiere trabajar desde casa y el otro 50% dice estar mejor cuando aprende en la escuela. </w:t>
      </w:r>
      <w:r w:rsidR="00532E91" w:rsidRPr="00532E91">
        <w:rPr>
          <w:sz w:val="24"/>
          <w:szCs w:val="24"/>
          <w:shd w:val="clear" w:color="auto" w:fill="FFFFFF"/>
        </w:rPr>
        <w:t>(Gráfico 12)</w:t>
      </w:r>
    </w:p>
    <w:p w14:paraId="15099557" w14:textId="4167E977" w:rsidR="00B37DF8" w:rsidRPr="00DC3DB3" w:rsidRDefault="008B255D" w:rsidP="00DC3DB3">
      <w:pPr>
        <w:spacing w:line="360" w:lineRule="auto"/>
        <w:jc w:val="center"/>
        <w:rPr>
          <w:b/>
          <w:bCs/>
          <w:color w:val="202124"/>
          <w:sz w:val="24"/>
          <w:szCs w:val="24"/>
          <w:shd w:val="clear" w:color="auto" w:fill="FFFFFF"/>
        </w:rPr>
      </w:pPr>
      <w:r>
        <w:rPr>
          <w:noProof/>
        </w:rPr>
        <w:drawing>
          <wp:anchor distT="0" distB="0" distL="114300" distR="114300" simplePos="0" relativeHeight="251673600" behindDoc="1" locked="0" layoutInCell="1" allowOverlap="1" wp14:anchorId="05831E00" wp14:editId="5945EB0F">
            <wp:simplePos x="0" y="0"/>
            <wp:positionH relativeFrom="column">
              <wp:posOffset>819150</wp:posOffset>
            </wp:positionH>
            <wp:positionV relativeFrom="paragraph">
              <wp:posOffset>219710</wp:posOffset>
            </wp:positionV>
            <wp:extent cx="4429125" cy="2428875"/>
            <wp:effectExtent l="0" t="0" r="9525" b="9525"/>
            <wp:wrapTight wrapText="bothSides">
              <wp:wrapPolygon edited="0">
                <wp:start x="0" y="0"/>
                <wp:lineTo x="0" y="21515"/>
                <wp:lineTo x="21554" y="21515"/>
                <wp:lineTo x="21554" y="0"/>
                <wp:lineTo x="0" y="0"/>
              </wp:wrapPolygon>
            </wp:wrapTight>
            <wp:docPr id="5" name="Gráfico 5">
              <a:extLst xmlns:a="http://schemas.openxmlformats.org/drawingml/2006/main">
                <a:ext uri="{FF2B5EF4-FFF2-40B4-BE49-F238E27FC236}">
                  <a16:creationId xmlns:a16="http://schemas.microsoft.com/office/drawing/2014/main" id="{CD24150A-7710-4276-A40D-6ED6BD1117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DC3DB3" w:rsidRPr="00DC3DB3">
        <w:rPr>
          <w:b/>
          <w:bCs/>
          <w:color w:val="202124"/>
          <w:sz w:val="24"/>
          <w:szCs w:val="24"/>
          <w:shd w:val="clear" w:color="auto" w:fill="FFFFFF"/>
        </w:rPr>
        <w:t>Contexto preferido por los alumnos</w:t>
      </w:r>
    </w:p>
    <w:p w14:paraId="0D0DA227" w14:textId="1B5C5CFC" w:rsidR="00532E91" w:rsidRDefault="00532E91" w:rsidP="00532E91">
      <w:pPr>
        <w:spacing w:line="360" w:lineRule="auto"/>
        <w:jc w:val="both"/>
        <w:rPr>
          <w:color w:val="202124"/>
          <w:sz w:val="24"/>
          <w:szCs w:val="24"/>
          <w:shd w:val="clear" w:color="auto" w:fill="FFFFFF"/>
        </w:rPr>
      </w:pPr>
    </w:p>
    <w:p w14:paraId="5F00660D" w14:textId="77777777" w:rsidR="00532E91" w:rsidRDefault="00532E91" w:rsidP="00532E91">
      <w:pPr>
        <w:spacing w:line="360" w:lineRule="auto"/>
        <w:jc w:val="both"/>
        <w:rPr>
          <w:color w:val="202124"/>
          <w:sz w:val="24"/>
          <w:szCs w:val="24"/>
          <w:shd w:val="clear" w:color="auto" w:fill="FFFFFF"/>
        </w:rPr>
      </w:pPr>
    </w:p>
    <w:p w14:paraId="23035587" w14:textId="5F12602C" w:rsidR="00237417" w:rsidRPr="00532E91" w:rsidRDefault="00237417" w:rsidP="00532E91">
      <w:pPr>
        <w:spacing w:line="360" w:lineRule="auto"/>
        <w:jc w:val="center"/>
        <w:rPr>
          <w:color w:val="202124"/>
          <w:sz w:val="24"/>
          <w:szCs w:val="24"/>
          <w:shd w:val="clear" w:color="auto" w:fill="FFFFFF"/>
        </w:rPr>
      </w:pPr>
      <w:r w:rsidRPr="00532E91">
        <w:rPr>
          <w:i/>
          <w:iCs/>
          <w:sz w:val="24"/>
          <w:szCs w:val="24"/>
          <w:shd w:val="clear" w:color="auto" w:fill="FFFFFF"/>
        </w:rPr>
        <w:lastRenderedPageBreak/>
        <w:t>Gráfico 12.</w:t>
      </w:r>
      <w:r w:rsidRPr="00532E91">
        <w:rPr>
          <w:sz w:val="24"/>
          <w:szCs w:val="24"/>
          <w:shd w:val="clear" w:color="auto" w:fill="FFFFFF"/>
        </w:rPr>
        <w:t xml:space="preserve"> </w:t>
      </w:r>
      <w:r w:rsidRPr="00532E91">
        <w:rPr>
          <w:sz w:val="24"/>
          <w:szCs w:val="24"/>
          <w:shd w:val="clear" w:color="auto" w:fill="FFFFFF"/>
          <w:lang w:val="es-MX"/>
        </w:rPr>
        <w:t>¿Aprendes mejor cuando trabajas con tus compañeros o de esta manera en casa?</w:t>
      </w:r>
    </w:p>
    <w:p w14:paraId="40CCE77C" w14:textId="77777777" w:rsidR="00237417" w:rsidRPr="00532E91" w:rsidRDefault="00237417" w:rsidP="00237417">
      <w:pPr>
        <w:tabs>
          <w:tab w:val="left" w:pos="4142"/>
        </w:tabs>
        <w:jc w:val="center"/>
        <w:rPr>
          <w:sz w:val="24"/>
          <w:szCs w:val="24"/>
          <w:shd w:val="clear" w:color="auto" w:fill="FFFFFF"/>
          <w:lang w:val="es-MX"/>
        </w:rPr>
      </w:pPr>
    </w:p>
    <w:p w14:paraId="462E2CA8" w14:textId="20294780" w:rsidR="00475198" w:rsidRDefault="00532E91" w:rsidP="00475198">
      <w:pPr>
        <w:spacing w:line="360" w:lineRule="auto"/>
        <w:jc w:val="both"/>
        <w:rPr>
          <w:sz w:val="24"/>
          <w:szCs w:val="24"/>
          <w:shd w:val="clear" w:color="auto" w:fill="FFFFFF"/>
        </w:rPr>
      </w:pPr>
      <w:r w:rsidRPr="00532E91">
        <w:rPr>
          <w:sz w:val="24"/>
          <w:szCs w:val="24"/>
          <w:shd w:val="clear" w:color="auto" w:fill="FFFFFF"/>
        </w:rPr>
        <w:t xml:space="preserve">Y de esta manera se finaliza el análisis de las respuestas proporcionadas por los alumnos, cabe destacar que ante esta información es evidente que los pequeños son neutrales ante la pandemia y han logrado adaptarse para elaborar los trabajo y tareas proporcionados por los dicentes. Al parecer logran trabajar de forma individual, pero con un positivismo que no da cabida a algún comentario negativo hacia esta nueva manera de trabajar o hacia los docentes con lo que actualmente trabajan. Lo que es notable, son las ganas de poder conocer un poco más a sus compañeros o por lo menos mantener una comunicación para conocerse y sentir un calor más educativo. </w:t>
      </w:r>
    </w:p>
    <w:p w14:paraId="35E501CA" w14:textId="77777777" w:rsidR="00475198" w:rsidRPr="00475198" w:rsidRDefault="00475198" w:rsidP="00475198">
      <w:pPr>
        <w:spacing w:line="360" w:lineRule="auto"/>
        <w:jc w:val="both"/>
        <w:rPr>
          <w:sz w:val="24"/>
          <w:szCs w:val="24"/>
          <w:shd w:val="clear" w:color="auto" w:fill="FFFFFF"/>
        </w:rPr>
      </w:pPr>
    </w:p>
    <w:p w14:paraId="173FC17E" w14:textId="4A7463BB" w:rsidR="00532E91" w:rsidRDefault="00532E91" w:rsidP="008B255D">
      <w:pPr>
        <w:pStyle w:val="Ttulo1"/>
        <w:spacing w:before="480" w:line="360" w:lineRule="auto"/>
        <w:rPr>
          <w:b/>
          <w:bCs/>
          <w:color w:val="000000"/>
          <w:sz w:val="24"/>
          <w:szCs w:val="24"/>
        </w:rPr>
      </w:pPr>
      <w:r w:rsidRPr="000B6E76">
        <w:rPr>
          <w:b/>
          <w:bCs/>
          <w:color w:val="000000"/>
          <w:sz w:val="24"/>
          <w:szCs w:val="24"/>
        </w:rPr>
        <w:t>Conclusiones</w:t>
      </w:r>
    </w:p>
    <w:p w14:paraId="4C89ABE8" w14:textId="77777777" w:rsidR="000B6E76" w:rsidRPr="00E402DB" w:rsidRDefault="000B6E76" w:rsidP="000B6E76">
      <w:pPr>
        <w:spacing w:before="240" w:after="240" w:line="360" w:lineRule="auto"/>
        <w:jc w:val="both"/>
        <w:rPr>
          <w:sz w:val="24"/>
          <w:szCs w:val="24"/>
          <w:lang w:val="es-MX"/>
        </w:rPr>
      </w:pPr>
      <w:r w:rsidRPr="00E402DB">
        <w:rPr>
          <w:sz w:val="24"/>
          <w:szCs w:val="24"/>
          <w:lang w:val="es-MX"/>
        </w:rPr>
        <w:t xml:space="preserve">Se ha logrado constatar que efectivamente, las clases en línea han sido un reto en la educación a distancia que causó un gran efecto en los padres de familia y alumnos de nivel preescolar, algunas actividades que se envían por parte de la educadora no permiten que los niños consolidan aprendizajes significativos. Las madres de familia consideran que las actividades proporcionadas por la docente no son motivadoras para los niños por el hecho de que se mandan en exceso y consisten en hojas de trabajo. Según </w:t>
      </w:r>
      <w:proofErr w:type="spellStart"/>
      <w:r w:rsidRPr="00E402DB">
        <w:rPr>
          <w:sz w:val="24"/>
          <w:szCs w:val="24"/>
          <w:lang w:val="es-MX"/>
        </w:rPr>
        <w:t>Gallardo</w:t>
      </w:r>
      <w:proofErr w:type="spellEnd"/>
      <w:r w:rsidRPr="00E402DB">
        <w:rPr>
          <w:sz w:val="24"/>
          <w:szCs w:val="24"/>
          <w:lang w:val="es-MX"/>
        </w:rPr>
        <w:t xml:space="preserve">-López y  </w:t>
      </w:r>
      <w:proofErr w:type="spellStart"/>
      <w:r w:rsidRPr="00E402DB">
        <w:rPr>
          <w:sz w:val="24"/>
          <w:szCs w:val="24"/>
          <w:lang w:val="es-MX"/>
        </w:rPr>
        <w:t>Gallardo</w:t>
      </w:r>
      <w:proofErr w:type="spellEnd"/>
      <w:r w:rsidRPr="00E402DB">
        <w:rPr>
          <w:sz w:val="24"/>
          <w:szCs w:val="24"/>
          <w:lang w:val="es-MX"/>
        </w:rPr>
        <w:t xml:space="preserve"> Vázquez (2018) las actividades que motivan a los niños son aquellas que llevan implícitas el juego, ya que este supone un medio esencial de interacción y, sobre todo, provoca el descubrimiento de nuevas sensaciones, sentimientos, emociones y deseos que van a estar presentes en muchos momentos del ciclo vital sin embargo, los alumnos que cursan el preescolar, no se han visto beneficiados al no disponer de un ambiente educativo y adecuado para su aprendizaje, y en diversas ocasiones no le toman interés al realizar actividades que consistan en hojas impresas.</w:t>
      </w:r>
    </w:p>
    <w:p w14:paraId="5894AE35" w14:textId="77777777" w:rsidR="000B6E76" w:rsidRPr="00E402DB" w:rsidRDefault="000B6E76" w:rsidP="000B6E76">
      <w:pPr>
        <w:spacing w:before="240" w:after="240" w:line="360" w:lineRule="auto"/>
        <w:jc w:val="both"/>
        <w:rPr>
          <w:sz w:val="24"/>
          <w:szCs w:val="24"/>
          <w:lang w:val="es-MX"/>
        </w:rPr>
      </w:pPr>
      <w:r w:rsidRPr="00E402DB">
        <w:rPr>
          <w:sz w:val="24"/>
          <w:szCs w:val="24"/>
          <w:lang w:val="es-MX"/>
        </w:rPr>
        <w:t xml:space="preserve">La tecnología es una herramienta fundamental para llevar a cabo el proceso de enseñanza – aprendizaje, en el gráfico 6 se presentan los resultados de las </w:t>
      </w:r>
      <w:r w:rsidRPr="00E402DB">
        <w:rPr>
          <w:sz w:val="24"/>
          <w:szCs w:val="24"/>
          <w:lang w:val="es-MX"/>
        </w:rPr>
        <w:lastRenderedPageBreak/>
        <w:t>consideraciones de las madres de familia acerca del uso de la tecnología, reconocen que en la actualidad la tecnología ha tomado un papel muy importante, según Hernández (2017), la actualidad nos demuestra que el acceso a las TIC, es un requisito importante para participar de una sociedad tecnológica, es un hecho que el aporte de las TIC a la educación y a la sociedad como tal, es la flexibilidad, y la adaptación a un entorno cada vez más cambiante, es por ello que se debe realizar la búsqueda de diversas plataformas que estén al alcance de los alumnos y maestros  y que  estas  sean utilizadas con el fin de mejorar el proceso de aprendizaje buscando la innovación para generar interés y motivación en los alumnos ya que la comunicación es la sabe de los aprendizajes en educación preescolar y es importante mantener ese acercamiento, sin perder el enfoque pedagógico y didáctico que caracteriza la enseñanza en preescolar. </w:t>
      </w:r>
    </w:p>
    <w:p w14:paraId="2EA19CF9" w14:textId="77777777" w:rsidR="000B6E76" w:rsidRPr="00E402DB" w:rsidRDefault="000B6E76" w:rsidP="000B6E76">
      <w:pPr>
        <w:spacing w:before="240" w:after="240" w:line="360" w:lineRule="auto"/>
        <w:jc w:val="both"/>
        <w:rPr>
          <w:sz w:val="24"/>
          <w:szCs w:val="24"/>
          <w:lang w:val="es-MX"/>
        </w:rPr>
      </w:pPr>
      <w:r w:rsidRPr="00E402DB">
        <w:rPr>
          <w:sz w:val="24"/>
          <w:szCs w:val="24"/>
          <w:lang w:val="es-MX"/>
        </w:rPr>
        <w:t xml:space="preserve">Del mismo modo, es importante la participación y el acompañamiento de los padres de familia en las actividades de sus hijos,   existe apoyo por parte de las madres de familia para estar con sus hijos en la realización de las tareas sin embargo tienen que trabajar y ya no tienen la misma disposición para responder dudas de los niños o motivarlos a realizar las actividades, la familia no sólo debe garantizar a los niños condiciones económicas o condiciones adecuadas para que los niños hagan sus actividades y tareas, la familia es la primera institución que ejerce influencia en el niño, en donde se aprende a convivir con otros, pues se socializan las normas, valores, el autocontrol, la responsabilidad, el desarrollo social, el equilibrio emocional y la autonomía  </w:t>
      </w:r>
      <w:proofErr w:type="spellStart"/>
      <w:r w:rsidRPr="00E402DB">
        <w:rPr>
          <w:sz w:val="24"/>
          <w:szCs w:val="24"/>
          <w:lang w:val="es-MX"/>
        </w:rPr>
        <w:t>Razeto</w:t>
      </w:r>
      <w:proofErr w:type="spellEnd"/>
      <w:r w:rsidRPr="00E402DB">
        <w:rPr>
          <w:sz w:val="24"/>
          <w:szCs w:val="24"/>
          <w:lang w:val="es-MX"/>
        </w:rPr>
        <w:t>, (2016). Por lo tanto, cuando los padres de familia se involucran en las actividades de sus hijos, los acompañan, o los cuestionan permite que los niños se interesen más y adquieran aprendizajes significativos.</w:t>
      </w:r>
    </w:p>
    <w:p w14:paraId="090FCCDC" w14:textId="49ED8338" w:rsidR="000B6E76" w:rsidRPr="00E402DB" w:rsidRDefault="000B6E76" w:rsidP="000B6E76">
      <w:pPr>
        <w:spacing w:before="240" w:after="240" w:line="360" w:lineRule="auto"/>
        <w:jc w:val="both"/>
        <w:rPr>
          <w:sz w:val="24"/>
          <w:szCs w:val="24"/>
          <w:lang w:val="es-MX"/>
        </w:rPr>
      </w:pPr>
      <w:r w:rsidRPr="00E402DB">
        <w:rPr>
          <w:sz w:val="24"/>
          <w:szCs w:val="24"/>
          <w:lang w:val="es-MX"/>
        </w:rPr>
        <w:t>Por último</w:t>
      </w:r>
      <w:r>
        <w:rPr>
          <w:sz w:val="24"/>
          <w:szCs w:val="24"/>
          <w:lang w:val="es-MX"/>
        </w:rPr>
        <w:t>,</w:t>
      </w:r>
      <w:r w:rsidRPr="00E402DB">
        <w:rPr>
          <w:sz w:val="24"/>
          <w:szCs w:val="24"/>
          <w:lang w:val="es-MX"/>
        </w:rPr>
        <w:t xml:space="preserve"> los alumnos si consideran como una gran desventaja no tener un apoyo visual de un espacio escolar y la comunicación que establecen con su docente es nula y que lamentablemente la comunicación directa es hacia los padres de familia por medio de los recursos tecnológicos que se les facilita más tener comunicación. Según (Barrón, 2020) la educación a distancia es mediada por la tecnología, se ha convertido en la herramienta principal para continuar con las labores educativas en todos los niveles, y realmente es la herramienta más utilizada para poder tener comunicación entre maestros y alumnos, </w:t>
      </w:r>
      <w:r w:rsidRPr="00E402DB">
        <w:rPr>
          <w:sz w:val="24"/>
          <w:szCs w:val="24"/>
          <w:lang w:val="es-MX"/>
        </w:rPr>
        <w:lastRenderedPageBreak/>
        <w:t>lo cual todos hemos aprendido a adaptarnos a esta forma de trabajar, y hemos aprendido a utilizar diversas plataformas y medios digitales, se hace referencia a que la enseñanza a distancia, se caracteriza por los elementos fundamentales que componen el triángulo interactivo: el alumno, el profesor/tutor y el contenido.</w:t>
      </w:r>
    </w:p>
    <w:p w14:paraId="0FD0EF83" w14:textId="77777777" w:rsidR="008B255D" w:rsidRPr="000B6E76" w:rsidRDefault="008B255D" w:rsidP="008B255D">
      <w:pPr>
        <w:rPr>
          <w:b/>
          <w:bCs/>
          <w:sz w:val="24"/>
          <w:szCs w:val="24"/>
          <w:lang w:val="es-MX"/>
        </w:rPr>
      </w:pPr>
    </w:p>
    <w:p w14:paraId="6E22CD2E" w14:textId="2F66A4E7" w:rsidR="008B255D" w:rsidRPr="008B255D" w:rsidRDefault="008B255D" w:rsidP="008B255D">
      <w:pPr>
        <w:rPr>
          <w:b/>
          <w:bCs/>
          <w:sz w:val="24"/>
          <w:szCs w:val="24"/>
        </w:rPr>
      </w:pPr>
      <w:r w:rsidRPr="008B255D">
        <w:rPr>
          <w:b/>
          <w:bCs/>
          <w:sz w:val="24"/>
          <w:szCs w:val="24"/>
        </w:rPr>
        <w:t xml:space="preserve">Recomendaciones </w:t>
      </w:r>
    </w:p>
    <w:p w14:paraId="1899CD6F" w14:textId="77777777" w:rsidR="008B255D" w:rsidRPr="008B255D" w:rsidRDefault="008B255D" w:rsidP="008B255D"/>
    <w:p w14:paraId="45104479" w14:textId="43B8231A" w:rsidR="00532E91" w:rsidRPr="00532E91" w:rsidRDefault="00532E91" w:rsidP="00532E91">
      <w:pPr>
        <w:pStyle w:val="NormalWeb"/>
        <w:spacing w:before="240" w:beforeAutospacing="0" w:after="240" w:afterAutospacing="0" w:line="360" w:lineRule="auto"/>
        <w:jc w:val="both"/>
        <w:rPr>
          <w:lang w:val="es-MX"/>
        </w:rPr>
      </w:pPr>
      <w:r w:rsidRPr="00532E91">
        <w:rPr>
          <w:rFonts w:ascii="Arial" w:hAnsi="Arial" w:cs="Arial"/>
          <w:color w:val="000000"/>
          <w:lang w:val="es-MX"/>
        </w:rPr>
        <w:t xml:space="preserve">Se debe generar un espacio atractivo para </w:t>
      </w:r>
      <w:r w:rsidR="008B255D">
        <w:rPr>
          <w:rFonts w:ascii="Arial" w:hAnsi="Arial" w:cs="Arial"/>
          <w:color w:val="000000"/>
          <w:lang w:val="es-MX"/>
        </w:rPr>
        <w:t>los niños</w:t>
      </w:r>
      <w:r w:rsidRPr="00532E91">
        <w:rPr>
          <w:rFonts w:ascii="Arial" w:hAnsi="Arial" w:cs="Arial"/>
          <w:color w:val="000000"/>
          <w:lang w:val="es-MX"/>
        </w:rPr>
        <w:t>, para que puedan sentir que están dentro de un aula de clases, es decir, que no solo se muestre a la maestra frente a la cámara sin algún movimiento, esta debe ser interactiva y didáctica, que invite a sus alumnos a cantar, bailar y divertirse desde casa, es en la etapa preescolar que fácilmente se puede aplicar esta estrategia puesto que, la naturaleza de los niños conlleva una actitud de disposición y el entusiasmo por aprender, sin olvidar que dentro de sus gustos se encuentra el tener clases activas que permiten sea más atractiva, sencilla y divertida. Por tal motivo, debe existir el uso y empleo  del aprendizaje cooperativo, en donde se empleen diversos métodos que involucren roles para todos alumnos, como asignar el pase de lista a un alumno, que expresen sus opiniones y comentarios, que expongan algún tema, que se realicen actividades en fechas importantes o festivas, entre otras, en donde todos trabajen de manera conjunta para que los niños logren consolidar aprendizajes significativos, en este caso los individuos emplean los recursos didácticos y tecnológicos adecuados y recomendados por el docente titular y de esta manera logren trabajar juntos para maximizar su propio aprendizaje y el de sus compañeros. Asimismo, cualquier requisito podrá ser reformulado por la docente, alumnos, o padres de familia, en base a sus intereses y disposición en general. Al trabajar de esta manera se contemplarán elementos importantes como, fijar objetivos de la clase, tomar decisiones previas, supervisar el aprendizaje de los alumnos y evaluar a los alumnos en base sus trabajos y su desempeño logrado durante las clases en línea, los cuales ya tendrán una mayor confiabilidad.</w:t>
      </w:r>
    </w:p>
    <w:p w14:paraId="2BB2E8DF" w14:textId="1D3F61F4" w:rsidR="00532E91" w:rsidRPr="00532E91" w:rsidRDefault="00532E91" w:rsidP="00237417">
      <w:pPr>
        <w:tabs>
          <w:tab w:val="left" w:pos="4142"/>
        </w:tabs>
        <w:rPr>
          <w:sz w:val="24"/>
          <w:szCs w:val="24"/>
        </w:rPr>
        <w:sectPr w:rsidR="00532E91" w:rsidRPr="00532E91" w:rsidSect="000F19F5">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1013E743" w14:textId="095CFAF9" w:rsidR="000F2E75" w:rsidRPr="00532E91" w:rsidRDefault="00C82230" w:rsidP="007E0E09">
      <w:pPr>
        <w:spacing w:before="240" w:after="240"/>
        <w:jc w:val="center"/>
        <w:rPr>
          <w:b/>
          <w:sz w:val="24"/>
          <w:szCs w:val="24"/>
          <w:highlight w:val="white"/>
        </w:rPr>
      </w:pPr>
      <w:r w:rsidRPr="00532E91">
        <w:rPr>
          <w:b/>
          <w:sz w:val="24"/>
          <w:szCs w:val="24"/>
          <w:highlight w:val="white"/>
        </w:rPr>
        <w:lastRenderedPageBreak/>
        <w:t>Referencias</w:t>
      </w:r>
    </w:p>
    <w:p w14:paraId="4F14D88E" w14:textId="38EFA579" w:rsidR="007E0E09" w:rsidRPr="000A5D10" w:rsidRDefault="000A5D10" w:rsidP="000A5D10">
      <w:pPr>
        <w:pStyle w:val="Bibliografa"/>
        <w:spacing w:line="360" w:lineRule="auto"/>
        <w:ind w:left="720" w:hanging="720"/>
        <w:rPr>
          <w:noProof/>
          <w:color w:val="000000" w:themeColor="text1"/>
          <w:sz w:val="24"/>
          <w:szCs w:val="24"/>
        </w:rPr>
      </w:pPr>
      <w:r w:rsidRPr="000A5D10">
        <w:rPr>
          <w:noProof/>
          <w:sz w:val="24"/>
          <w:szCs w:val="24"/>
        </w:rPr>
        <w:t>Barrón, M</w:t>
      </w:r>
      <w:r w:rsidRPr="000A5D10">
        <w:rPr>
          <w:noProof/>
          <w:color w:val="000000" w:themeColor="text1"/>
          <w:sz w:val="24"/>
          <w:szCs w:val="24"/>
        </w:rPr>
        <w:t xml:space="preserve">. (2020). </w:t>
      </w:r>
      <w:r w:rsidRPr="000A5D10">
        <w:rPr>
          <w:i/>
          <w:iCs/>
          <w:noProof/>
          <w:color w:val="000000" w:themeColor="text1"/>
          <w:sz w:val="24"/>
          <w:szCs w:val="24"/>
        </w:rPr>
        <w:t>La educación en línea. Transiciones y disrupciones.</w:t>
      </w:r>
      <w:r w:rsidRPr="000A5D10">
        <w:rPr>
          <w:noProof/>
          <w:color w:val="000000" w:themeColor="text1"/>
          <w:sz w:val="24"/>
          <w:szCs w:val="24"/>
        </w:rPr>
        <w:t xml:space="preserve"> Educación y pandemia: una visión académica., 66-74. </w:t>
      </w:r>
      <w:hyperlink r:id="rId24" w:history="1">
        <w:r w:rsidRPr="000A5D10">
          <w:rPr>
            <w:rStyle w:val="Hipervnculo"/>
            <w:noProof/>
            <w:color w:val="000000" w:themeColor="text1"/>
            <w:sz w:val="24"/>
            <w:szCs w:val="24"/>
          </w:rPr>
          <w:t>https://bit.ly/3zQc2SR</w:t>
        </w:r>
      </w:hyperlink>
    </w:p>
    <w:p w14:paraId="669BB6D3" w14:textId="77777777" w:rsidR="000F2E75" w:rsidRPr="000A5D10" w:rsidRDefault="00C82230" w:rsidP="000A5D10">
      <w:pPr>
        <w:spacing w:before="240" w:after="240" w:line="360" w:lineRule="auto"/>
        <w:ind w:left="720" w:hanging="720"/>
        <w:jc w:val="both"/>
        <w:rPr>
          <w:color w:val="000000" w:themeColor="text1"/>
          <w:sz w:val="24"/>
          <w:szCs w:val="24"/>
          <w:highlight w:val="white"/>
        </w:rPr>
      </w:pPr>
      <w:r w:rsidRPr="000A5D10">
        <w:rPr>
          <w:color w:val="000000" w:themeColor="text1"/>
          <w:sz w:val="24"/>
          <w:szCs w:val="24"/>
          <w:highlight w:val="white"/>
        </w:rPr>
        <w:t xml:space="preserve">Bonilla, Guachamín, J. A. (2020). </w:t>
      </w:r>
      <w:r w:rsidRPr="000A5D10">
        <w:rPr>
          <w:i/>
          <w:color w:val="000000" w:themeColor="text1"/>
          <w:sz w:val="24"/>
          <w:szCs w:val="24"/>
          <w:highlight w:val="white"/>
        </w:rPr>
        <w:t xml:space="preserve">Las dos caras de la educación en el COVID-19. </w:t>
      </w:r>
      <w:r w:rsidRPr="000A5D10">
        <w:rPr>
          <w:color w:val="000000" w:themeColor="text1"/>
          <w:sz w:val="24"/>
          <w:szCs w:val="24"/>
          <w:highlight w:val="white"/>
        </w:rPr>
        <w:t xml:space="preserve">CienciaAmérica, 89-98. </w:t>
      </w:r>
      <w:hyperlink r:id="rId25">
        <w:r w:rsidRPr="000A5D10">
          <w:rPr>
            <w:color w:val="000000" w:themeColor="text1"/>
            <w:sz w:val="24"/>
            <w:szCs w:val="24"/>
            <w:highlight w:val="white"/>
            <w:u w:val="single"/>
          </w:rPr>
          <w:t>http://dx.doi.org/10.33210/ca.v9i2.294</w:t>
        </w:r>
      </w:hyperlink>
    </w:p>
    <w:p w14:paraId="7EC1B369" w14:textId="521932FB" w:rsidR="000F2E75" w:rsidRDefault="00C82230" w:rsidP="000A5D10">
      <w:pPr>
        <w:spacing w:before="240" w:after="240" w:line="360" w:lineRule="auto"/>
        <w:ind w:left="720" w:hanging="720"/>
        <w:jc w:val="both"/>
        <w:rPr>
          <w:color w:val="000000" w:themeColor="text1"/>
          <w:sz w:val="24"/>
          <w:szCs w:val="24"/>
          <w:highlight w:val="white"/>
          <w:u w:val="single"/>
        </w:rPr>
      </w:pPr>
      <w:r w:rsidRPr="000A5D10">
        <w:rPr>
          <w:color w:val="000000" w:themeColor="text1"/>
          <w:sz w:val="24"/>
          <w:szCs w:val="24"/>
          <w:highlight w:val="white"/>
        </w:rPr>
        <w:t xml:space="preserve">Falcón Villaverde, M. (2013). La educación a distancia y su relación con las nuevas tecnologías de la información y las comunicaciones. </w:t>
      </w:r>
      <w:r w:rsidRPr="000A5D10">
        <w:rPr>
          <w:i/>
          <w:color w:val="000000" w:themeColor="text1"/>
          <w:sz w:val="24"/>
          <w:szCs w:val="24"/>
          <w:highlight w:val="white"/>
        </w:rPr>
        <w:t>Medisur</w:t>
      </w:r>
      <w:r w:rsidRPr="000A5D10">
        <w:rPr>
          <w:color w:val="000000" w:themeColor="text1"/>
          <w:sz w:val="24"/>
          <w:szCs w:val="24"/>
          <w:highlight w:val="white"/>
        </w:rPr>
        <w:t xml:space="preserve">, </w:t>
      </w:r>
      <w:r w:rsidRPr="000A5D10">
        <w:rPr>
          <w:i/>
          <w:color w:val="000000" w:themeColor="text1"/>
          <w:sz w:val="24"/>
          <w:szCs w:val="24"/>
          <w:highlight w:val="white"/>
        </w:rPr>
        <w:t>11</w:t>
      </w:r>
      <w:r w:rsidRPr="000A5D10">
        <w:rPr>
          <w:color w:val="000000" w:themeColor="text1"/>
          <w:sz w:val="24"/>
          <w:szCs w:val="24"/>
          <w:highlight w:val="white"/>
        </w:rPr>
        <w:t>(3</w:t>
      </w:r>
      <w:r w:rsidRPr="00532E91">
        <w:rPr>
          <w:sz w:val="24"/>
          <w:szCs w:val="24"/>
          <w:highlight w:val="white"/>
        </w:rPr>
        <w:t xml:space="preserve">), 280-295. </w:t>
      </w:r>
      <w:hyperlink r:id="rId26">
        <w:r w:rsidRPr="00532E91">
          <w:rPr>
            <w:color w:val="000000" w:themeColor="text1"/>
            <w:sz w:val="24"/>
            <w:szCs w:val="24"/>
            <w:highlight w:val="white"/>
            <w:u w:val="single"/>
          </w:rPr>
          <w:t>https://bit.ly/3urZfSM</w:t>
        </w:r>
      </w:hyperlink>
    </w:p>
    <w:p w14:paraId="2BC59D94" w14:textId="48EA543B" w:rsidR="008B255D" w:rsidRPr="008B255D" w:rsidRDefault="008B255D" w:rsidP="000A5D10">
      <w:pPr>
        <w:spacing w:before="240" w:after="240" w:line="360" w:lineRule="auto"/>
        <w:ind w:left="720" w:hanging="720"/>
        <w:jc w:val="both"/>
        <w:rPr>
          <w:sz w:val="24"/>
          <w:szCs w:val="24"/>
        </w:rPr>
      </w:pPr>
      <w:r w:rsidRPr="008B255D">
        <w:rPr>
          <w:sz w:val="24"/>
          <w:szCs w:val="24"/>
          <w:shd w:val="clear" w:color="auto" w:fill="FFFFFF"/>
        </w:rPr>
        <w:t xml:space="preserve">Gallardo-López, J. A., y Gallardo Vázquez, P. (2018). </w:t>
      </w:r>
      <w:r w:rsidRPr="008B255D">
        <w:rPr>
          <w:i/>
          <w:iCs/>
          <w:sz w:val="24"/>
          <w:szCs w:val="24"/>
          <w:shd w:val="clear" w:color="auto" w:fill="FFFFFF"/>
        </w:rPr>
        <w:t>Teorías sobre el juego y su importancia como recurso educativo para el desarrollo integral infantil</w:t>
      </w:r>
      <w:r w:rsidRPr="008B255D">
        <w:rPr>
          <w:sz w:val="24"/>
          <w:szCs w:val="24"/>
          <w:shd w:val="clear" w:color="auto" w:fill="FFFFFF"/>
        </w:rPr>
        <w:t>.</w:t>
      </w:r>
      <w:r w:rsidRPr="008B255D">
        <w:rPr>
          <w:sz w:val="24"/>
          <w:szCs w:val="24"/>
        </w:rPr>
        <w:t xml:space="preserve"> Revista Educativa Hekademos, 41-51. ISSN: 1989-3558 </w:t>
      </w:r>
      <w:hyperlink r:id="rId27" w:history="1">
        <w:r w:rsidRPr="008B255D">
          <w:rPr>
            <w:rStyle w:val="Hipervnculo"/>
            <w:color w:val="auto"/>
            <w:sz w:val="24"/>
            <w:szCs w:val="24"/>
          </w:rPr>
          <w:t>https://bit.ly/3y7F52A</w:t>
        </w:r>
      </w:hyperlink>
    </w:p>
    <w:p w14:paraId="680CBF86" w14:textId="7EC4D250" w:rsidR="000F2E75" w:rsidRPr="00532E91" w:rsidRDefault="00C82230" w:rsidP="007E0E09">
      <w:pPr>
        <w:spacing w:before="240" w:after="240"/>
        <w:ind w:left="720" w:hanging="720"/>
        <w:jc w:val="both"/>
        <w:rPr>
          <w:sz w:val="24"/>
          <w:szCs w:val="24"/>
          <w:highlight w:val="white"/>
          <w:u w:val="single"/>
        </w:rPr>
      </w:pPr>
      <w:r w:rsidRPr="00532E91">
        <w:rPr>
          <w:color w:val="000000" w:themeColor="text1"/>
          <w:sz w:val="24"/>
          <w:szCs w:val="24"/>
          <w:highlight w:val="white"/>
        </w:rPr>
        <w:t xml:space="preserve">Gutiérrez Serrano, N. G. (2020). Aprende en casa: propuesta para la educación básica en México en tiempos de COVID-19. Repositorio Universitario de Investigaciones </w:t>
      </w:r>
      <w:r w:rsidRPr="00532E91">
        <w:rPr>
          <w:sz w:val="24"/>
          <w:szCs w:val="24"/>
          <w:highlight w:val="white"/>
        </w:rPr>
        <w:t xml:space="preserve">Multidisciplinares de la UNAM. </w:t>
      </w:r>
      <w:hyperlink r:id="rId28">
        <w:r w:rsidRPr="00532E91">
          <w:rPr>
            <w:sz w:val="24"/>
            <w:szCs w:val="24"/>
            <w:highlight w:val="white"/>
            <w:u w:val="single"/>
          </w:rPr>
          <w:t>https://n9.cl/3lcoe</w:t>
        </w:r>
      </w:hyperlink>
    </w:p>
    <w:p w14:paraId="5FC5350E" w14:textId="111B8055" w:rsidR="007E0E09" w:rsidRPr="00532E91" w:rsidRDefault="007E0E09" w:rsidP="007E0E09">
      <w:pPr>
        <w:pStyle w:val="Bibliografa"/>
        <w:ind w:left="720" w:hanging="720"/>
        <w:rPr>
          <w:noProof/>
          <w:sz w:val="24"/>
          <w:szCs w:val="24"/>
        </w:rPr>
      </w:pPr>
      <w:r w:rsidRPr="00532E91">
        <w:rPr>
          <w:noProof/>
          <w:sz w:val="24"/>
          <w:szCs w:val="24"/>
        </w:rPr>
        <w:t xml:space="preserve">Hernández, R. (2017). </w:t>
      </w:r>
      <w:r w:rsidRPr="00532E91">
        <w:rPr>
          <w:i/>
          <w:iCs/>
          <w:noProof/>
          <w:sz w:val="24"/>
          <w:szCs w:val="24"/>
        </w:rPr>
        <w:t>Impacto de las TIC en la educación: Retos y Perspectivas.</w:t>
      </w:r>
      <w:r w:rsidRPr="00532E91">
        <w:rPr>
          <w:noProof/>
          <w:sz w:val="24"/>
          <w:szCs w:val="24"/>
        </w:rPr>
        <w:t xml:space="preserve"> Revista e Psicología Educativa, 325-347.</w:t>
      </w:r>
      <w:r w:rsidRPr="00532E91">
        <w:rPr>
          <w:sz w:val="24"/>
          <w:szCs w:val="24"/>
        </w:rPr>
        <w:t xml:space="preserve"> </w:t>
      </w:r>
      <w:hyperlink r:id="rId29" w:history="1">
        <w:r w:rsidRPr="00532E91">
          <w:rPr>
            <w:rStyle w:val="Hipervnculo"/>
            <w:noProof/>
            <w:color w:val="auto"/>
            <w:sz w:val="24"/>
            <w:szCs w:val="24"/>
          </w:rPr>
          <w:t>https://bit.ly/3iBcwpC</w:t>
        </w:r>
      </w:hyperlink>
    </w:p>
    <w:p w14:paraId="2C1C79ED" w14:textId="77777777" w:rsidR="007E0E09" w:rsidRPr="00532E91" w:rsidRDefault="007E0E09" w:rsidP="007E0E09">
      <w:pPr>
        <w:rPr>
          <w:sz w:val="24"/>
          <w:szCs w:val="24"/>
        </w:rPr>
      </w:pPr>
    </w:p>
    <w:p w14:paraId="607ED30A" w14:textId="49D801AB" w:rsidR="007E0E09" w:rsidRPr="00532E91" w:rsidRDefault="004B5672" w:rsidP="007E0E09">
      <w:pPr>
        <w:spacing w:before="240" w:after="240"/>
        <w:ind w:left="720" w:hanging="720"/>
        <w:jc w:val="both"/>
        <w:rPr>
          <w:color w:val="000000" w:themeColor="text1"/>
          <w:sz w:val="24"/>
          <w:szCs w:val="24"/>
          <w:u w:val="single"/>
          <w:shd w:val="clear" w:color="auto" w:fill="FFFFFF"/>
        </w:rPr>
      </w:pPr>
      <w:r w:rsidRPr="00532E91">
        <w:rPr>
          <w:color w:val="000000" w:themeColor="text1"/>
          <w:sz w:val="24"/>
          <w:szCs w:val="24"/>
          <w:shd w:val="clear" w:color="auto" w:fill="FFFFFF"/>
        </w:rPr>
        <w:t xml:space="preserve">Hernández Sampieri, R., Fernández Collado, C. y Baptista Lucio, P. (2014). </w:t>
      </w:r>
      <w:r w:rsidRPr="00532E91">
        <w:rPr>
          <w:i/>
          <w:iCs/>
          <w:color w:val="000000" w:themeColor="text1"/>
          <w:sz w:val="24"/>
          <w:szCs w:val="24"/>
          <w:shd w:val="clear" w:color="auto" w:fill="FFFFFF"/>
        </w:rPr>
        <w:t>Metodología de la Investigación</w:t>
      </w:r>
      <w:r w:rsidRPr="00532E91">
        <w:rPr>
          <w:color w:val="000000" w:themeColor="text1"/>
          <w:sz w:val="24"/>
          <w:szCs w:val="24"/>
          <w:shd w:val="clear" w:color="auto" w:fill="FFFFFF"/>
        </w:rPr>
        <w:t xml:space="preserve">. Editorial McGraw Hill. </w:t>
      </w:r>
      <w:hyperlink r:id="rId30" w:history="1">
        <w:r w:rsidRPr="00532E91">
          <w:rPr>
            <w:rStyle w:val="Hipervnculo"/>
            <w:color w:val="000000" w:themeColor="text1"/>
            <w:sz w:val="24"/>
            <w:szCs w:val="24"/>
            <w:shd w:val="clear" w:color="auto" w:fill="FFFFFF"/>
          </w:rPr>
          <w:t>https://bit.ly/34PT2W8</w:t>
        </w:r>
      </w:hyperlink>
    </w:p>
    <w:p w14:paraId="4C1C6599" w14:textId="1DFD042A" w:rsidR="000F2E75" w:rsidRPr="00532E91" w:rsidRDefault="00C82230" w:rsidP="007E0E09">
      <w:pPr>
        <w:spacing w:before="240" w:after="240"/>
        <w:ind w:left="720" w:hanging="720"/>
        <w:jc w:val="both"/>
        <w:rPr>
          <w:sz w:val="24"/>
          <w:szCs w:val="24"/>
          <w:highlight w:val="white"/>
          <w:u w:val="single"/>
        </w:rPr>
      </w:pPr>
      <w:r w:rsidRPr="00532E91">
        <w:rPr>
          <w:color w:val="000000" w:themeColor="text1"/>
          <w:sz w:val="24"/>
          <w:szCs w:val="24"/>
          <w:highlight w:val="white"/>
        </w:rPr>
        <w:t xml:space="preserve">Hurtado, García, A. F. (2020) Los nuevos paradigmas educativos en tiempos </w:t>
      </w:r>
      <w:r w:rsidRPr="00532E91">
        <w:rPr>
          <w:sz w:val="24"/>
          <w:szCs w:val="24"/>
          <w:highlight w:val="white"/>
        </w:rPr>
        <w:t xml:space="preserve">de la pandemia. Acercamientos a un proceso de enseñanza </w:t>
      </w:r>
      <w:r w:rsidR="001070A6" w:rsidRPr="00532E91">
        <w:rPr>
          <w:sz w:val="24"/>
          <w:szCs w:val="24"/>
          <w:highlight w:val="white"/>
        </w:rPr>
        <w:t>virtual. Revista</w:t>
      </w:r>
      <w:r w:rsidRPr="00532E91">
        <w:rPr>
          <w:sz w:val="24"/>
          <w:szCs w:val="24"/>
          <w:highlight w:val="white"/>
        </w:rPr>
        <w:t xml:space="preserve"> de Educación &amp; Pensamiento. </w:t>
      </w:r>
      <w:hyperlink r:id="rId31">
        <w:r w:rsidRPr="00532E91">
          <w:rPr>
            <w:sz w:val="24"/>
            <w:szCs w:val="24"/>
            <w:highlight w:val="white"/>
            <w:u w:val="single"/>
          </w:rPr>
          <w:t>https://n9.cl/lfbx</w:t>
        </w:r>
      </w:hyperlink>
    </w:p>
    <w:p w14:paraId="0E9585C5" w14:textId="47AE68E0" w:rsidR="00FF4693" w:rsidRPr="00532E91" w:rsidRDefault="00FF4693" w:rsidP="007E0E09">
      <w:pPr>
        <w:spacing w:before="240" w:after="240"/>
        <w:ind w:left="720" w:hanging="720"/>
        <w:jc w:val="both"/>
        <w:rPr>
          <w:sz w:val="24"/>
          <w:szCs w:val="24"/>
          <w:shd w:val="clear" w:color="auto" w:fill="FFFFFF"/>
        </w:rPr>
      </w:pPr>
      <w:r w:rsidRPr="00532E91">
        <w:rPr>
          <w:sz w:val="24"/>
          <w:szCs w:val="24"/>
          <w:shd w:val="clear" w:color="auto" w:fill="FFFFFF"/>
        </w:rPr>
        <w:t xml:space="preserve">Medina, M. B. E. (2015). </w:t>
      </w:r>
      <w:r w:rsidRPr="00532E91">
        <w:rPr>
          <w:i/>
          <w:iCs/>
          <w:sz w:val="24"/>
          <w:szCs w:val="24"/>
          <w:shd w:val="clear" w:color="auto" w:fill="FFFFFF"/>
        </w:rPr>
        <w:t>Influencia de la interacción alumno-docente en el proceso enseñanza-aprendizaje.</w:t>
      </w:r>
      <w:r w:rsidRPr="00532E91">
        <w:rPr>
          <w:sz w:val="24"/>
          <w:szCs w:val="24"/>
          <w:shd w:val="clear" w:color="auto" w:fill="FFFFFF"/>
        </w:rPr>
        <w:t> </w:t>
      </w:r>
      <w:proofErr w:type="spellStart"/>
      <w:r w:rsidRPr="00532E91">
        <w:rPr>
          <w:sz w:val="24"/>
          <w:szCs w:val="24"/>
          <w:shd w:val="clear" w:color="auto" w:fill="FFFFFF"/>
        </w:rPr>
        <w:t>Paakat</w:t>
      </w:r>
      <w:proofErr w:type="spellEnd"/>
      <w:r w:rsidRPr="00532E91">
        <w:rPr>
          <w:sz w:val="24"/>
          <w:szCs w:val="24"/>
          <w:shd w:val="clear" w:color="auto" w:fill="FFFFFF"/>
        </w:rPr>
        <w:t xml:space="preserve">: Revista de Tecnología y Sociedad, (8). </w:t>
      </w:r>
      <w:r w:rsidRPr="00532E91">
        <w:rPr>
          <w:sz w:val="24"/>
          <w:szCs w:val="24"/>
          <w:u w:val="single"/>
          <w:shd w:val="clear" w:color="auto" w:fill="FFFFFF"/>
        </w:rPr>
        <w:t>https://bit.ly/3vdMafX</w:t>
      </w:r>
    </w:p>
    <w:p w14:paraId="78728A53" w14:textId="79B3A531" w:rsidR="000F2E75" w:rsidRPr="00532E91" w:rsidRDefault="00C82230" w:rsidP="007E0E09">
      <w:pPr>
        <w:spacing w:before="240" w:after="240"/>
        <w:ind w:left="720" w:hanging="720"/>
        <w:jc w:val="both"/>
        <w:rPr>
          <w:sz w:val="24"/>
          <w:szCs w:val="24"/>
          <w:highlight w:val="white"/>
        </w:rPr>
      </w:pPr>
      <w:r w:rsidRPr="00532E91">
        <w:rPr>
          <w:sz w:val="24"/>
          <w:szCs w:val="24"/>
          <w:highlight w:val="white"/>
        </w:rPr>
        <w:t xml:space="preserve">Ollero, Corral, D. </w:t>
      </w:r>
      <w:r w:rsidR="001070A6" w:rsidRPr="00532E91">
        <w:rPr>
          <w:sz w:val="24"/>
          <w:szCs w:val="24"/>
          <w:highlight w:val="white"/>
        </w:rPr>
        <w:t>y de</w:t>
      </w:r>
      <w:r w:rsidRPr="00532E91">
        <w:rPr>
          <w:sz w:val="24"/>
          <w:szCs w:val="24"/>
          <w:highlight w:val="white"/>
        </w:rPr>
        <w:t xml:space="preserve"> Juan Fernández, J. (2021). </w:t>
      </w:r>
      <w:r w:rsidRPr="00532E91">
        <w:rPr>
          <w:i/>
          <w:sz w:val="24"/>
          <w:szCs w:val="24"/>
          <w:highlight w:val="white"/>
        </w:rPr>
        <w:t>La educación al descubierto tras la pandemia del COVID-19. Carencias y retos.</w:t>
      </w:r>
      <w:r w:rsidRPr="00532E91">
        <w:rPr>
          <w:sz w:val="24"/>
          <w:szCs w:val="24"/>
          <w:highlight w:val="white"/>
        </w:rPr>
        <w:t xml:space="preserve"> Aularia:</w:t>
      </w:r>
      <w:r w:rsidR="001070A6" w:rsidRPr="00532E91">
        <w:rPr>
          <w:sz w:val="24"/>
          <w:szCs w:val="24"/>
          <w:highlight w:val="white"/>
        </w:rPr>
        <w:t xml:space="preserve"> </w:t>
      </w:r>
      <w:r w:rsidRPr="00532E91">
        <w:rPr>
          <w:sz w:val="24"/>
          <w:szCs w:val="24"/>
          <w:highlight w:val="white"/>
        </w:rPr>
        <w:t xml:space="preserve">Revista Digital de Comunicación, 21-28. </w:t>
      </w:r>
      <w:hyperlink r:id="rId32">
        <w:r w:rsidRPr="00532E91">
          <w:rPr>
            <w:sz w:val="24"/>
            <w:szCs w:val="24"/>
            <w:highlight w:val="white"/>
            <w:u w:val="single"/>
          </w:rPr>
          <w:t>https://bit.ly/33X1hPV</w:t>
        </w:r>
      </w:hyperlink>
    </w:p>
    <w:p w14:paraId="5D3199FF" w14:textId="77777777" w:rsidR="000F2E75" w:rsidRPr="00532E91" w:rsidRDefault="00C82230" w:rsidP="007E0E09">
      <w:pPr>
        <w:shd w:val="clear" w:color="auto" w:fill="FFFFFF"/>
        <w:ind w:left="720" w:hanging="720"/>
        <w:jc w:val="both"/>
        <w:rPr>
          <w:sz w:val="24"/>
          <w:szCs w:val="24"/>
          <w:highlight w:val="white"/>
        </w:rPr>
      </w:pPr>
      <w:r w:rsidRPr="00532E91">
        <w:rPr>
          <w:sz w:val="24"/>
          <w:szCs w:val="24"/>
          <w:highlight w:val="white"/>
        </w:rPr>
        <w:t xml:space="preserve">Oña, Simbaña, J. (2020). </w:t>
      </w:r>
      <w:r w:rsidRPr="00532E91">
        <w:rPr>
          <w:i/>
          <w:sz w:val="24"/>
          <w:szCs w:val="24"/>
          <w:highlight w:val="white"/>
        </w:rPr>
        <w:t>Desafíos de la educación preescolar en tiempos de COVID-19</w:t>
      </w:r>
      <w:r w:rsidRPr="00532E91">
        <w:rPr>
          <w:sz w:val="24"/>
          <w:szCs w:val="24"/>
          <w:highlight w:val="white"/>
        </w:rPr>
        <w:t xml:space="preserve">. CienciaAmérica, </w:t>
      </w:r>
      <w:hyperlink r:id="rId33">
        <w:r w:rsidRPr="00532E91">
          <w:rPr>
            <w:sz w:val="24"/>
            <w:szCs w:val="24"/>
            <w:highlight w:val="white"/>
            <w:u w:val="single"/>
          </w:rPr>
          <w:t>http://dx.doi.org/10.33210/ca.v9i2.305</w:t>
        </w:r>
      </w:hyperlink>
    </w:p>
    <w:p w14:paraId="52EDB19D" w14:textId="60801703" w:rsidR="000F2E75" w:rsidRPr="00532E91" w:rsidRDefault="00C82230" w:rsidP="007E0E09">
      <w:pPr>
        <w:spacing w:before="240" w:after="240"/>
        <w:ind w:left="720" w:hanging="720"/>
        <w:jc w:val="both"/>
        <w:rPr>
          <w:sz w:val="24"/>
          <w:szCs w:val="24"/>
          <w:highlight w:val="white"/>
        </w:rPr>
      </w:pPr>
      <w:r w:rsidRPr="00532E91">
        <w:rPr>
          <w:sz w:val="24"/>
          <w:szCs w:val="24"/>
          <w:highlight w:val="white"/>
        </w:rPr>
        <w:lastRenderedPageBreak/>
        <w:t>Osuna Acedo, S. y López Martínez, J. (2015</w:t>
      </w:r>
      <w:r w:rsidR="001070A6" w:rsidRPr="00532E91">
        <w:rPr>
          <w:sz w:val="24"/>
          <w:szCs w:val="24"/>
          <w:highlight w:val="white"/>
        </w:rPr>
        <w:t>).</w:t>
      </w:r>
      <w:r w:rsidR="001070A6" w:rsidRPr="00532E91">
        <w:rPr>
          <w:i/>
          <w:sz w:val="24"/>
          <w:szCs w:val="24"/>
          <w:highlight w:val="white"/>
        </w:rPr>
        <w:t xml:space="preserve"> Modelo</w:t>
      </w:r>
      <w:r w:rsidRPr="00532E91">
        <w:rPr>
          <w:i/>
          <w:sz w:val="24"/>
          <w:szCs w:val="24"/>
          <w:highlight w:val="white"/>
        </w:rPr>
        <w:t xml:space="preserve"> de evaluación educomunicativa en la educación virtual.</w:t>
      </w:r>
      <w:r w:rsidRPr="00532E91">
        <w:rPr>
          <w:sz w:val="24"/>
          <w:szCs w:val="24"/>
          <w:highlight w:val="white"/>
        </w:rPr>
        <w:t xml:space="preserve"> Opción: Revista de Ciencias Humanas y Sociales, 832-853. </w:t>
      </w:r>
      <w:hyperlink r:id="rId34">
        <w:r w:rsidRPr="00532E91">
          <w:rPr>
            <w:sz w:val="24"/>
            <w:szCs w:val="24"/>
            <w:highlight w:val="white"/>
            <w:u w:val="single"/>
          </w:rPr>
          <w:t>https://bit.ly/33ZuObE</w:t>
        </w:r>
      </w:hyperlink>
    </w:p>
    <w:p w14:paraId="03C3B60C" w14:textId="0EAC1631" w:rsidR="000F2E75" w:rsidRPr="00532E91" w:rsidRDefault="00C82230" w:rsidP="007E0E09">
      <w:pPr>
        <w:spacing w:before="240" w:after="240"/>
        <w:ind w:left="720" w:hanging="720"/>
        <w:jc w:val="both"/>
        <w:rPr>
          <w:sz w:val="24"/>
          <w:szCs w:val="24"/>
          <w:highlight w:val="white"/>
          <w:u w:val="single"/>
        </w:rPr>
      </w:pPr>
      <w:r w:rsidRPr="00532E91">
        <w:rPr>
          <w:sz w:val="24"/>
          <w:szCs w:val="24"/>
          <w:highlight w:val="white"/>
        </w:rPr>
        <w:t xml:space="preserve">Ramírez Guerrero, E. y Hernández Quintero, </w:t>
      </w:r>
      <w:r w:rsidR="001070A6" w:rsidRPr="00532E91">
        <w:rPr>
          <w:sz w:val="24"/>
          <w:szCs w:val="24"/>
          <w:highlight w:val="white"/>
        </w:rPr>
        <w:t>S.</w:t>
      </w:r>
      <w:r w:rsidRPr="00532E91">
        <w:rPr>
          <w:sz w:val="24"/>
          <w:szCs w:val="24"/>
          <w:highlight w:val="white"/>
        </w:rPr>
        <w:t xml:space="preserve"> M. (2021). </w:t>
      </w:r>
      <w:r w:rsidRPr="00532E91">
        <w:rPr>
          <w:i/>
          <w:iCs/>
          <w:sz w:val="24"/>
          <w:szCs w:val="24"/>
          <w:highlight w:val="white"/>
        </w:rPr>
        <w:t>Una mirada a la educación preescolar desde la diversidad en la pandemia covid-19 y sus afectaciones.</w:t>
      </w:r>
      <w:r w:rsidRPr="00532E91">
        <w:rPr>
          <w:sz w:val="24"/>
          <w:szCs w:val="24"/>
          <w:highlight w:val="white"/>
        </w:rPr>
        <w:t xml:space="preserve"> </w:t>
      </w:r>
      <w:hyperlink r:id="rId35">
        <w:r w:rsidRPr="00532E91">
          <w:rPr>
            <w:sz w:val="24"/>
            <w:szCs w:val="24"/>
            <w:highlight w:val="white"/>
            <w:u w:val="single"/>
          </w:rPr>
          <w:t>https://n9.cl/wdtc3</w:t>
        </w:r>
      </w:hyperlink>
    </w:p>
    <w:p w14:paraId="7ADC0770" w14:textId="3133F7AF" w:rsidR="007E0E09" w:rsidRPr="00532E91" w:rsidRDefault="007E0E09" w:rsidP="007E0E09">
      <w:pPr>
        <w:pStyle w:val="Bibliografa"/>
        <w:ind w:left="720" w:hanging="720"/>
        <w:rPr>
          <w:sz w:val="24"/>
          <w:szCs w:val="24"/>
        </w:rPr>
      </w:pPr>
      <w:r w:rsidRPr="00532E91">
        <w:rPr>
          <w:noProof/>
          <w:sz w:val="24"/>
          <w:szCs w:val="24"/>
        </w:rPr>
        <w:t xml:space="preserve">Razeto, A. (2016). </w:t>
      </w:r>
      <w:r w:rsidRPr="00532E91">
        <w:rPr>
          <w:i/>
          <w:iCs/>
          <w:noProof/>
          <w:sz w:val="24"/>
          <w:szCs w:val="24"/>
        </w:rPr>
        <w:t>EL INVOLUCRAMIENTO DE LAS FAMILIAS EN LA EDUCACIÓN DE LOS NIÑOS. CUATRO REFLEXIONES PARA FORTALECER LA RELACIÓN ENTRE FAMILIAS Y ESCUELAS.</w:t>
      </w:r>
      <w:r w:rsidRPr="00532E91">
        <w:rPr>
          <w:noProof/>
          <w:sz w:val="24"/>
          <w:szCs w:val="24"/>
        </w:rPr>
        <w:t xml:space="preserve"> Revista Páginas de Educación , 184-201. </w:t>
      </w:r>
      <w:hyperlink r:id="rId36" w:history="1">
        <w:r w:rsidRPr="00532E91">
          <w:rPr>
            <w:rStyle w:val="Hipervnculo"/>
            <w:color w:val="auto"/>
            <w:sz w:val="24"/>
            <w:szCs w:val="24"/>
          </w:rPr>
          <w:t>https://bit.ly/3zqEwCy</w:t>
        </w:r>
      </w:hyperlink>
    </w:p>
    <w:p w14:paraId="7E62C674" w14:textId="52C7C05F" w:rsidR="007E0E09" w:rsidRPr="00532E91" w:rsidRDefault="007E0E09" w:rsidP="007E0E09">
      <w:pPr>
        <w:rPr>
          <w:sz w:val="24"/>
          <w:szCs w:val="24"/>
        </w:rPr>
      </w:pPr>
    </w:p>
    <w:p w14:paraId="16D35467" w14:textId="1351705F" w:rsidR="007E0E09" w:rsidRPr="00532E91" w:rsidRDefault="007E0E09" w:rsidP="007E0E09">
      <w:pPr>
        <w:pStyle w:val="Bibliografa"/>
        <w:ind w:left="720" w:hanging="720"/>
        <w:rPr>
          <w:sz w:val="24"/>
          <w:szCs w:val="24"/>
        </w:rPr>
      </w:pPr>
      <w:r w:rsidRPr="00532E91">
        <w:rPr>
          <w:noProof/>
          <w:sz w:val="24"/>
          <w:szCs w:val="24"/>
        </w:rPr>
        <w:t xml:space="preserve">Vigueras, G. (2012). </w:t>
      </w:r>
      <w:r w:rsidRPr="00532E91">
        <w:rPr>
          <w:i/>
          <w:iCs/>
          <w:noProof/>
          <w:sz w:val="24"/>
          <w:szCs w:val="24"/>
        </w:rPr>
        <w:t>La importancia de la comunicación entre el docente y el alumno en educacion secundaria para favorecer el intercambio de saberes en los procesos de enseñanza.</w:t>
      </w:r>
      <w:r w:rsidRPr="00532E91">
        <w:rPr>
          <w:noProof/>
          <w:sz w:val="24"/>
          <w:szCs w:val="24"/>
        </w:rPr>
        <w:t xml:space="preserve"> </w:t>
      </w:r>
      <w:r w:rsidRPr="00532E91">
        <w:rPr>
          <w:i/>
          <w:iCs/>
          <w:noProof/>
          <w:sz w:val="24"/>
          <w:szCs w:val="24"/>
        </w:rPr>
        <w:t>(Tésis).</w:t>
      </w:r>
      <w:r w:rsidRPr="00532E91">
        <w:rPr>
          <w:noProof/>
          <w:sz w:val="24"/>
          <w:szCs w:val="24"/>
        </w:rPr>
        <w:t xml:space="preserve"> Universidad Pegagógica Nacional Unidad Ajusco., México D.F. </w:t>
      </w:r>
      <w:hyperlink r:id="rId37" w:history="1">
        <w:r w:rsidRPr="00532E91">
          <w:rPr>
            <w:rStyle w:val="Hipervnculo"/>
            <w:color w:val="auto"/>
            <w:sz w:val="24"/>
            <w:szCs w:val="24"/>
          </w:rPr>
          <w:t>https://bit.ly/3giEDbD</w:t>
        </w:r>
      </w:hyperlink>
    </w:p>
    <w:p w14:paraId="61588477" w14:textId="5CABD425" w:rsidR="001070A6" w:rsidRDefault="00C82230" w:rsidP="007E0E09">
      <w:pPr>
        <w:spacing w:before="240" w:after="240"/>
        <w:ind w:left="720" w:hanging="720"/>
        <w:jc w:val="both"/>
        <w:rPr>
          <w:sz w:val="24"/>
          <w:szCs w:val="24"/>
          <w:highlight w:val="white"/>
        </w:rPr>
      </w:pPr>
      <w:r w:rsidRPr="00532E91">
        <w:rPr>
          <w:sz w:val="24"/>
          <w:szCs w:val="24"/>
          <w:highlight w:val="white"/>
        </w:rPr>
        <w:t xml:space="preserve">Zubillaga, A., y Gortazar, L. (2020). </w:t>
      </w:r>
      <w:r w:rsidRPr="00532E91">
        <w:rPr>
          <w:i/>
          <w:sz w:val="24"/>
          <w:szCs w:val="24"/>
          <w:highlight w:val="white"/>
        </w:rPr>
        <w:t>COVID-19 y educación: Problemas, respuestas y escenarios</w:t>
      </w:r>
      <w:r w:rsidRPr="00532E91">
        <w:rPr>
          <w:sz w:val="24"/>
          <w:szCs w:val="24"/>
          <w:highlight w:val="white"/>
        </w:rPr>
        <w:t xml:space="preserve">. Fundación COTEC para la innovación. </w:t>
      </w:r>
      <w:hyperlink r:id="rId38">
        <w:r w:rsidRPr="000A5D10">
          <w:rPr>
            <w:sz w:val="24"/>
            <w:szCs w:val="24"/>
            <w:highlight w:val="white"/>
            <w:u w:val="single"/>
          </w:rPr>
          <w:t>https://bit.ly/2AtszSH</w:t>
        </w:r>
      </w:hyperlink>
    </w:p>
    <w:p w14:paraId="46F66A54" w14:textId="77777777" w:rsidR="000A5D10" w:rsidRPr="00532E91" w:rsidRDefault="000A5D10" w:rsidP="007E0E09">
      <w:pPr>
        <w:spacing w:before="240" w:after="240"/>
        <w:ind w:left="720" w:hanging="720"/>
        <w:jc w:val="both"/>
        <w:rPr>
          <w:sz w:val="24"/>
          <w:szCs w:val="24"/>
          <w:highlight w:val="white"/>
        </w:rPr>
      </w:pPr>
    </w:p>
    <w:p w14:paraId="05D7145D" w14:textId="2B1372B3" w:rsidR="007E0E09" w:rsidRPr="00532E91" w:rsidRDefault="007E0E09" w:rsidP="008F30A4">
      <w:pPr>
        <w:spacing w:before="240" w:after="240" w:line="360" w:lineRule="auto"/>
        <w:ind w:left="720" w:hanging="720"/>
        <w:jc w:val="both"/>
        <w:rPr>
          <w:sz w:val="24"/>
          <w:szCs w:val="24"/>
          <w:highlight w:val="white"/>
        </w:rPr>
      </w:pPr>
    </w:p>
    <w:p w14:paraId="2424185E" w14:textId="17C791BD" w:rsidR="007E0E09" w:rsidRPr="00532E91" w:rsidRDefault="007E0E09" w:rsidP="008F30A4">
      <w:pPr>
        <w:spacing w:before="240" w:after="240" w:line="360" w:lineRule="auto"/>
        <w:ind w:left="720" w:hanging="720"/>
        <w:jc w:val="both"/>
        <w:rPr>
          <w:sz w:val="24"/>
          <w:szCs w:val="24"/>
          <w:highlight w:val="white"/>
        </w:rPr>
      </w:pPr>
    </w:p>
    <w:p w14:paraId="5E2EACFE" w14:textId="3FAF61FE" w:rsidR="007E0E09" w:rsidRPr="00532E91" w:rsidRDefault="007E0E09" w:rsidP="008F30A4">
      <w:pPr>
        <w:spacing w:before="240" w:after="240" w:line="360" w:lineRule="auto"/>
        <w:ind w:left="720" w:hanging="720"/>
        <w:jc w:val="both"/>
        <w:rPr>
          <w:sz w:val="24"/>
          <w:szCs w:val="24"/>
          <w:highlight w:val="white"/>
        </w:rPr>
      </w:pPr>
    </w:p>
    <w:p w14:paraId="464F1F52" w14:textId="647162A8" w:rsidR="007E0E09" w:rsidRPr="00532E91" w:rsidRDefault="007E0E09" w:rsidP="008F30A4">
      <w:pPr>
        <w:spacing w:before="240" w:after="240" w:line="360" w:lineRule="auto"/>
        <w:ind w:left="720" w:hanging="720"/>
        <w:jc w:val="both"/>
        <w:rPr>
          <w:sz w:val="24"/>
          <w:szCs w:val="24"/>
          <w:highlight w:val="white"/>
        </w:rPr>
      </w:pPr>
    </w:p>
    <w:p w14:paraId="6CE2A703" w14:textId="4E2E1214" w:rsidR="007E0E09" w:rsidRPr="00532E91" w:rsidRDefault="007E0E09" w:rsidP="008F30A4">
      <w:pPr>
        <w:spacing w:before="240" w:after="240" w:line="360" w:lineRule="auto"/>
        <w:ind w:left="720" w:hanging="720"/>
        <w:jc w:val="both"/>
        <w:rPr>
          <w:sz w:val="24"/>
          <w:szCs w:val="24"/>
          <w:highlight w:val="white"/>
        </w:rPr>
      </w:pPr>
    </w:p>
    <w:p w14:paraId="587869FF" w14:textId="1E874896" w:rsidR="007E0E09" w:rsidRPr="00532E91" w:rsidRDefault="007E0E09" w:rsidP="008F30A4">
      <w:pPr>
        <w:spacing w:before="240" w:after="240" w:line="360" w:lineRule="auto"/>
        <w:ind w:left="720" w:hanging="720"/>
        <w:jc w:val="both"/>
        <w:rPr>
          <w:sz w:val="24"/>
          <w:szCs w:val="24"/>
          <w:highlight w:val="white"/>
        </w:rPr>
      </w:pPr>
    </w:p>
    <w:p w14:paraId="46F85A04" w14:textId="40A215C8" w:rsidR="007E0E09" w:rsidRPr="00532E91" w:rsidRDefault="007E0E09" w:rsidP="008F30A4">
      <w:pPr>
        <w:spacing w:before="240" w:after="240" w:line="360" w:lineRule="auto"/>
        <w:ind w:left="720" w:hanging="720"/>
        <w:jc w:val="both"/>
        <w:rPr>
          <w:sz w:val="24"/>
          <w:szCs w:val="24"/>
          <w:highlight w:val="white"/>
        </w:rPr>
      </w:pPr>
    </w:p>
    <w:p w14:paraId="252A7AB1" w14:textId="69B19464" w:rsidR="007E0E09" w:rsidRPr="00532E91" w:rsidRDefault="007E0E09" w:rsidP="008F30A4">
      <w:pPr>
        <w:spacing w:before="240" w:after="240" w:line="360" w:lineRule="auto"/>
        <w:ind w:left="720" w:hanging="720"/>
        <w:jc w:val="both"/>
        <w:rPr>
          <w:sz w:val="24"/>
          <w:szCs w:val="24"/>
          <w:highlight w:val="white"/>
        </w:rPr>
      </w:pPr>
    </w:p>
    <w:p w14:paraId="1696C4CE" w14:textId="60AE3F9D" w:rsidR="007E0E09" w:rsidRDefault="007E0E09" w:rsidP="008B255D">
      <w:pPr>
        <w:spacing w:before="240" w:after="240" w:line="360" w:lineRule="auto"/>
        <w:jc w:val="both"/>
        <w:rPr>
          <w:sz w:val="24"/>
          <w:szCs w:val="24"/>
          <w:highlight w:val="white"/>
        </w:rPr>
      </w:pPr>
    </w:p>
    <w:p w14:paraId="17CB5543" w14:textId="6E929C0A" w:rsidR="008B255D" w:rsidRDefault="008B255D" w:rsidP="008B255D">
      <w:pPr>
        <w:spacing w:before="240" w:after="240" w:line="360" w:lineRule="auto"/>
        <w:jc w:val="both"/>
        <w:rPr>
          <w:sz w:val="24"/>
          <w:szCs w:val="24"/>
          <w:highlight w:val="white"/>
        </w:rPr>
      </w:pPr>
    </w:p>
    <w:p w14:paraId="09792E63" w14:textId="77777777" w:rsidR="008B255D" w:rsidRDefault="008B255D" w:rsidP="008B255D">
      <w:pPr>
        <w:spacing w:before="240" w:after="240" w:line="360" w:lineRule="auto"/>
        <w:jc w:val="both"/>
        <w:rPr>
          <w:sz w:val="24"/>
          <w:szCs w:val="24"/>
          <w:highlight w:val="white"/>
        </w:rPr>
      </w:pPr>
    </w:p>
    <w:p w14:paraId="66745319" w14:textId="1906145D" w:rsidR="001070A6" w:rsidRPr="001070A6" w:rsidRDefault="001070A6" w:rsidP="001070A6">
      <w:pPr>
        <w:jc w:val="both"/>
        <w:rPr>
          <w:sz w:val="20"/>
          <w:szCs w:val="20"/>
          <w:lang w:val="es-ES"/>
        </w:rPr>
      </w:pPr>
      <w:r w:rsidRPr="001070A6">
        <w:rPr>
          <w:sz w:val="20"/>
          <w:szCs w:val="20"/>
          <w:lang w:val="es-ES"/>
        </w:rPr>
        <w:lastRenderedPageBreak/>
        <w:t>Rúbrica UNIDAD II</w:t>
      </w:r>
    </w:p>
    <w:p w14:paraId="1947FF3E" w14:textId="77777777" w:rsidR="001070A6" w:rsidRPr="001070A6" w:rsidRDefault="001070A6" w:rsidP="001070A6">
      <w:pPr>
        <w:jc w:val="both"/>
        <w:rPr>
          <w:sz w:val="20"/>
          <w:szCs w:val="20"/>
          <w:lang w:val="es-ES"/>
        </w:rPr>
      </w:pPr>
    </w:p>
    <w:p w14:paraId="17A4E1F1" w14:textId="77777777" w:rsidR="001070A6" w:rsidRPr="001070A6" w:rsidRDefault="001070A6" w:rsidP="001070A6">
      <w:pPr>
        <w:jc w:val="both"/>
        <w:rPr>
          <w:sz w:val="20"/>
          <w:szCs w:val="20"/>
          <w:lang w:val="es-ES"/>
        </w:rPr>
      </w:pPr>
      <w:r w:rsidRPr="001070A6">
        <w:rPr>
          <w:sz w:val="20"/>
          <w:szCs w:val="20"/>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1070A6" w:rsidRPr="001070A6" w14:paraId="65D44388" w14:textId="77777777" w:rsidTr="008A1732">
        <w:tc>
          <w:tcPr>
            <w:tcW w:w="8828" w:type="dxa"/>
            <w:gridSpan w:val="4"/>
          </w:tcPr>
          <w:p w14:paraId="2B7C97B2" w14:textId="77777777" w:rsidR="001070A6" w:rsidRPr="001070A6" w:rsidRDefault="001070A6" w:rsidP="008A1732">
            <w:pPr>
              <w:jc w:val="center"/>
              <w:rPr>
                <w:rFonts w:ascii="Arial" w:hAnsi="Arial" w:cs="Arial"/>
                <w:sz w:val="20"/>
                <w:szCs w:val="20"/>
                <w:lang w:val="es-ES"/>
              </w:rPr>
            </w:pPr>
            <w:r w:rsidRPr="001070A6">
              <w:rPr>
                <w:rFonts w:ascii="Arial" w:hAnsi="Arial" w:cs="Arial"/>
                <w:sz w:val="20"/>
                <w:szCs w:val="20"/>
                <w:lang w:val="es-ES"/>
              </w:rPr>
              <w:t>Trabajos escritos/evidencias</w:t>
            </w:r>
          </w:p>
        </w:tc>
      </w:tr>
      <w:tr w:rsidR="001070A6" w:rsidRPr="001070A6" w14:paraId="017A6ADC" w14:textId="77777777" w:rsidTr="008A1732">
        <w:tc>
          <w:tcPr>
            <w:tcW w:w="1471" w:type="dxa"/>
          </w:tcPr>
          <w:p w14:paraId="1B2F9745" w14:textId="77777777" w:rsidR="001070A6" w:rsidRPr="001070A6" w:rsidRDefault="001070A6" w:rsidP="008A1732">
            <w:pPr>
              <w:jc w:val="both"/>
              <w:rPr>
                <w:rFonts w:ascii="Arial" w:hAnsi="Arial" w:cs="Arial"/>
                <w:sz w:val="20"/>
                <w:szCs w:val="20"/>
                <w:lang w:val="es-ES"/>
              </w:rPr>
            </w:pPr>
            <w:proofErr w:type="gramStart"/>
            <w:r w:rsidRPr="001070A6">
              <w:rPr>
                <w:rFonts w:ascii="Arial" w:hAnsi="Arial" w:cs="Arial"/>
                <w:sz w:val="20"/>
                <w:szCs w:val="20"/>
                <w:lang w:val="es-ES"/>
              </w:rPr>
              <w:t>Competencia a evaluar</w:t>
            </w:r>
            <w:proofErr w:type="gramEnd"/>
          </w:p>
        </w:tc>
        <w:tc>
          <w:tcPr>
            <w:tcW w:w="1471" w:type="dxa"/>
          </w:tcPr>
          <w:p w14:paraId="0BCAE3E6" w14:textId="77777777" w:rsidR="001070A6" w:rsidRPr="001070A6" w:rsidRDefault="001070A6" w:rsidP="008A1732">
            <w:pPr>
              <w:jc w:val="both"/>
              <w:rPr>
                <w:rFonts w:ascii="Arial" w:hAnsi="Arial" w:cs="Arial"/>
                <w:sz w:val="20"/>
                <w:szCs w:val="20"/>
                <w:lang w:val="es-ES"/>
              </w:rPr>
            </w:pPr>
            <w:r w:rsidRPr="001070A6">
              <w:rPr>
                <w:rFonts w:ascii="Arial" w:hAnsi="Arial" w:cs="Arial"/>
                <w:sz w:val="20"/>
                <w:szCs w:val="20"/>
                <w:lang w:val="es-ES"/>
              </w:rPr>
              <w:t>Unidad de competencia a evaluar</w:t>
            </w:r>
          </w:p>
        </w:tc>
        <w:tc>
          <w:tcPr>
            <w:tcW w:w="2943" w:type="dxa"/>
          </w:tcPr>
          <w:p w14:paraId="01959A04" w14:textId="77777777" w:rsidR="001070A6" w:rsidRPr="001070A6" w:rsidRDefault="001070A6" w:rsidP="008A1732">
            <w:pPr>
              <w:jc w:val="both"/>
              <w:rPr>
                <w:rFonts w:ascii="Arial" w:hAnsi="Arial" w:cs="Arial"/>
                <w:sz w:val="20"/>
                <w:szCs w:val="20"/>
                <w:lang w:val="es-ES"/>
              </w:rPr>
            </w:pPr>
            <w:r w:rsidRPr="001070A6">
              <w:rPr>
                <w:rFonts w:ascii="Arial" w:hAnsi="Arial" w:cs="Arial"/>
                <w:sz w:val="20"/>
                <w:szCs w:val="20"/>
                <w:lang w:val="es-ES"/>
              </w:rPr>
              <w:t>Criterios de calidad</w:t>
            </w:r>
          </w:p>
        </w:tc>
        <w:tc>
          <w:tcPr>
            <w:tcW w:w="2943" w:type="dxa"/>
          </w:tcPr>
          <w:p w14:paraId="63424C6A" w14:textId="77777777" w:rsidR="001070A6" w:rsidRPr="001070A6" w:rsidRDefault="001070A6" w:rsidP="008A1732">
            <w:pPr>
              <w:jc w:val="both"/>
              <w:rPr>
                <w:rFonts w:ascii="Arial" w:hAnsi="Arial" w:cs="Arial"/>
                <w:sz w:val="20"/>
                <w:szCs w:val="20"/>
                <w:lang w:val="es-ES"/>
              </w:rPr>
            </w:pPr>
            <w:r w:rsidRPr="001070A6">
              <w:rPr>
                <w:rFonts w:ascii="Arial" w:hAnsi="Arial" w:cs="Arial"/>
                <w:sz w:val="20"/>
                <w:szCs w:val="20"/>
                <w:lang w:val="es-ES"/>
              </w:rPr>
              <w:t>Puntuación</w:t>
            </w:r>
          </w:p>
        </w:tc>
      </w:tr>
      <w:tr w:rsidR="001070A6" w:rsidRPr="001070A6" w14:paraId="1474825B" w14:textId="77777777" w:rsidTr="008A1732">
        <w:tc>
          <w:tcPr>
            <w:tcW w:w="1471" w:type="dxa"/>
          </w:tcPr>
          <w:p w14:paraId="50622B86" w14:textId="77777777" w:rsidR="001070A6" w:rsidRPr="001070A6" w:rsidRDefault="001070A6" w:rsidP="008A1732">
            <w:pPr>
              <w:jc w:val="both"/>
              <w:rPr>
                <w:rFonts w:ascii="Arial" w:hAnsi="Arial" w:cs="Arial"/>
                <w:sz w:val="20"/>
                <w:szCs w:val="20"/>
                <w:lang w:val="es-ES"/>
              </w:rPr>
            </w:pPr>
          </w:p>
        </w:tc>
        <w:tc>
          <w:tcPr>
            <w:tcW w:w="1471" w:type="dxa"/>
          </w:tcPr>
          <w:p w14:paraId="612C96F6" w14:textId="77777777" w:rsidR="001070A6" w:rsidRPr="001070A6" w:rsidRDefault="001070A6" w:rsidP="008A1732">
            <w:pPr>
              <w:jc w:val="both"/>
              <w:rPr>
                <w:rFonts w:ascii="Arial" w:hAnsi="Arial" w:cs="Arial"/>
                <w:sz w:val="20"/>
                <w:szCs w:val="20"/>
                <w:lang w:val="es-ES"/>
              </w:rPr>
            </w:pPr>
          </w:p>
        </w:tc>
        <w:tc>
          <w:tcPr>
            <w:tcW w:w="2943" w:type="dxa"/>
          </w:tcPr>
          <w:p w14:paraId="06A83429" w14:textId="77777777" w:rsidR="001070A6" w:rsidRPr="001070A6" w:rsidRDefault="001070A6" w:rsidP="008A1732">
            <w:pPr>
              <w:jc w:val="both"/>
              <w:rPr>
                <w:rFonts w:ascii="Arial" w:hAnsi="Arial" w:cs="Arial"/>
                <w:sz w:val="20"/>
                <w:szCs w:val="20"/>
                <w:lang w:val="es-ES"/>
              </w:rPr>
            </w:pPr>
            <w:r w:rsidRPr="001070A6">
              <w:rPr>
                <w:rFonts w:ascii="Arial" w:hAnsi="Arial" w:cs="Arial"/>
                <w:sz w:val="20"/>
                <w:szCs w:val="20"/>
                <w:lang w:val="es-ES"/>
              </w:rPr>
              <w:t>1.Presentación</w:t>
            </w:r>
          </w:p>
          <w:p w14:paraId="7DE5C5BC" w14:textId="77777777" w:rsidR="001070A6" w:rsidRPr="001070A6" w:rsidRDefault="001070A6" w:rsidP="008A1732">
            <w:pPr>
              <w:jc w:val="both"/>
              <w:rPr>
                <w:rFonts w:ascii="Arial" w:hAnsi="Arial" w:cs="Arial"/>
                <w:sz w:val="20"/>
                <w:szCs w:val="20"/>
                <w:lang w:val="es-ES"/>
              </w:rPr>
            </w:pPr>
            <w:r w:rsidRPr="001070A6">
              <w:rPr>
                <w:rFonts w:ascii="Arial" w:hAnsi="Arial" w:cs="Arial"/>
                <w:sz w:val="20"/>
                <w:szCs w:val="20"/>
                <w:lang w:val="es-ES"/>
              </w:rPr>
              <w:t>2.Dominio de contenidos específicos</w:t>
            </w:r>
          </w:p>
          <w:p w14:paraId="72DFAA04" w14:textId="77777777" w:rsidR="001070A6" w:rsidRPr="001070A6" w:rsidRDefault="001070A6" w:rsidP="008A1732">
            <w:pPr>
              <w:jc w:val="both"/>
              <w:rPr>
                <w:rFonts w:ascii="Arial" w:hAnsi="Arial" w:cs="Arial"/>
                <w:sz w:val="20"/>
                <w:szCs w:val="20"/>
                <w:lang w:val="es-ES"/>
              </w:rPr>
            </w:pPr>
            <w:r w:rsidRPr="001070A6">
              <w:rPr>
                <w:rFonts w:ascii="Arial" w:hAnsi="Arial" w:cs="Arial"/>
                <w:sz w:val="20"/>
                <w:szCs w:val="20"/>
                <w:lang w:val="es-ES"/>
              </w:rPr>
              <w:t>3.Expresión escrita</w:t>
            </w:r>
          </w:p>
          <w:p w14:paraId="098A4AE0" w14:textId="77777777" w:rsidR="001070A6" w:rsidRPr="001070A6" w:rsidRDefault="001070A6" w:rsidP="008A1732">
            <w:pPr>
              <w:jc w:val="both"/>
              <w:rPr>
                <w:rFonts w:ascii="Arial" w:hAnsi="Arial" w:cs="Arial"/>
                <w:sz w:val="20"/>
                <w:szCs w:val="20"/>
                <w:lang w:val="es-ES"/>
              </w:rPr>
            </w:pPr>
            <w:r w:rsidRPr="001070A6">
              <w:rPr>
                <w:rFonts w:ascii="Arial" w:hAnsi="Arial" w:cs="Arial"/>
                <w:sz w:val="20"/>
                <w:szCs w:val="20"/>
                <w:lang w:val="es-ES"/>
              </w:rPr>
              <w:t>4.Grestión de la información</w:t>
            </w:r>
          </w:p>
          <w:p w14:paraId="19672AC0" w14:textId="77777777" w:rsidR="001070A6" w:rsidRPr="001070A6" w:rsidRDefault="001070A6" w:rsidP="008A1732">
            <w:pPr>
              <w:jc w:val="both"/>
              <w:rPr>
                <w:rFonts w:ascii="Arial" w:hAnsi="Arial" w:cs="Arial"/>
                <w:sz w:val="20"/>
                <w:szCs w:val="20"/>
                <w:lang w:val="es-ES"/>
              </w:rPr>
            </w:pPr>
          </w:p>
        </w:tc>
        <w:tc>
          <w:tcPr>
            <w:tcW w:w="2943" w:type="dxa"/>
          </w:tcPr>
          <w:p w14:paraId="25DFC425" w14:textId="77777777" w:rsidR="001070A6" w:rsidRPr="001070A6" w:rsidRDefault="001070A6" w:rsidP="008A1732">
            <w:pPr>
              <w:jc w:val="both"/>
              <w:rPr>
                <w:rFonts w:ascii="Arial" w:hAnsi="Arial" w:cs="Arial"/>
                <w:sz w:val="20"/>
                <w:szCs w:val="20"/>
                <w:lang w:val="es-ES"/>
              </w:rPr>
            </w:pPr>
          </w:p>
        </w:tc>
      </w:tr>
    </w:tbl>
    <w:p w14:paraId="54B99867" w14:textId="77777777" w:rsidR="001070A6" w:rsidRPr="001070A6" w:rsidRDefault="001070A6" w:rsidP="001070A6">
      <w:pPr>
        <w:jc w:val="both"/>
        <w:rPr>
          <w:sz w:val="20"/>
          <w:szCs w:val="20"/>
          <w:lang w:val="es-ES"/>
        </w:rPr>
      </w:pPr>
    </w:p>
    <w:p w14:paraId="6F187BDC" w14:textId="77777777" w:rsidR="001070A6" w:rsidRPr="001070A6" w:rsidRDefault="001070A6" w:rsidP="001070A6">
      <w:pPr>
        <w:jc w:val="both"/>
        <w:rPr>
          <w:sz w:val="20"/>
          <w:szCs w:val="20"/>
          <w:lang w:val="es-ES"/>
        </w:rPr>
      </w:pPr>
    </w:p>
    <w:p w14:paraId="19549BF6" w14:textId="77777777" w:rsidR="001070A6" w:rsidRPr="001070A6" w:rsidRDefault="001070A6" w:rsidP="001070A6">
      <w:pPr>
        <w:jc w:val="both"/>
        <w:rPr>
          <w:sz w:val="20"/>
          <w:szCs w:val="20"/>
          <w:lang w:val="es-ES"/>
        </w:rPr>
      </w:pPr>
    </w:p>
    <w:p w14:paraId="5DEFFBB7" w14:textId="77777777" w:rsidR="001070A6" w:rsidRPr="001070A6" w:rsidRDefault="001070A6" w:rsidP="001070A6">
      <w:pPr>
        <w:jc w:val="both"/>
        <w:rPr>
          <w:sz w:val="20"/>
          <w:szCs w:val="20"/>
          <w:lang w:val="es-ES"/>
        </w:rPr>
      </w:pPr>
    </w:p>
    <w:p w14:paraId="5A988308" w14:textId="77777777" w:rsidR="001070A6" w:rsidRPr="001070A6" w:rsidRDefault="001070A6" w:rsidP="001070A6">
      <w:pPr>
        <w:jc w:val="both"/>
        <w:rPr>
          <w:sz w:val="20"/>
          <w:szCs w:val="20"/>
          <w:lang w:val="es-ES"/>
        </w:rPr>
      </w:pPr>
    </w:p>
    <w:p w14:paraId="27E7A4CC" w14:textId="77777777" w:rsidR="001070A6" w:rsidRPr="001070A6" w:rsidRDefault="001070A6" w:rsidP="001070A6">
      <w:pPr>
        <w:jc w:val="both"/>
        <w:rPr>
          <w:sz w:val="20"/>
          <w:szCs w:val="20"/>
          <w:lang w:val="es-ES"/>
        </w:rPr>
      </w:pPr>
      <w:r w:rsidRPr="001070A6">
        <w:rPr>
          <w:sz w:val="20"/>
          <w:szCs w:val="20"/>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1070A6" w:rsidRPr="001070A6" w14:paraId="1CF2EB4F" w14:textId="77777777" w:rsidTr="008A1732">
        <w:tc>
          <w:tcPr>
            <w:tcW w:w="8828" w:type="dxa"/>
            <w:gridSpan w:val="8"/>
          </w:tcPr>
          <w:p w14:paraId="7CA9E63F" w14:textId="77777777" w:rsidR="001070A6" w:rsidRPr="001070A6" w:rsidRDefault="001070A6" w:rsidP="008A1732">
            <w:pPr>
              <w:jc w:val="center"/>
              <w:rPr>
                <w:rFonts w:ascii="Arial" w:hAnsi="Arial" w:cs="Arial"/>
                <w:sz w:val="20"/>
                <w:szCs w:val="20"/>
                <w:lang w:val="es-ES"/>
              </w:rPr>
            </w:pPr>
            <w:r w:rsidRPr="001070A6">
              <w:rPr>
                <w:rFonts w:ascii="Arial" w:hAnsi="Arial" w:cs="Arial"/>
                <w:sz w:val="20"/>
                <w:szCs w:val="20"/>
                <w:lang w:val="es-ES"/>
              </w:rPr>
              <w:t>Trabajos escritos /evidencias</w:t>
            </w:r>
          </w:p>
        </w:tc>
      </w:tr>
      <w:tr w:rsidR="001070A6" w:rsidRPr="001070A6" w14:paraId="04019FC0" w14:textId="77777777" w:rsidTr="008A1732">
        <w:trPr>
          <w:trHeight w:val="390"/>
        </w:trPr>
        <w:tc>
          <w:tcPr>
            <w:tcW w:w="846" w:type="dxa"/>
            <w:vMerge w:val="restart"/>
          </w:tcPr>
          <w:p w14:paraId="2E3A093F" w14:textId="77777777" w:rsidR="001070A6" w:rsidRPr="001070A6" w:rsidRDefault="001070A6" w:rsidP="008A1732">
            <w:pPr>
              <w:jc w:val="center"/>
              <w:rPr>
                <w:rFonts w:ascii="Arial" w:hAnsi="Arial" w:cs="Arial"/>
                <w:sz w:val="20"/>
                <w:szCs w:val="20"/>
                <w:lang w:val="es-ES"/>
              </w:rPr>
            </w:pPr>
            <w:proofErr w:type="spellStart"/>
            <w:r w:rsidRPr="001070A6">
              <w:rPr>
                <w:rFonts w:ascii="Arial" w:hAnsi="Arial" w:cs="Arial"/>
                <w:sz w:val="20"/>
                <w:szCs w:val="20"/>
                <w:lang w:val="es-ES"/>
              </w:rPr>
              <w:t>Compe</w:t>
            </w:r>
            <w:proofErr w:type="spellEnd"/>
          </w:p>
          <w:p w14:paraId="03817DAC" w14:textId="77777777" w:rsidR="001070A6" w:rsidRPr="001070A6" w:rsidRDefault="001070A6" w:rsidP="008A1732">
            <w:pPr>
              <w:jc w:val="center"/>
              <w:rPr>
                <w:rFonts w:ascii="Arial" w:hAnsi="Arial" w:cs="Arial"/>
                <w:sz w:val="20"/>
                <w:szCs w:val="20"/>
                <w:lang w:val="es-ES"/>
              </w:rPr>
            </w:pPr>
            <w:proofErr w:type="spellStart"/>
            <w:r w:rsidRPr="001070A6">
              <w:rPr>
                <w:rFonts w:ascii="Arial" w:hAnsi="Arial" w:cs="Arial"/>
                <w:sz w:val="20"/>
                <w:szCs w:val="20"/>
                <w:lang w:val="es-ES"/>
              </w:rPr>
              <w:t>tencia</w:t>
            </w:r>
            <w:proofErr w:type="spellEnd"/>
          </w:p>
        </w:tc>
        <w:tc>
          <w:tcPr>
            <w:tcW w:w="992" w:type="dxa"/>
            <w:vMerge w:val="restart"/>
          </w:tcPr>
          <w:p w14:paraId="19BEE36A" w14:textId="77777777" w:rsidR="001070A6" w:rsidRPr="001070A6" w:rsidRDefault="001070A6" w:rsidP="008A1732">
            <w:pPr>
              <w:jc w:val="center"/>
              <w:rPr>
                <w:rFonts w:ascii="Arial" w:hAnsi="Arial" w:cs="Arial"/>
                <w:sz w:val="20"/>
                <w:szCs w:val="20"/>
                <w:lang w:val="es-ES"/>
              </w:rPr>
            </w:pPr>
            <w:r w:rsidRPr="001070A6">
              <w:rPr>
                <w:rFonts w:ascii="Arial" w:hAnsi="Arial" w:cs="Arial"/>
                <w:sz w:val="20"/>
                <w:szCs w:val="20"/>
                <w:lang w:val="es-ES"/>
              </w:rPr>
              <w:t>Unidad</w:t>
            </w:r>
          </w:p>
          <w:p w14:paraId="4B270843" w14:textId="77777777" w:rsidR="001070A6" w:rsidRPr="001070A6" w:rsidRDefault="001070A6" w:rsidP="008A1732">
            <w:pPr>
              <w:jc w:val="center"/>
              <w:rPr>
                <w:rFonts w:ascii="Arial" w:hAnsi="Arial" w:cs="Arial"/>
                <w:sz w:val="20"/>
                <w:szCs w:val="20"/>
                <w:lang w:val="es-ES"/>
              </w:rPr>
            </w:pPr>
            <w:r w:rsidRPr="001070A6">
              <w:rPr>
                <w:rFonts w:ascii="Arial" w:hAnsi="Arial" w:cs="Arial"/>
                <w:sz w:val="20"/>
                <w:szCs w:val="20"/>
                <w:lang w:val="es-ES"/>
              </w:rPr>
              <w:t xml:space="preserve">de </w:t>
            </w:r>
            <w:proofErr w:type="spellStart"/>
            <w:r w:rsidRPr="001070A6">
              <w:rPr>
                <w:rFonts w:ascii="Arial" w:hAnsi="Arial" w:cs="Arial"/>
                <w:sz w:val="20"/>
                <w:szCs w:val="20"/>
                <w:lang w:val="es-ES"/>
              </w:rPr>
              <w:t>compe-tencia</w:t>
            </w:r>
            <w:proofErr w:type="spellEnd"/>
          </w:p>
        </w:tc>
        <w:tc>
          <w:tcPr>
            <w:tcW w:w="1134" w:type="dxa"/>
            <w:vMerge w:val="restart"/>
          </w:tcPr>
          <w:p w14:paraId="3374D95E" w14:textId="77777777" w:rsidR="001070A6" w:rsidRPr="001070A6" w:rsidRDefault="001070A6" w:rsidP="008A1732">
            <w:pPr>
              <w:jc w:val="center"/>
              <w:rPr>
                <w:rFonts w:ascii="Arial" w:hAnsi="Arial" w:cs="Arial"/>
                <w:sz w:val="20"/>
                <w:szCs w:val="20"/>
                <w:lang w:val="es-ES"/>
              </w:rPr>
            </w:pPr>
            <w:r w:rsidRPr="001070A6">
              <w:rPr>
                <w:rFonts w:ascii="Arial" w:hAnsi="Arial" w:cs="Arial"/>
                <w:sz w:val="20"/>
                <w:szCs w:val="20"/>
                <w:lang w:val="es-ES"/>
              </w:rPr>
              <w:t>Criterios de calidad</w:t>
            </w:r>
          </w:p>
        </w:tc>
        <w:tc>
          <w:tcPr>
            <w:tcW w:w="5856" w:type="dxa"/>
            <w:gridSpan w:val="5"/>
          </w:tcPr>
          <w:p w14:paraId="24C3BBA0" w14:textId="77777777" w:rsidR="001070A6" w:rsidRPr="001070A6" w:rsidRDefault="001070A6" w:rsidP="008A1732">
            <w:pPr>
              <w:jc w:val="center"/>
              <w:rPr>
                <w:rFonts w:ascii="Arial" w:hAnsi="Arial" w:cs="Arial"/>
                <w:sz w:val="20"/>
                <w:szCs w:val="20"/>
                <w:lang w:val="es-ES"/>
              </w:rPr>
            </w:pPr>
            <w:r w:rsidRPr="001070A6">
              <w:rPr>
                <w:rFonts w:ascii="Arial" w:hAnsi="Arial" w:cs="Arial"/>
                <w:sz w:val="20"/>
                <w:szCs w:val="20"/>
                <w:lang w:val="es-ES"/>
              </w:rPr>
              <w:t>Nivel de logro</w:t>
            </w:r>
          </w:p>
        </w:tc>
      </w:tr>
      <w:tr w:rsidR="001070A6" w:rsidRPr="001070A6" w14:paraId="0FBCDEE2" w14:textId="77777777" w:rsidTr="008A1732">
        <w:trPr>
          <w:trHeight w:val="390"/>
        </w:trPr>
        <w:tc>
          <w:tcPr>
            <w:tcW w:w="846" w:type="dxa"/>
            <w:vMerge/>
          </w:tcPr>
          <w:p w14:paraId="4D5A4C2F" w14:textId="77777777" w:rsidR="001070A6" w:rsidRPr="001070A6" w:rsidRDefault="001070A6" w:rsidP="008A1732">
            <w:pPr>
              <w:jc w:val="center"/>
              <w:rPr>
                <w:rFonts w:ascii="Arial" w:hAnsi="Arial" w:cs="Arial"/>
                <w:sz w:val="20"/>
                <w:szCs w:val="20"/>
                <w:lang w:val="es-ES"/>
              </w:rPr>
            </w:pPr>
          </w:p>
        </w:tc>
        <w:tc>
          <w:tcPr>
            <w:tcW w:w="992" w:type="dxa"/>
            <w:vMerge/>
          </w:tcPr>
          <w:p w14:paraId="1C299333" w14:textId="77777777" w:rsidR="001070A6" w:rsidRPr="001070A6" w:rsidRDefault="001070A6" w:rsidP="008A1732">
            <w:pPr>
              <w:jc w:val="center"/>
              <w:rPr>
                <w:rFonts w:ascii="Arial" w:hAnsi="Arial" w:cs="Arial"/>
                <w:sz w:val="20"/>
                <w:szCs w:val="20"/>
                <w:lang w:val="es-ES"/>
              </w:rPr>
            </w:pPr>
          </w:p>
        </w:tc>
        <w:tc>
          <w:tcPr>
            <w:tcW w:w="1134" w:type="dxa"/>
            <w:vMerge/>
          </w:tcPr>
          <w:p w14:paraId="0200C321" w14:textId="77777777" w:rsidR="001070A6" w:rsidRPr="001070A6" w:rsidRDefault="001070A6" w:rsidP="008A1732">
            <w:pPr>
              <w:jc w:val="center"/>
              <w:rPr>
                <w:rFonts w:ascii="Arial" w:hAnsi="Arial" w:cs="Arial"/>
                <w:sz w:val="20"/>
                <w:szCs w:val="20"/>
                <w:lang w:val="es-ES"/>
              </w:rPr>
            </w:pPr>
          </w:p>
        </w:tc>
        <w:tc>
          <w:tcPr>
            <w:tcW w:w="1559" w:type="dxa"/>
          </w:tcPr>
          <w:p w14:paraId="724A73EB" w14:textId="77777777" w:rsidR="001070A6" w:rsidRPr="001070A6" w:rsidRDefault="001070A6" w:rsidP="008A1732">
            <w:pPr>
              <w:jc w:val="both"/>
              <w:rPr>
                <w:rFonts w:ascii="Arial" w:hAnsi="Arial" w:cs="Arial"/>
                <w:b/>
                <w:sz w:val="20"/>
                <w:szCs w:val="20"/>
                <w:lang w:val="es-ES"/>
              </w:rPr>
            </w:pPr>
            <w:r w:rsidRPr="001070A6">
              <w:rPr>
                <w:rFonts w:ascii="Arial" w:hAnsi="Arial" w:cs="Arial"/>
                <w:b/>
                <w:sz w:val="20"/>
                <w:szCs w:val="20"/>
                <w:lang w:val="es-ES"/>
              </w:rPr>
              <w:t>Estratégico/ Competente</w:t>
            </w:r>
          </w:p>
          <w:p w14:paraId="2D4E01A6" w14:textId="77777777" w:rsidR="001070A6" w:rsidRPr="001070A6" w:rsidRDefault="001070A6" w:rsidP="008A1732">
            <w:pPr>
              <w:jc w:val="center"/>
              <w:rPr>
                <w:rFonts w:ascii="Arial" w:hAnsi="Arial" w:cs="Arial"/>
                <w:sz w:val="20"/>
                <w:szCs w:val="20"/>
                <w:lang w:val="es-ES"/>
              </w:rPr>
            </w:pPr>
          </w:p>
        </w:tc>
        <w:tc>
          <w:tcPr>
            <w:tcW w:w="1276" w:type="dxa"/>
          </w:tcPr>
          <w:p w14:paraId="24A210DA" w14:textId="77777777" w:rsidR="001070A6" w:rsidRPr="001070A6" w:rsidRDefault="001070A6" w:rsidP="008A1732">
            <w:pPr>
              <w:jc w:val="both"/>
              <w:rPr>
                <w:rFonts w:ascii="Arial" w:hAnsi="Arial" w:cs="Arial"/>
                <w:b/>
                <w:sz w:val="20"/>
                <w:szCs w:val="20"/>
                <w:lang w:val="es-ES"/>
              </w:rPr>
            </w:pPr>
            <w:r w:rsidRPr="001070A6">
              <w:rPr>
                <w:rFonts w:ascii="Arial" w:hAnsi="Arial" w:cs="Arial"/>
                <w:b/>
                <w:sz w:val="20"/>
                <w:szCs w:val="20"/>
                <w:lang w:val="es-ES"/>
              </w:rPr>
              <w:t>Autónomo/ Satisfactorio</w:t>
            </w:r>
          </w:p>
          <w:p w14:paraId="786D42F9" w14:textId="77777777" w:rsidR="001070A6" w:rsidRPr="001070A6" w:rsidRDefault="001070A6" w:rsidP="008A1732">
            <w:pPr>
              <w:jc w:val="center"/>
              <w:rPr>
                <w:rFonts w:ascii="Arial" w:hAnsi="Arial" w:cs="Arial"/>
                <w:sz w:val="20"/>
                <w:szCs w:val="20"/>
                <w:lang w:val="es-ES"/>
              </w:rPr>
            </w:pPr>
          </w:p>
        </w:tc>
        <w:tc>
          <w:tcPr>
            <w:tcW w:w="1276" w:type="dxa"/>
          </w:tcPr>
          <w:p w14:paraId="12AF4B1D" w14:textId="77777777" w:rsidR="001070A6" w:rsidRPr="001070A6" w:rsidRDefault="001070A6" w:rsidP="008A1732">
            <w:pPr>
              <w:jc w:val="both"/>
              <w:rPr>
                <w:rFonts w:ascii="Arial" w:hAnsi="Arial" w:cs="Arial"/>
                <w:b/>
                <w:sz w:val="20"/>
                <w:szCs w:val="20"/>
                <w:lang w:val="es-ES"/>
              </w:rPr>
            </w:pPr>
            <w:r w:rsidRPr="001070A6">
              <w:rPr>
                <w:rFonts w:ascii="Arial" w:hAnsi="Arial" w:cs="Arial"/>
                <w:b/>
                <w:sz w:val="20"/>
                <w:szCs w:val="20"/>
                <w:lang w:val="es-ES"/>
              </w:rPr>
              <w:t>Resolutivo/</w:t>
            </w:r>
          </w:p>
          <w:p w14:paraId="69E1465D" w14:textId="77777777" w:rsidR="001070A6" w:rsidRPr="001070A6" w:rsidRDefault="001070A6" w:rsidP="008A1732">
            <w:pPr>
              <w:jc w:val="both"/>
              <w:rPr>
                <w:rFonts w:ascii="Arial" w:hAnsi="Arial" w:cs="Arial"/>
                <w:b/>
                <w:sz w:val="20"/>
                <w:szCs w:val="20"/>
                <w:lang w:val="es-ES"/>
              </w:rPr>
            </w:pPr>
            <w:r w:rsidRPr="001070A6">
              <w:rPr>
                <w:rFonts w:ascii="Arial" w:hAnsi="Arial" w:cs="Arial"/>
                <w:b/>
                <w:sz w:val="20"/>
                <w:szCs w:val="20"/>
                <w:lang w:val="es-ES"/>
              </w:rPr>
              <w:t>suficiente</w:t>
            </w:r>
          </w:p>
          <w:p w14:paraId="02554BC9" w14:textId="77777777" w:rsidR="001070A6" w:rsidRPr="001070A6" w:rsidRDefault="001070A6" w:rsidP="008A1732">
            <w:pPr>
              <w:jc w:val="center"/>
              <w:rPr>
                <w:rFonts w:ascii="Arial" w:hAnsi="Arial" w:cs="Arial"/>
                <w:sz w:val="20"/>
                <w:szCs w:val="20"/>
                <w:lang w:val="es-ES"/>
              </w:rPr>
            </w:pPr>
          </w:p>
        </w:tc>
        <w:tc>
          <w:tcPr>
            <w:tcW w:w="1134" w:type="dxa"/>
          </w:tcPr>
          <w:p w14:paraId="1D490403" w14:textId="77777777" w:rsidR="001070A6" w:rsidRPr="001070A6" w:rsidRDefault="001070A6" w:rsidP="008A1732">
            <w:pPr>
              <w:jc w:val="both"/>
              <w:rPr>
                <w:rFonts w:ascii="Arial" w:hAnsi="Arial" w:cs="Arial"/>
                <w:b/>
                <w:sz w:val="20"/>
                <w:szCs w:val="20"/>
                <w:lang w:val="es-ES"/>
              </w:rPr>
            </w:pPr>
            <w:r w:rsidRPr="001070A6">
              <w:rPr>
                <w:rFonts w:ascii="Arial" w:hAnsi="Arial" w:cs="Arial"/>
                <w:b/>
                <w:sz w:val="20"/>
                <w:szCs w:val="20"/>
                <w:lang w:val="es-ES"/>
              </w:rPr>
              <w:t>Receptivo/</w:t>
            </w:r>
          </w:p>
          <w:p w14:paraId="152B9E18" w14:textId="77777777" w:rsidR="001070A6" w:rsidRPr="001070A6" w:rsidRDefault="001070A6" w:rsidP="008A1732">
            <w:pPr>
              <w:jc w:val="both"/>
              <w:rPr>
                <w:rFonts w:ascii="Arial" w:hAnsi="Arial" w:cs="Arial"/>
                <w:b/>
                <w:sz w:val="20"/>
                <w:szCs w:val="20"/>
                <w:lang w:val="es-ES"/>
              </w:rPr>
            </w:pPr>
            <w:r w:rsidRPr="001070A6">
              <w:rPr>
                <w:rFonts w:ascii="Arial" w:hAnsi="Arial" w:cs="Arial"/>
                <w:b/>
                <w:sz w:val="20"/>
                <w:szCs w:val="20"/>
                <w:lang w:val="es-ES"/>
              </w:rPr>
              <w:t>regular</w:t>
            </w:r>
          </w:p>
        </w:tc>
        <w:tc>
          <w:tcPr>
            <w:tcW w:w="611" w:type="dxa"/>
          </w:tcPr>
          <w:p w14:paraId="455CAF46" w14:textId="77777777" w:rsidR="001070A6" w:rsidRPr="001070A6" w:rsidRDefault="001070A6" w:rsidP="008A1732">
            <w:pPr>
              <w:jc w:val="center"/>
              <w:rPr>
                <w:rFonts w:ascii="Arial" w:hAnsi="Arial" w:cs="Arial"/>
                <w:sz w:val="20"/>
                <w:szCs w:val="20"/>
                <w:lang w:val="es-ES"/>
              </w:rPr>
            </w:pPr>
            <w:r w:rsidRPr="001070A6">
              <w:rPr>
                <w:rFonts w:ascii="Arial" w:hAnsi="Arial" w:cs="Arial"/>
                <w:sz w:val="20"/>
                <w:szCs w:val="20"/>
                <w:lang w:val="es-ES"/>
              </w:rPr>
              <w:t>Puntos</w:t>
            </w:r>
          </w:p>
        </w:tc>
      </w:tr>
      <w:tr w:rsidR="001070A6" w:rsidRPr="001070A6" w14:paraId="0197438D" w14:textId="77777777" w:rsidTr="008A1732">
        <w:trPr>
          <w:trHeight w:val="1883"/>
        </w:trPr>
        <w:tc>
          <w:tcPr>
            <w:tcW w:w="846" w:type="dxa"/>
            <w:vMerge w:val="restart"/>
          </w:tcPr>
          <w:p w14:paraId="5BBF3E65" w14:textId="77777777" w:rsidR="001070A6" w:rsidRPr="001070A6" w:rsidRDefault="001070A6" w:rsidP="008A1732">
            <w:pPr>
              <w:jc w:val="both"/>
              <w:rPr>
                <w:rFonts w:ascii="Arial" w:hAnsi="Arial" w:cs="Arial"/>
                <w:sz w:val="20"/>
                <w:szCs w:val="20"/>
                <w:lang w:val="es-ES"/>
              </w:rPr>
            </w:pPr>
          </w:p>
        </w:tc>
        <w:tc>
          <w:tcPr>
            <w:tcW w:w="992" w:type="dxa"/>
            <w:vMerge w:val="restart"/>
          </w:tcPr>
          <w:p w14:paraId="52C98EAB" w14:textId="77777777" w:rsidR="001070A6" w:rsidRPr="001070A6" w:rsidRDefault="001070A6" w:rsidP="008A1732">
            <w:pPr>
              <w:jc w:val="both"/>
              <w:rPr>
                <w:rFonts w:ascii="Arial" w:hAnsi="Arial" w:cs="Arial"/>
                <w:sz w:val="20"/>
                <w:szCs w:val="20"/>
                <w:lang w:val="es-ES"/>
              </w:rPr>
            </w:pPr>
          </w:p>
        </w:tc>
        <w:tc>
          <w:tcPr>
            <w:tcW w:w="1134" w:type="dxa"/>
          </w:tcPr>
          <w:p w14:paraId="19731821" w14:textId="77777777" w:rsidR="001070A6" w:rsidRPr="001070A6" w:rsidRDefault="001070A6" w:rsidP="008A1732">
            <w:pPr>
              <w:jc w:val="both"/>
              <w:rPr>
                <w:rFonts w:ascii="Arial" w:hAnsi="Arial" w:cs="Arial"/>
                <w:sz w:val="20"/>
                <w:szCs w:val="20"/>
                <w:lang w:val="es-ES"/>
              </w:rPr>
            </w:pPr>
          </w:p>
          <w:p w14:paraId="6F7173F1" w14:textId="77777777" w:rsidR="001070A6" w:rsidRPr="001070A6" w:rsidRDefault="001070A6" w:rsidP="008A1732">
            <w:pPr>
              <w:jc w:val="both"/>
              <w:rPr>
                <w:rFonts w:ascii="Arial" w:hAnsi="Arial" w:cs="Arial"/>
                <w:sz w:val="20"/>
                <w:szCs w:val="20"/>
                <w:lang w:val="es-ES"/>
              </w:rPr>
            </w:pPr>
          </w:p>
          <w:p w14:paraId="6E79C91A" w14:textId="77777777" w:rsidR="001070A6" w:rsidRPr="001070A6" w:rsidRDefault="001070A6" w:rsidP="008A1732">
            <w:pPr>
              <w:jc w:val="both"/>
              <w:rPr>
                <w:rFonts w:ascii="Arial" w:hAnsi="Arial" w:cs="Arial"/>
                <w:sz w:val="20"/>
                <w:szCs w:val="20"/>
                <w:lang w:val="es-ES"/>
              </w:rPr>
            </w:pPr>
            <w:r w:rsidRPr="001070A6">
              <w:rPr>
                <w:rFonts w:ascii="Arial" w:hAnsi="Arial" w:cs="Arial"/>
                <w:sz w:val="20"/>
                <w:szCs w:val="20"/>
                <w:lang w:val="es-ES"/>
              </w:rPr>
              <w:t>1.Presentación</w:t>
            </w:r>
          </w:p>
          <w:p w14:paraId="5124E1A8" w14:textId="77777777" w:rsidR="001070A6" w:rsidRPr="001070A6" w:rsidRDefault="001070A6" w:rsidP="008A1732">
            <w:pPr>
              <w:jc w:val="both"/>
              <w:rPr>
                <w:rFonts w:ascii="Arial" w:hAnsi="Arial" w:cs="Arial"/>
                <w:sz w:val="20"/>
                <w:szCs w:val="20"/>
                <w:lang w:val="es-ES"/>
              </w:rPr>
            </w:pPr>
          </w:p>
          <w:p w14:paraId="0EF1C393" w14:textId="77777777" w:rsidR="001070A6" w:rsidRPr="001070A6" w:rsidRDefault="001070A6" w:rsidP="008A1732">
            <w:pPr>
              <w:jc w:val="both"/>
              <w:rPr>
                <w:rFonts w:ascii="Arial" w:hAnsi="Arial" w:cs="Arial"/>
                <w:sz w:val="20"/>
                <w:szCs w:val="20"/>
                <w:lang w:val="es-ES"/>
              </w:rPr>
            </w:pPr>
          </w:p>
          <w:p w14:paraId="6BE89433" w14:textId="77777777" w:rsidR="001070A6" w:rsidRPr="001070A6" w:rsidRDefault="001070A6" w:rsidP="008A1732">
            <w:pPr>
              <w:jc w:val="both"/>
              <w:rPr>
                <w:rFonts w:ascii="Arial" w:hAnsi="Arial" w:cs="Arial"/>
                <w:sz w:val="20"/>
                <w:szCs w:val="20"/>
                <w:lang w:val="es-ES"/>
              </w:rPr>
            </w:pPr>
          </w:p>
          <w:p w14:paraId="548A5266" w14:textId="77777777" w:rsidR="001070A6" w:rsidRPr="001070A6" w:rsidRDefault="001070A6" w:rsidP="008A1732">
            <w:pPr>
              <w:jc w:val="both"/>
              <w:rPr>
                <w:rFonts w:ascii="Arial" w:hAnsi="Arial" w:cs="Arial"/>
                <w:sz w:val="20"/>
                <w:szCs w:val="20"/>
                <w:lang w:val="es-ES"/>
              </w:rPr>
            </w:pPr>
          </w:p>
          <w:p w14:paraId="59880638" w14:textId="77777777" w:rsidR="001070A6" w:rsidRPr="001070A6" w:rsidRDefault="001070A6" w:rsidP="008A1732">
            <w:pPr>
              <w:jc w:val="both"/>
              <w:rPr>
                <w:rFonts w:ascii="Arial" w:hAnsi="Arial" w:cs="Arial"/>
                <w:sz w:val="20"/>
                <w:szCs w:val="20"/>
                <w:lang w:val="es-ES"/>
              </w:rPr>
            </w:pPr>
          </w:p>
          <w:p w14:paraId="52637326" w14:textId="77777777" w:rsidR="001070A6" w:rsidRPr="001070A6" w:rsidRDefault="001070A6" w:rsidP="008A1732">
            <w:pPr>
              <w:jc w:val="both"/>
              <w:rPr>
                <w:rFonts w:ascii="Arial" w:hAnsi="Arial" w:cs="Arial"/>
                <w:sz w:val="20"/>
                <w:szCs w:val="20"/>
                <w:lang w:val="es-ES"/>
              </w:rPr>
            </w:pPr>
          </w:p>
          <w:p w14:paraId="4C456CB8" w14:textId="77777777" w:rsidR="001070A6" w:rsidRPr="001070A6" w:rsidRDefault="001070A6" w:rsidP="008A1732">
            <w:pPr>
              <w:jc w:val="both"/>
              <w:rPr>
                <w:rFonts w:ascii="Arial" w:hAnsi="Arial" w:cs="Arial"/>
                <w:sz w:val="20"/>
                <w:szCs w:val="20"/>
                <w:lang w:val="es-ES"/>
              </w:rPr>
            </w:pPr>
          </w:p>
          <w:p w14:paraId="1E68A89C" w14:textId="77777777" w:rsidR="001070A6" w:rsidRPr="001070A6" w:rsidRDefault="001070A6" w:rsidP="008A1732">
            <w:pPr>
              <w:jc w:val="both"/>
              <w:rPr>
                <w:rFonts w:ascii="Arial" w:hAnsi="Arial" w:cs="Arial"/>
                <w:sz w:val="20"/>
                <w:szCs w:val="20"/>
                <w:lang w:val="es-ES"/>
              </w:rPr>
            </w:pPr>
          </w:p>
          <w:p w14:paraId="30193360" w14:textId="77777777" w:rsidR="001070A6" w:rsidRPr="001070A6" w:rsidRDefault="001070A6" w:rsidP="008A1732">
            <w:pPr>
              <w:jc w:val="both"/>
              <w:rPr>
                <w:rFonts w:ascii="Arial" w:hAnsi="Arial" w:cs="Arial"/>
                <w:sz w:val="20"/>
                <w:szCs w:val="20"/>
                <w:lang w:val="es-ES"/>
              </w:rPr>
            </w:pPr>
          </w:p>
          <w:p w14:paraId="51D4C762" w14:textId="77777777" w:rsidR="001070A6" w:rsidRPr="001070A6" w:rsidRDefault="001070A6" w:rsidP="008A1732">
            <w:pPr>
              <w:jc w:val="both"/>
              <w:rPr>
                <w:rFonts w:ascii="Arial" w:hAnsi="Arial" w:cs="Arial"/>
                <w:sz w:val="20"/>
                <w:szCs w:val="20"/>
                <w:lang w:val="es-ES"/>
              </w:rPr>
            </w:pPr>
          </w:p>
          <w:p w14:paraId="6AF1EED0" w14:textId="77777777" w:rsidR="001070A6" w:rsidRPr="001070A6" w:rsidRDefault="001070A6" w:rsidP="008A1732">
            <w:pPr>
              <w:jc w:val="both"/>
              <w:rPr>
                <w:rFonts w:ascii="Arial" w:hAnsi="Arial" w:cs="Arial"/>
                <w:sz w:val="20"/>
                <w:szCs w:val="20"/>
                <w:lang w:val="es-ES"/>
              </w:rPr>
            </w:pPr>
          </w:p>
          <w:p w14:paraId="5E639733" w14:textId="77777777" w:rsidR="001070A6" w:rsidRPr="001070A6" w:rsidRDefault="001070A6" w:rsidP="008A1732">
            <w:pPr>
              <w:jc w:val="both"/>
              <w:rPr>
                <w:rFonts w:ascii="Arial" w:hAnsi="Arial" w:cs="Arial"/>
                <w:sz w:val="20"/>
                <w:szCs w:val="20"/>
                <w:lang w:val="es-ES"/>
              </w:rPr>
            </w:pPr>
          </w:p>
          <w:p w14:paraId="2DAC6043" w14:textId="77777777" w:rsidR="001070A6" w:rsidRPr="001070A6" w:rsidRDefault="001070A6" w:rsidP="008A1732">
            <w:pPr>
              <w:jc w:val="both"/>
              <w:rPr>
                <w:rFonts w:ascii="Arial" w:hAnsi="Arial" w:cs="Arial"/>
                <w:sz w:val="20"/>
                <w:szCs w:val="20"/>
                <w:lang w:val="es-ES"/>
              </w:rPr>
            </w:pPr>
          </w:p>
          <w:p w14:paraId="48F5B0EC" w14:textId="77777777" w:rsidR="001070A6" w:rsidRPr="001070A6" w:rsidRDefault="001070A6" w:rsidP="008A1732">
            <w:pPr>
              <w:jc w:val="both"/>
              <w:rPr>
                <w:rFonts w:ascii="Arial" w:hAnsi="Arial" w:cs="Arial"/>
                <w:sz w:val="20"/>
                <w:szCs w:val="20"/>
                <w:lang w:val="es-ES"/>
              </w:rPr>
            </w:pPr>
          </w:p>
          <w:p w14:paraId="14912B9F" w14:textId="77777777" w:rsidR="001070A6" w:rsidRPr="001070A6" w:rsidRDefault="001070A6" w:rsidP="008A1732">
            <w:pPr>
              <w:jc w:val="both"/>
              <w:rPr>
                <w:rFonts w:ascii="Arial" w:hAnsi="Arial" w:cs="Arial"/>
                <w:sz w:val="20"/>
                <w:szCs w:val="20"/>
                <w:lang w:val="es-ES"/>
              </w:rPr>
            </w:pPr>
          </w:p>
          <w:p w14:paraId="20433D18" w14:textId="77777777" w:rsidR="001070A6" w:rsidRPr="001070A6" w:rsidRDefault="001070A6" w:rsidP="008A1732">
            <w:pPr>
              <w:jc w:val="both"/>
              <w:rPr>
                <w:rFonts w:ascii="Arial" w:hAnsi="Arial" w:cs="Arial"/>
                <w:sz w:val="20"/>
                <w:szCs w:val="20"/>
                <w:lang w:val="es-ES"/>
              </w:rPr>
            </w:pPr>
          </w:p>
          <w:p w14:paraId="4E8B7C63" w14:textId="77777777" w:rsidR="001070A6" w:rsidRPr="001070A6" w:rsidRDefault="001070A6" w:rsidP="008A1732">
            <w:pPr>
              <w:jc w:val="both"/>
              <w:rPr>
                <w:rFonts w:ascii="Arial" w:hAnsi="Arial" w:cs="Arial"/>
                <w:sz w:val="20"/>
                <w:szCs w:val="20"/>
                <w:lang w:val="es-ES"/>
              </w:rPr>
            </w:pPr>
          </w:p>
          <w:p w14:paraId="582FC46B" w14:textId="77777777" w:rsidR="001070A6" w:rsidRPr="001070A6" w:rsidRDefault="001070A6" w:rsidP="008A1732">
            <w:pPr>
              <w:jc w:val="both"/>
              <w:rPr>
                <w:rFonts w:ascii="Arial" w:hAnsi="Arial" w:cs="Arial"/>
                <w:sz w:val="20"/>
                <w:szCs w:val="20"/>
                <w:lang w:val="es-ES"/>
              </w:rPr>
            </w:pPr>
          </w:p>
          <w:p w14:paraId="3B8F30A3" w14:textId="77777777" w:rsidR="001070A6" w:rsidRPr="001070A6" w:rsidRDefault="001070A6" w:rsidP="008A1732">
            <w:pPr>
              <w:jc w:val="both"/>
              <w:rPr>
                <w:rFonts w:ascii="Arial" w:hAnsi="Arial" w:cs="Arial"/>
                <w:sz w:val="20"/>
                <w:szCs w:val="20"/>
                <w:lang w:val="es-ES"/>
              </w:rPr>
            </w:pPr>
          </w:p>
          <w:p w14:paraId="7F49A90A" w14:textId="77777777" w:rsidR="001070A6" w:rsidRPr="001070A6" w:rsidRDefault="001070A6" w:rsidP="008A1732">
            <w:pPr>
              <w:jc w:val="both"/>
              <w:rPr>
                <w:rFonts w:ascii="Arial" w:hAnsi="Arial" w:cs="Arial"/>
                <w:sz w:val="20"/>
                <w:szCs w:val="20"/>
                <w:lang w:val="es-ES"/>
              </w:rPr>
            </w:pPr>
          </w:p>
          <w:p w14:paraId="47E6DDF1" w14:textId="77777777" w:rsidR="001070A6" w:rsidRPr="001070A6" w:rsidRDefault="001070A6" w:rsidP="008A1732">
            <w:pPr>
              <w:jc w:val="both"/>
              <w:rPr>
                <w:rFonts w:ascii="Arial" w:hAnsi="Arial" w:cs="Arial"/>
                <w:sz w:val="20"/>
                <w:szCs w:val="20"/>
                <w:lang w:val="es-ES"/>
              </w:rPr>
            </w:pPr>
          </w:p>
        </w:tc>
        <w:tc>
          <w:tcPr>
            <w:tcW w:w="1559" w:type="dxa"/>
          </w:tcPr>
          <w:p w14:paraId="7EDD4362"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Las evidencias escritas</w:t>
            </w:r>
          </w:p>
          <w:p w14:paraId="096F08D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se    presentan    </w:t>
            </w:r>
          </w:p>
          <w:p w14:paraId="03B27B2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muy    bien</w:t>
            </w:r>
          </w:p>
          <w:p w14:paraId="712BE56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estructuradas,    </w:t>
            </w:r>
          </w:p>
          <w:p w14:paraId="3C0C96E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alta    </w:t>
            </w:r>
          </w:p>
          <w:p w14:paraId="4A051652"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claridad    </w:t>
            </w:r>
          </w:p>
          <w:p w14:paraId="403626C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expositiva,    </w:t>
            </w:r>
          </w:p>
          <w:p w14:paraId="787B463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gran    dominio    </w:t>
            </w:r>
          </w:p>
          <w:p w14:paraId="2C425BB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del    lenguaje    y    </w:t>
            </w:r>
          </w:p>
          <w:p w14:paraId="08C649E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utilización    de    </w:t>
            </w:r>
          </w:p>
          <w:p w14:paraId="3A0D565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vocabulario    </w:t>
            </w:r>
          </w:p>
          <w:p w14:paraId="2CB62F62"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técnico    y    </w:t>
            </w:r>
          </w:p>
          <w:p w14:paraId="64448C0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preciso.    </w:t>
            </w:r>
          </w:p>
          <w:p w14:paraId="34BCE90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Existe</w:t>
            </w:r>
          </w:p>
          <w:p w14:paraId="4E45388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elevada    </w:t>
            </w:r>
          </w:p>
          <w:p w14:paraId="5096F56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capacidad    de    </w:t>
            </w:r>
          </w:p>
          <w:p w14:paraId="4A51402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análisis    y    </w:t>
            </w:r>
          </w:p>
          <w:p w14:paraId="2A16891C"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síntesis,  así</w:t>
            </w:r>
            <w:proofErr w:type="gramEnd"/>
            <w:r w:rsidRPr="001070A6">
              <w:rPr>
                <w:rFonts w:ascii="Arial" w:eastAsia="Times New Roman" w:hAnsi="Arial" w:cs="Arial"/>
                <w:sz w:val="20"/>
                <w:szCs w:val="20"/>
                <w:lang w:val="es-ES"/>
              </w:rPr>
              <w:t xml:space="preserve">    </w:t>
            </w:r>
          </w:p>
          <w:p w14:paraId="3D96BD7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como    </w:t>
            </w:r>
          </w:p>
          <w:p w14:paraId="5AEEF38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corrección    </w:t>
            </w:r>
          </w:p>
          <w:p w14:paraId="1C00E9C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ortográfica    y    </w:t>
            </w:r>
          </w:p>
          <w:p w14:paraId="6A14E3B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gramatical.  </w:t>
            </w:r>
          </w:p>
          <w:p w14:paraId="3E7193D7" w14:textId="77777777" w:rsidR="001070A6" w:rsidRPr="001070A6" w:rsidRDefault="001070A6" w:rsidP="008A1732">
            <w:pPr>
              <w:jc w:val="both"/>
              <w:rPr>
                <w:rFonts w:ascii="Arial" w:hAnsi="Arial" w:cs="Arial"/>
                <w:sz w:val="20"/>
                <w:szCs w:val="20"/>
                <w:lang w:val="es-ES"/>
              </w:rPr>
            </w:pPr>
          </w:p>
        </w:tc>
        <w:tc>
          <w:tcPr>
            <w:tcW w:w="1276" w:type="dxa"/>
          </w:tcPr>
          <w:p w14:paraId="2641723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Las evidencias escritas</w:t>
            </w:r>
          </w:p>
          <w:p w14:paraId="37C6F93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están    </w:t>
            </w:r>
          </w:p>
          <w:p w14:paraId="6753F2B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bastante    </w:t>
            </w:r>
          </w:p>
          <w:p w14:paraId="1A93761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estructurad</w:t>
            </w:r>
          </w:p>
          <w:p w14:paraId="2625B30F"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as,    </w:t>
            </w:r>
          </w:p>
          <w:p w14:paraId="0F531F7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suficiente        </w:t>
            </w:r>
          </w:p>
          <w:p w14:paraId="02EAE9F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claridad    </w:t>
            </w:r>
          </w:p>
          <w:p w14:paraId="091EFC2F"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expositiva,    </w:t>
            </w:r>
          </w:p>
          <w:p w14:paraId="04BD3AD2"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dominio    del    </w:t>
            </w:r>
          </w:p>
          <w:p w14:paraId="6A86470B"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lenguaje  y</w:t>
            </w:r>
            <w:proofErr w:type="gramEnd"/>
            <w:r w:rsidRPr="001070A6">
              <w:rPr>
                <w:rFonts w:ascii="Arial" w:eastAsia="Times New Roman" w:hAnsi="Arial" w:cs="Arial"/>
                <w:sz w:val="20"/>
                <w:szCs w:val="20"/>
                <w:lang w:val="es-ES"/>
              </w:rPr>
              <w:t xml:space="preserve">,    a    </w:t>
            </w:r>
          </w:p>
          <w:p w14:paraId="3C606DD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menudo,    </w:t>
            </w:r>
          </w:p>
          <w:p w14:paraId="5A633CF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utilización    de    </w:t>
            </w:r>
          </w:p>
          <w:p w14:paraId="2C273B8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vocabulario    </w:t>
            </w:r>
          </w:p>
          <w:p w14:paraId="78239BC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técnico    y    </w:t>
            </w:r>
          </w:p>
          <w:p w14:paraId="091C3D8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preciso.    </w:t>
            </w:r>
          </w:p>
          <w:p w14:paraId="1B70E68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Existe</w:t>
            </w:r>
          </w:p>
          <w:p w14:paraId="55482F9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bastante    </w:t>
            </w:r>
          </w:p>
          <w:p w14:paraId="4D55B0C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capacidad    de    </w:t>
            </w:r>
          </w:p>
          <w:p w14:paraId="6B6CB49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análisis    y    </w:t>
            </w:r>
          </w:p>
          <w:p w14:paraId="4458D1F5"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síntesis,   </w:t>
            </w:r>
            <w:proofErr w:type="gramEnd"/>
            <w:r w:rsidRPr="001070A6">
              <w:rPr>
                <w:rFonts w:ascii="Arial" w:eastAsia="Times New Roman" w:hAnsi="Arial" w:cs="Arial"/>
                <w:sz w:val="20"/>
                <w:szCs w:val="20"/>
                <w:lang w:val="es-ES"/>
              </w:rPr>
              <w:t xml:space="preserve"> así    </w:t>
            </w:r>
          </w:p>
          <w:p w14:paraId="1E7B7A6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como    </w:t>
            </w:r>
          </w:p>
          <w:p w14:paraId="02135F1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corrección    </w:t>
            </w:r>
          </w:p>
          <w:p w14:paraId="3C33CC7F"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ortográfica    y    </w:t>
            </w:r>
          </w:p>
          <w:p w14:paraId="2A39077F"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gramatical.   </w:t>
            </w:r>
          </w:p>
          <w:p w14:paraId="68E15812" w14:textId="77777777" w:rsidR="001070A6" w:rsidRPr="001070A6" w:rsidRDefault="001070A6" w:rsidP="008A1732">
            <w:pPr>
              <w:jc w:val="both"/>
              <w:rPr>
                <w:rFonts w:ascii="Arial" w:hAnsi="Arial" w:cs="Arial"/>
                <w:sz w:val="20"/>
                <w:szCs w:val="20"/>
                <w:lang w:val="es-ES"/>
              </w:rPr>
            </w:pPr>
          </w:p>
        </w:tc>
        <w:tc>
          <w:tcPr>
            <w:tcW w:w="1276" w:type="dxa"/>
          </w:tcPr>
          <w:p w14:paraId="27FC889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lastRenderedPageBreak/>
              <w:t>Las evidencias escritas</w:t>
            </w:r>
          </w:p>
          <w:p w14:paraId="1E1047A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están    poco    </w:t>
            </w:r>
          </w:p>
          <w:p w14:paraId="719A43E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estructuradas</w:t>
            </w:r>
          </w:p>
          <w:p w14:paraId="462C24D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    </w:t>
            </w:r>
          </w:p>
          <w:p w14:paraId="268E858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moderada    </w:t>
            </w:r>
          </w:p>
          <w:p w14:paraId="44A6619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claridad    </w:t>
            </w:r>
          </w:p>
          <w:p w14:paraId="3DF9CE5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expositiva,    </w:t>
            </w:r>
          </w:p>
          <w:p w14:paraId="336ECC0F"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poco</w:t>
            </w:r>
          </w:p>
          <w:p w14:paraId="3C97221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dominio    </w:t>
            </w:r>
          </w:p>
          <w:p w14:paraId="0D044AA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del </w:t>
            </w:r>
            <w:proofErr w:type="gramStart"/>
            <w:r w:rsidRPr="001070A6">
              <w:rPr>
                <w:rFonts w:ascii="Arial" w:eastAsia="Times New Roman" w:hAnsi="Arial" w:cs="Arial"/>
                <w:sz w:val="20"/>
                <w:szCs w:val="20"/>
                <w:lang w:val="es-ES"/>
              </w:rPr>
              <w:t xml:space="preserve">lenguaje,   </w:t>
            </w:r>
            <w:proofErr w:type="gramEnd"/>
            <w:r w:rsidRPr="001070A6">
              <w:rPr>
                <w:rFonts w:ascii="Arial" w:eastAsia="Times New Roman" w:hAnsi="Arial" w:cs="Arial"/>
                <w:sz w:val="20"/>
                <w:szCs w:val="20"/>
                <w:lang w:val="es-ES"/>
              </w:rPr>
              <w:t xml:space="preserve"> y    </w:t>
            </w:r>
          </w:p>
          <w:p w14:paraId="78B121F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vocabulario    </w:t>
            </w:r>
          </w:p>
          <w:p w14:paraId="3E70E22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técnico    y    </w:t>
            </w:r>
          </w:p>
          <w:p w14:paraId="0BA037A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preciso.    Se    </w:t>
            </w:r>
          </w:p>
          <w:p w14:paraId="1C83BA7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aprecia    </w:t>
            </w:r>
          </w:p>
          <w:p w14:paraId="049534EF"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suficiente    </w:t>
            </w:r>
          </w:p>
          <w:p w14:paraId="6B1C762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capacidad    de    </w:t>
            </w:r>
          </w:p>
          <w:p w14:paraId="3DEDEBB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análisis    y    </w:t>
            </w:r>
          </w:p>
          <w:p w14:paraId="6B78D02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síntesis    y    hay    </w:t>
            </w:r>
          </w:p>
          <w:p w14:paraId="14D7427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una    o    dos    </w:t>
            </w:r>
          </w:p>
          <w:p w14:paraId="211E7DD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incorrecciones    </w:t>
            </w:r>
          </w:p>
          <w:p w14:paraId="29CF79E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lastRenderedPageBreak/>
              <w:t xml:space="preserve">ortográficas    o    </w:t>
            </w:r>
          </w:p>
          <w:p w14:paraId="17854F7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gramaticales,    </w:t>
            </w:r>
          </w:p>
          <w:p w14:paraId="704758C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poco    </w:t>
            </w:r>
          </w:p>
          <w:p w14:paraId="7C26D45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relevantes.    </w:t>
            </w:r>
          </w:p>
          <w:p w14:paraId="78ACF108" w14:textId="77777777" w:rsidR="001070A6" w:rsidRPr="001070A6" w:rsidRDefault="001070A6" w:rsidP="008A1732">
            <w:pPr>
              <w:jc w:val="both"/>
              <w:rPr>
                <w:rFonts w:ascii="Arial" w:hAnsi="Arial" w:cs="Arial"/>
                <w:sz w:val="20"/>
                <w:szCs w:val="20"/>
                <w:lang w:val="es-ES"/>
              </w:rPr>
            </w:pPr>
          </w:p>
        </w:tc>
        <w:tc>
          <w:tcPr>
            <w:tcW w:w="1134" w:type="dxa"/>
          </w:tcPr>
          <w:p w14:paraId="1DA7C19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lastRenderedPageBreak/>
              <w:t>Las evidencias</w:t>
            </w:r>
          </w:p>
          <w:p w14:paraId="47BB415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carecen    de    </w:t>
            </w:r>
          </w:p>
          <w:p w14:paraId="75C6348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es</w:t>
            </w:r>
          </w:p>
          <w:p w14:paraId="4FDA8A18" w14:textId="77777777" w:rsidR="001070A6" w:rsidRPr="001070A6" w:rsidRDefault="001070A6" w:rsidP="008A1732">
            <w:pPr>
              <w:shd w:val="clear" w:color="auto" w:fill="FFFFFF"/>
              <w:rPr>
                <w:rFonts w:ascii="Arial" w:eastAsia="Times New Roman" w:hAnsi="Arial" w:cs="Arial"/>
                <w:sz w:val="20"/>
                <w:szCs w:val="20"/>
                <w:lang w:val="es-ES"/>
              </w:rPr>
            </w:pPr>
            <w:proofErr w:type="spellStart"/>
            <w:r w:rsidRPr="001070A6">
              <w:rPr>
                <w:rFonts w:ascii="Arial" w:eastAsia="Times New Roman" w:hAnsi="Arial" w:cs="Arial"/>
                <w:sz w:val="20"/>
                <w:szCs w:val="20"/>
                <w:lang w:val="es-ES"/>
              </w:rPr>
              <w:t>tructuración</w:t>
            </w:r>
            <w:proofErr w:type="spellEnd"/>
          </w:p>
          <w:p w14:paraId="0DF08D38"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   </w:t>
            </w:r>
            <w:proofErr w:type="gramEnd"/>
            <w:r w:rsidRPr="001070A6">
              <w:rPr>
                <w:rFonts w:ascii="Arial" w:eastAsia="Times New Roman" w:hAnsi="Arial" w:cs="Arial"/>
                <w:sz w:val="20"/>
                <w:szCs w:val="20"/>
                <w:lang w:val="es-ES"/>
              </w:rPr>
              <w:t xml:space="preserve"> no    se    domina    </w:t>
            </w:r>
          </w:p>
          <w:p w14:paraId="6066504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el    lenguaje    y    el    </w:t>
            </w:r>
          </w:p>
          <w:p w14:paraId="50233AD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vocabulario    es    </w:t>
            </w:r>
          </w:p>
          <w:p w14:paraId="7296268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poco    técnico    y    </w:t>
            </w:r>
          </w:p>
          <w:p w14:paraId="0550AE4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preciso.    Hay    </w:t>
            </w:r>
          </w:p>
          <w:p w14:paraId="033AE4A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escasa    </w:t>
            </w:r>
          </w:p>
          <w:p w14:paraId="05620AF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capacidad    de    </w:t>
            </w:r>
          </w:p>
          <w:p w14:paraId="1D4AB59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análisis    y    </w:t>
            </w:r>
          </w:p>
          <w:p w14:paraId="5624495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síntesis    y    más    </w:t>
            </w:r>
          </w:p>
          <w:p w14:paraId="491F739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de    dos    </w:t>
            </w:r>
          </w:p>
          <w:p w14:paraId="56A2B20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incorrecciones        </w:t>
            </w:r>
          </w:p>
          <w:p w14:paraId="3A93F97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ortográficas    o    </w:t>
            </w:r>
          </w:p>
          <w:p w14:paraId="59D695B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lastRenderedPageBreak/>
              <w:t>gramaticales.</w:t>
            </w:r>
          </w:p>
          <w:p w14:paraId="183B3407" w14:textId="77777777" w:rsidR="001070A6" w:rsidRPr="001070A6" w:rsidRDefault="001070A6" w:rsidP="008A1732">
            <w:pPr>
              <w:shd w:val="clear" w:color="auto" w:fill="FFFFFF"/>
              <w:rPr>
                <w:rFonts w:ascii="Arial" w:hAnsi="Arial" w:cs="Arial"/>
                <w:sz w:val="20"/>
                <w:szCs w:val="20"/>
                <w:lang w:val="es-ES"/>
              </w:rPr>
            </w:pPr>
          </w:p>
        </w:tc>
        <w:tc>
          <w:tcPr>
            <w:tcW w:w="611" w:type="dxa"/>
            <w:vMerge w:val="restart"/>
          </w:tcPr>
          <w:p w14:paraId="3247A525" w14:textId="77777777" w:rsidR="001070A6" w:rsidRPr="001070A6" w:rsidRDefault="001070A6" w:rsidP="008A1732">
            <w:pPr>
              <w:jc w:val="both"/>
              <w:rPr>
                <w:rFonts w:ascii="Arial" w:hAnsi="Arial" w:cs="Arial"/>
                <w:sz w:val="20"/>
                <w:szCs w:val="20"/>
                <w:lang w:val="es-ES"/>
              </w:rPr>
            </w:pPr>
          </w:p>
        </w:tc>
      </w:tr>
      <w:tr w:rsidR="001070A6" w:rsidRPr="001070A6" w14:paraId="6E2665BD" w14:textId="77777777" w:rsidTr="008A1732">
        <w:trPr>
          <w:trHeight w:val="1670"/>
        </w:trPr>
        <w:tc>
          <w:tcPr>
            <w:tcW w:w="846" w:type="dxa"/>
            <w:vMerge/>
          </w:tcPr>
          <w:p w14:paraId="23073A29" w14:textId="77777777" w:rsidR="001070A6" w:rsidRPr="001070A6" w:rsidRDefault="001070A6" w:rsidP="008A1732">
            <w:pPr>
              <w:jc w:val="both"/>
              <w:rPr>
                <w:rFonts w:ascii="Arial" w:hAnsi="Arial" w:cs="Arial"/>
                <w:sz w:val="20"/>
                <w:szCs w:val="20"/>
                <w:lang w:val="es-ES"/>
              </w:rPr>
            </w:pPr>
          </w:p>
        </w:tc>
        <w:tc>
          <w:tcPr>
            <w:tcW w:w="992" w:type="dxa"/>
            <w:vMerge/>
          </w:tcPr>
          <w:p w14:paraId="674F0ABD" w14:textId="77777777" w:rsidR="001070A6" w:rsidRPr="001070A6" w:rsidRDefault="001070A6" w:rsidP="008A1732">
            <w:pPr>
              <w:jc w:val="both"/>
              <w:rPr>
                <w:rFonts w:ascii="Arial" w:hAnsi="Arial" w:cs="Arial"/>
                <w:sz w:val="20"/>
                <w:szCs w:val="20"/>
                <w:lang w:val="es-ES"/>
              </w:rPr>
            </w:pPr>
          </w:p>
        </w:tc>
        <w:tc>
          <w:tcPr>
            <w:tcW w:w="1134" w:type="dxa"/>
          </w:tcPr>
          <w:p w14:paraId="5E5BE3D1" w14:textId="77777777" w:rsidR="001070A6" w:rsidRPr="001070A6" w:rsidRDefault="001070A6" w:rsidP="008A1732">
            <w:pPr>
              <w:jc w:val="both"/>
              <w:rPr>
                <w:rFonts w:ascii="Arial" w:hAnsi="Arial" w:cs="Arial"/>
                <w:sz w:val="20"/>
                <w:szCs w:val="20"/>
                <w:lang w:val="es-ES"/>
              </w:rPr>
            </w:pPr>
            <w:r w:rsidRPr="001070A6">
              <w:rPr>
                <w:rFonts w:ascii="Arial" w:hAnsi="Arial" w:cs="Arial"/>
                <w:sz w:val="20"/>
                <w:szCs w:val="20"/>
                <w:lang w:val="es-ES"/>
              </w:rPr>
              <w:t>2.Dominio de contenidos específicos</w:t>
            </w:r>
          </w:p>
          <w:p w14:paraId="063FA158" w14:textId="77777777" w:rsidR="001070A6" w:rsidRPr="001070A6" w:rsidRDefault="001070A6" w:rsidP="008A1732">
            <w:pPr>
              <w:jc w:val="both"/>
              <w:rPr>
                <w:rFonts w:ascii="Arial" w:hAnsi="Arial" w:cs="Arial"/>
                <w:sz w:val="20"/>
                <w:szCs w:val="20"/>
                <w:lang w:val="es-ES"/>
              </w:rPr>
            </w:pPr>
          </w:p>
          <w:p w14:paraId="521D6D55" w14:textId="77777777" w:rsidR="001070A6" w:rsidRPr="001070A6" w:rsidRDefault="001070A6" w:rsidP="008A1732">
            <w:pPr>
              <w:jc w:val="both"/>
              <w:rPr>
                <w:rFonts w:ascii="Arial" w:hAnsi="Arial" w:cs="Arial"/>
                <w:sz w:val="20"/>
                <w:szCs w:val="20"/>
                <w:lang w:val="es-ES"/>
              </w:rPr>
            </w:pPr>
          </w:p>
          <w:p w14:paraId="4DF830D7" w14:textId="77777777" w:rsidR="001070A6" w:rsidRPr="001070A6" w:rsidRDefault="001070A6" w:rsidP="008A1732">
            <w:pPr>
              <w:jc w:val="both"/>
              <w:rPr>
                <w:rFonts w:ascii="Arial" w:hAnsi="Arial" w:cs="Arial"/>
                <w:sz w:val="20"/>
                <w:szCs w:val="20"/>
                <w:lang w:val="es-ES"/>
              </w:rPr>
            </w:pPr>
          </w:p>
        </w:tc>
        <w:tc>
          <w:tcPr>
            <w:tcW w:w="1559" w:type="dxa"/>
          </w:tcPr>
          <w:p w14:paraId="4576959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evidencias   </w:t>
            </w:r>
          </w:p>
          <w:p w14:paraId="715510B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son    realizadas    </w:t>
            </w:r>
          </w:p>
          <w:p w14:paraId="676E9D3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total    </w:t>
            </w:r>
          </w:p>
          <w:p w14:paraId="1992EA8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dominio    y    </w:t>
            </w:r>
          </w:p>
          <w:p w14:paraId="343C0DD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precisión    de    su    </w:t>
            </w:r>
          </w:p>
          <w:p w14:paraId="7EEADD6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contenido,    </w:t>
            </w:r>
          </w:p>
          <w:p w14:paraId="133D518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se    </w:t>
            </w:r>
          </w:p>
          <w:p w14:paraId="326E557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utiliza    </w:t>
            </w:r>
          </w:p>
          <w:p w14:paraId="4DD21F8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correctamente    </w:t>
            </w:r>
          </w:p>
          <w:p w14:paraId="11117C8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toda    la    </w:t>
            </w:r>
          </w:p>
          <w:p w14:paraId="66E411A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terminología,</w:t>
            </w:r>
          </w:p>
          <w:p w14:paraId="5685104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ideas    están    </w:t>
            </w:r>
          </w:p>
          <w:p w14:paraId="49CD3B0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muy    bien    </w:t>
            </w:r>
          </w:p>
          <w:p w14:paraId="615E0B8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fundamenta</w:t>
            </w:r>
          </w:p>
          <w:p w14:paraId="6FEC21C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w:t>
            </w:r>
            <w:r w:rsidRPr="001070A6">
              <w:rPr>
                <w:rFonts w:ascii="Arial" w:eastAsia="Times New Roman" w:hAnsi="Arial" w:cs="Arial"/>
                <w:sz w:val="20"/>
                <w:szCs w:val="20"/>
                <w:lang w:val="es-ES"/>
              </w:rPr>
              <w:softHyphen/>
              <w:t xml:space="preserve">das    y    se    ha    </w:t>
            </w:r>
          </w:p>
          <w:p w14:paraId="50D918A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realizado    de    </w:t>
            </w:r>
          </w:p>
          <w:p w14:paraId="33928EA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acuerdo        con    </w:t>
            </w:r>
          </w:p>
          <w:p w14:paraId="1877CFC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los    reque</w:t>
            </w:r>
          </w:p>
          <w:p w14:paraId="4769B0DF"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w:t>
            </w:r>
            <w:r w:rsidRPr="001070A6">
              <w:rPr>
                <w:rFonts w:ascii="Arial" w:eastAsia="Times New Roman" w:hAnsi="Arial" w:cs="Arial"/>
                <w:sz w:val="20"/>
                <w:szCs w:val="20"/>
                <w:lang w:val="es-ES"/>
              </w:rPr>
              <w:softHyphen/>
            </w:r>
            <w:r w:rsidRPr="001070A6">
              <w:rPr>
                <w:rFonts w:ascii="Cambria Math" w:eastAsia="Times New Roman" w:hAnsi="Cambria Math" w:cs="Cambria Math"/>
                <w:sz w:val="20"/>
                <w:szCs w:val="20"/>
                <w:lang w:val="es-ES"/>
              </w:rPr>
              <w:t>‐</w:t>
            </w:r>
          </w:p>
          <w:p w14:paraId="3CB336B9" w14:textId="77777777" w:rsidR="001070A6" w:rsidRPr="001070A6" w:rsidRDefault="001070A6" w:rsidP="008A1732">
            <w:pPr>
              <w:shd w:val="clear" w:color="auto" w:fill="FFFFFF"/>
              <w:rPr>
                <w:rFonts w:ascii="Arial" w:eastAsia="Times New Roman" w:hAnsi="Arial" w:cs="Arial"/>
                <w:sz w:val="20"/>
                <w:szCs w:val="20"/>
                <w:lang w:val="es-ES"/>
              </w:rPr>
            </w:pPr>
            <w:proofErr w:type="spellStart"/>
            <w:r w:rsidRPr="001070A6">
              <w:rPr>
                <w:rFonts w:ascii="Arial" w:eastAsia="Times New Roman" w:hAnsi="Arial" w:cs="Arial"/>
                <w:sz w:val="20"/>
                <w:szCs w:val="20"/>
                <w:lang w:val="es-ES"/>
              </w:rPr>
              <w:t>rimientos</w:t>
            </w:r>
            <w:proofErr w:type="spellEnd"/>
            <w:r w:rsidRPr="001070A6">
              <w:rPr>
                <w:rFonts w:ascii="Arial" w:eastAsia="Times New Roman" w:hAnsi="Arial" w:cs="Arial"/>
                <w:sz w:val="20"/>
                <w:szCs w:val="20"/>
                <w:lang w:val="es-ES"/>
              </w:rPr>
              <w:t xml:space="preserve">    de    </w:t>
            </w:r>
          </w:p>
          <w:p w14:paraId="42473DA2"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ejecución    de    las    </w:t>
            </w:r>
          </w:p>
          <w:p w14:paraId="4214554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mismas    </w:t>
            </w:r>
          </w:p>
          <w:p w14:paraId="211968E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explicitados    en    </w:t>
            </w:r>
          </w:p>
          <w:p w14:paraId="66DB32E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    guía    docente    </w:t>
            </w:r>
          </w:p>
          <w:p w14:paraId="023C837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y    explicados    en    </w:t>
            </w:r>
          </w:p>
          <w:p w14:paraId="668D1565" w14:textId="77777777" w:rsidR="001070A6" w:rsidRPr="001070A6" w:rsidRDefault="001070A6" w:rsidP="008A1732">
            <w:pPr>
              <w:shd w:val="clear" w:color="auto" w:fill="FFFFFF"/>
              <w:rPr>
                <w:rFonts w:ascii="Arial" w:eastAsia="Times New Roman" w:hAnsi="Arial" w:cs="Arial"/>
                <w:sz w:val="20"/>
                <w:szCs w:val="20"/>
              </w:rPr>
            </w:pPr>
            <w:r w:rsidRPr="001070A6">
              <w:rPr>
                <w:rFonts w:ascii="Arial" w:eastAsia="Times New Roman" w:hAnsi="Arial" w:cs="Arial"/>
                <w:sz w:val="20"/>
                <w:szCs w:val="20"/>
              </w:rPr>
              <w:t>clase</w:t>
            </w:r>
          </w:p>
          <w:p w14:paraId="4D7AAC5E" w14:textId="77777777" w:rsidR="001070A6" w:rsidRPr="001070A6" w:rsidRDefault="001070A6" w:rsidP="008A1732">
            <w:pPr>
              <w:jc w:val="both"/>
              <w:rPr>
                <w:rFonts w:ascii="Arial" w:hAnsi="Arial" w:cs="Arial"/>
                <w:sz w:val="20"/>
                <w:szCs w:val="20"/>
                <w:lang w:val="es-ES"/>
              </w:rPr>
            </w:pPr>
          </w:p>
        </w:tc>
        <w:tc>
          <w:tcPr>
            <w:tcW w:w="1276" w:type="dxa"/>
          </w:tcPr>
          <w:p w14:paraId="7633797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evidencias    </w:t>
            </w:r>
          </w:p>
          <w:p w14:paraId="2FC8034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son    realizadas    </w:t>
            </w:r>
          </w:p>
          <w:p w14:paraId="273393F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utilización    </w:t>
            </w:r>
          </w:p>
          <w:p w14:paraId="00C123C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correcta    de    la    </w:t>
            </w:r>
          </w:p>
          <w:p w14:paraId="0C86857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mayor    parte        de    </w:t>
            </w:r>
          </w:p>
          <w:p w14:paraId="1FBA65C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la    terminología.</w:t>
            </w:r>
          </w:p>
          <w:p w14:paraId="4CDFF9F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Aunque    con    </w:t>
            </w:r>
          </w:p>
          <w:p w14:paraId="4786744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dominio    de    su    </w:t>
            </w:r>
          </w:p>
          <w:p w14:paraId="0C27B8A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contenido    y    </w:t>
            </w:r>
          </w:p>
          <w:p w14:paraId="6AE30DD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fundamentan</w:t>
            </w:r>
          </w:p>
          <w:p w14:paraId="23960B8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-do    las    ideas,    </w:t>
            </w:r>
          </w:p>
          <w:p w14:paraId="4E44220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necesita</w:t>
            </w:r>
          </w:p>
          <w:p w14:paraId="26D9B83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n    </w:t>
            </w:r>
          </w:p>
          <w:p w14:paraId="097DCC4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ampliar    o    </w:t>
            </w:r>
          </w:p>
          <w:p w14:paraId="3A11E07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corregir    uno    o    </w:t>
            </w:r>
          </w:p>
          <w:p w14:paraId="5ADDCD1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dos    aspectos    </w:t>
            </w:r>
          </w:p>
          <w:p w14:paraId="0A11AF3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poco    </w:t>
            </w:r>
          </w:p>
          <w:p w14:paraId="637CA6BA"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relevantes,   </w:t>
            </w:r>
            <w:proofErr w:type="gramEnd"/>
            <w:r w:rsidRPr="001070A6">
              <w:rPr>
                <w:rFonts w:ascii="Arial" w:eastAsia="Times New Roman" w:hAnsi="Arial" w:cs="Arial"/>
                <w:sz w:val="20"/>
                <w:szCs w:val="20"/>
                <w:lang w:val="es-ES"/>
              </w:rPr>
              <w:t xml:space="preserve"> de    </w:t>
            </w:r>
          </w:p>
          <w:p w14:paraId="4015192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acuerdo        con    </w:t>
            </w:r>
          </w:p>
          <w:p w14:paraId="04735A2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los    reque</w:t>
            </w:r>
          </w:p>
          <w:p w14:paraId="5856EB6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w:t>
            </w:r>
            <w:r w:rsidRPr="001070A6">
              <w:rPr>
                <w:rFonts w:ascii="Arial" w:eastAsia="Times New Roman" w:hAnsi="Arial" w:cs="Arial"/>
                <w:sz w:val="20"/>
                <w:szCs w:val="20"/>
                <w:lang w:val="es-ES"/>
              </w:rPr>
              <w:softHyphen/>
            </w:r>
            <w:proofErr w:type="spellStart"/>
            <w:r w:rsidRPr="001070A6">
              <w:rPr>
                <w:rFonts w:ascii="Arial" w:eastAsia="Times New Roman" w:hAnsi="Arial" w:cs="Arial"/>
                <w:sz w:val="20"/>
                <w:szCs w:val="20"/>
                <w:lang w:val="es-ES"/>
              </w:rPr>
              <w:t>rimientos</w:t>
            </w:r>
            <w:proofErr w:type="spellEnd"/>
            <w:r w:rsidRPr="001070A6">
              <w:rPr>
                <w:rFonts w:ascii="Arial" w:eastAsia="Times New Roman" w:hAnsi="Arial" w:cs="Arial"/>
                <w:sz w:val="20"/>
                <w:szCs w:val="20"/>
                <w:lang w:val="es-ES"/>
              </w:rPr>
              <w:t xml:space="preserve">    de    </w:t>
            </w:r>
          </w:p>
          <w:p w14:paraId="1991A8B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ejecución    de    las    </w:t>
            </w:r>
          </w:p>
          <w:p w14:paraId="0401FCE0" w14:textId="77777777" w:rsidR="001070A6" w:rsidRPr="001070A6" w:rsidRDefault="001070A6" w:rsidP="008A1732">
            <w:pPr>
              <w:shd w:val="clear" w:color="auto" w:fill="FFFFFF"/>
              <w:rPr>
                <w:rFonts w:ascii="Arial" w:eastAsia="Times New Roman" w:hAnsi="Arial" w:cs="Arial"/>
                <w:sz w:val="20"/>
                <w:szCs w:val="20"/>
              </w:rPr>
            </w:pPr>
            <w:proofErr w:type="spellStart"/>
            <w:r w:rsidRPr="001070A6">
              <w:rPr>
                <w:rFonts w:ascii="Arial" w:eastAsia="Times New Roman" w:hAnsi="Arial" w:cs="Arial"/>
                <w:sz w:val="20"/>
                <w:szCs w:val="20"/>
              </w:rPr>
              <w:t>mismas</w:t>
            </w:r>
            <w:proofErr w:type="spellEnd"/>
          </w:p>
          <w:p w14:paraId="5B4EDE09" w14:textId="77777777" w:rsidR="001070A6" w:rsidRPr="001070A6" w:rsidRDefault="001070A6" w:rsidP="008A1732">
            <w:pPr>
              <w:jc w:val="both"/>
              <w:rPr>
                <w:rFonts w:ascii="Arial" w:hAnsi="Arial" w:cs="Arial"/>
                <w:sz w:val="20"/>
                <w:szCs w:val="20"/>
                <w:lang w:val="es-ES"/>
              </w:rPr>
            </w:pPr>
          </w:p>
        </w:tc>
        <w:tc>
          <w:tcPr>
            <w:tcW w:w="1276" w:type="dxa"/>
          </w:tcPr>
          <w:p w14:paraId="7BA8F61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evidencias    </w:t>
            </w:r>
          </w:p>
          <w:p w14:paraId="1BF646C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son    realizadas    </w:t>
            </w:r>
          </w:p>
          <w:p w14:paraId="5206C39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moderado    </w:t>
            </w:r>
          </w:p>
          <w:p w14:paraId="688B777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dominio    de    su    </w:t>
            </w:r>
          </w:p>
          <w:p w14:paraId="4973D04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contenido    </w:t>
            </w:r>
          </w:p>
          <w:p w14:paraId="7B08F8E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y    </w:t>
            </w:r>
          </w:p>
          <w:p w14:paraId="22424F2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solo    parte    de    la    </w:t>
            </w:r>
          </w:p>
          <w:p w14:paraId="64E24CE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terminología    </w:t>
            </w:r>
          </w:p>
          <w:p w14:paraId="58ADF2D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utilizada    es    </w:t>
            </w:r>
          </w:p>
          <w:p w14:paraId="24492A2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correcta.    Se    </w:t>
            </w:r>
          </w:p>
          <w:p w14:paraId="25E2AEB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fundamentan</w:t>
            </w:r>
          </w:p>
          <w:p w14:paraId="0454DA0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de    forma    </w:t>
            </w:r>
          </w:p>
          <w:p w14:paraId="463CFF9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suficiente    las    </w:t>
            </w:r>
          </w:p>
          <w:p w14:paraId="2D25C415"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ideas,   </w:t>
            </w:r>
            <w:proofErr w:type="gramEnd"/>
            <w:r w:rsidRPr="001070A6">
              <w:rPr>
                <w:rFonts w:ascii="Arial" w:eastAsia="Times New Roman" w:hAnsi="Arial" w:cs="Arial"/>
                <w:sz w:val="20"/>
                <w:szCs w:val="20"/>
                <w:lang w:val="es-ES"/>
              </w:rPr>
              <w:t xml:space="preserve"> pero    se    </w:t>
            </w:r>
          </w:p>
          <w:p w14:paraId="1CE0220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necesita    </w:t>
            </w:r>
          </w:p>
          <w:p w14:paraId="5D85926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ampliar    o    </w:t>
            </w:r>
          </w:p>
          <w:p w14:paraId="684E2D9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corregir    un    </w:t>
            </w:r>
          </w:p>
          <w:p w14:paraId="1A36FDB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aspecto    </w:t>
            </w:r>
          </w:p>
          <w:p w14:paraId="4AAF96B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relevante    o    tres    </w:t>
            </w:r>
          </w:p>
          <w:p w14:paraId="4D34D5E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o    cuatro    poco    </w:t>
            </w:r>
          </w:p>
          <w:p w14:paraId="7EFEAAF9"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relevantes,   </w:t>
            </w:r>
            <w:proofErr w:type="gramEnd"/>
            <w:r w:rsidRPr="001070A6">
              <w:rPr>
                <w:rFonts w:ascii="Arial" w:eastAsia="Times New Roman" w:hAnsi="Arial" w:cs="Arial"/>
                <w:sz w:val="20"/>
                <w:szCs w:val="20"/>
                <w:lang w:val="es-ES"/>
              </w:rPr>
              <w:t xml:space="preserve"> de    </w:t>
            </w:r>
          </w:p>
          <w:p w14:paraId="0AF20B2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acuerdo    con    los    </w:t>
            </w:r>
          </w:p>
          <w:p w14:paraId="02A33C14" w14:textId="77777777" w:rsidR="001070A6" w:rsidRPr="001070A6" w:rsidRDefault="001070A6" w:rsidP="008A1732">
            <w:pPr>
              <w:shd w:val="clear" w:color="auto" w:fill="FFFFFF"/>
              <w:rPr>
                <w:rFonts w:ascii="Arial" w:eastAsia="Times New Roman" w:hAnsi="Arial" w:cs="Arial"/>
                <w:sz w:val="20"/>
                <w:szCs w:val="20"/>
                <w:lang w:val="es-ES"/>
              </w:rPr>
            </w:pPr>
            <w:proofErr w:type="spellStart"/>
            <w:r w:rsidRPr="001070A6">
              <w:rPr>
                <w:rFonts w:ascii="Arial" w:eastAsia="Times New Roman" w:hAnsi="Arial" w:cs="Arial"/>
                <w:sz w:val="20"/>
                <w:szCs w:val="20"/>
                <w:lang w:val="es-ES"/>
              </w:rPr>
              <w:t>requerimien</w:t>
            </w:r>
            <w:proofErr w:type="spellEnd"/>
          </w:p>
          <w:p w14:paraId="4B447B5F"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w:t>
            </w:r>
            <w:r w:rsidRPr="001070A6">
              <w:rPr>
                <w:rFonts w:ascii="Arial" w:eastAsia="Times New Roman" w:hAnsi="Arial" w:cs="Arial"/>
                <w:sz w:val="20"/>
                <w:szCs w:val="20"/>
                <w:lang w:val="es-ES"/>
              </w:rPr>
              <w:softHyphen/>
              <w:t xml:space="preserve">tos    de    </w:t>
            </w:r>
          </w:p>
          <w:p w14:paraId="1D3DB68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ejecución    de    las    </w:t>
            </w:r>
          </w:p>
          <w:p w14:paraId="638FCFF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mismas</w:t>
            </w:r>
          </w:p>
          <w:p w14:paraId="1F2A847C" w14:textId="77777777" w:rsidR="001070A6" w:rsidRPr="001070A6" w:rsidRDefault="001070A6" w:rsidP="008A1732">
            <w:pPr>
              <w:shd w:val="clear" w:color="auto" w:fill="FFFFFF"/>
              <w:rPr>
                <w:rFonts w:ascii="Arial" w:hAnsi="Arial" w:cs="Arial"/>
                <w:sz w:val="20"/>
                <w:szCs w:val="20"/>
                <w:lang w:val="es-ES"/>
              </w:rPr>
            </w:pPr>
          </w:p>
        </w:tc>
        <w:tc>
          <w:tcPr>
            <w:tcW w:w="1134" w:type="dxa"/>
          </w:tcPr>
          <w:p w14:paraId="3D295AA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No    se    aprecia    </w:t>
            </w:r>
          </w:p>
          <w:p w14:paraId="76873E5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dominio    del    </w:t>
            </w:r>
          </w:p>
          <w:p w14:paraId="3D704822"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contenido    de    </w:t>
            </w:r>
          </w:p>
          <w:p w14:paraId="178C0BCF"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evidencias.    </w:t>
            </w:r>
          </w:p>
          <w:p w14:paraId="72ADB44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    </w:t>
            </w:r>
          </w:p>
          <w:p w14:paraId="0CEADF5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terminología</w:t>
            </w:r>
          </w:p>
          <w:p w14:paraId="2986DFB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es    incorrecta    y    las    </w:t>
            </w:r>
          </w:p>
          <w:p w14:paraId="3640C0B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ideas    se    </w:t>
            </w:r>
          </w:p>
          <w:p w14:paraId="6D2E6C3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fundamentan    </w:t>
            </w:r>
          </w:p>
          <w:p w14:paraId="28FA999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muy    poco    o    </w:t>
            </w:r>
          </w:p>
          <w:p w14:paraId="30E298B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nada.    Es    </w:t>
            </w:r>
          </w:p>
          <w:p w14:paraId="00093EB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necesario    </w:t>
            </w:r>
          </w:p>
          <w:p w14:paraId="7DB76F4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ampliar    o    </w:t>
            </w:r>
          </w:p>
          <w:p w14:paraId="0134181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corregir    más    de    </w:t>
            </w:r>
          </w:p>
          <w:p w14:paraId="468CD4D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cuatro    </w:t>
            </w:r>
          </w:p>
          <w:p w14:paraId="23CE159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aspectos    poco    </w:t>
            </w:r>
          </w:p>
          <w:p w14:paraId="341E62B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relevantes    o    </w:t>
            </w:r>
          </w:p>
          <w:p w14:paraId="0CBD2CA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más    de    dos    </w:t>
            </w:r>
          </w:p>
          <w:p w14:paraId="50667195"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relevantes,   </w:t>
            </w:r>
            <w:proofErr w:type="gramEnd"/>
            <w:r w:rsidRPr="001070A6">
              <w:rPr>
                <w:rFonts w:ascii="Arial" w:eastAsia="Times New Roman" w:hAnsi="Arial" w:cs="Arial"/>
                <w:sz w:val="20"/>
                <w:szCs w:val="20"/>
                <w:lang w:val="es-ES"/>
              </w:rPr>
              <w:t xml:space="preserve"> de    </w:t>
            </w:r>
          </w:p>
          <w:p w14:paraId="0520517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acuerdo    con    los    </w:t>
            </w:r>
          </w:p>
          <w:p w14:paraId="43E166F8" w14:textId="77777777" w:rsidR="001070A6" w:rsidRPr="001070A6" w:rsidRDefault="001070A6" w:rsidP="008A1732">
            <w:pPr>
              <w:shd w:val="clear" w:color="auto" w:fill="FFFFFF"/>
              <w:rPr>
                <w:rFonts w:ascii="Arial" w:eastAsia="Times New Roman" w:hAnsi="Arial" w:cs="Arial"/>
                <w:sz w:val="20"/>
                <w:szCs w:val="20"/>
                <w:lang w:val="es-ES"/>
              </w:rPr>
            </w:pPr>
            <w:proofErr w:type="spellStart"/>
            <w:r w:rsidRPr="001070A6">
              <w:rPr>
                <w:rFonts w:ascii="Arial" w:eastAsia="Times New Roman" w:hAnsi="Arial" w:cs="Arial"/>
                <w:sz w:val="20"/>
                <w:szCs w:val="20"/>
                <w:lang w:val="es-ES"/>
              </w:rPr>
              <w:t>requerimien</w:t>
            </w:r>
            <w:proofErr w:type="spellEnd"/>
          </w:p>
          <w:p w14:paraId="393808C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w:t>
            </w:r>
            <w:r w:rsidRPr="001070A6">
              <w:rPr>
                <w:rFonts w:ascii="Arial" w:eastAsia="Times New Roman" w:hAnsi="Arial" w:cs="Arial"/>
                <w:sz w:val="20"/>
                <w:szCs w:val="20"/>
                <w:lang w:val="es-ES"/>
              </w:rPr>
              <w:softHyphen/>
              <w:t xml:space="preserve">tos    de    </w:t>
            </w:r>
          </w:p>
          <w:p w14:paraId="35B61F4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ejecución    de    las    </w:t>
            </w:r>
          </w:p>
          <w:p w14:paraId="26DA9DD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mismas.    </w:t>
            </w:r>
          </w:p>
          <w:p w14:paraId="2BE71488" w14:textId="77777777" w:rsidR="001070A6" w:rsidRPr="001070A6" w:rsidRDefault="001070A6" w:rsidP="008A1732">
            <w:pPr>
              <w:shd w:val="clear" w:color="auto" w:fill="FFFFFF"/>
              <w:rPr>
                <w:rFonts w:ascii="Arial" w:eastAsia="Times New Roman" w:hAnsi="Arial" w:cs="Arial"/>
                <w:sz w:val="20"/>
                <w:szCs w:val="20"/>
                <w:lang w:val="es-ES"/>
              </w:rPr>
            </w:pPr>
          </w:p>
          <w:p w14:paraId="5B0B78CD" w14:textId="77777777" w:rsidR="001070A6" w:rsidRPr="001070A6" w:rsidRDefault="001070A6" w:rsidP="008A1732">
            <w:pPr>
              <w:jc w:val="both"/>
              <w:rPr>
                <w:rFonts w:ascii="Arial" w:hAnsi="Arial" w:cs="Arial"/>
                <w:sz w:val="20"/>
                <w:szCs w:val="20"/>
                <w:lang w:val="es-ES"/>
              </w:rPr>
            </w:pPr>
          </w:p>
        </w:tc>
        <w:tc>
          <w:tcPr>
            <w:tcW w:w="611" w:type="dxa"/>
            <w:vMerge/>
          </w:tcPr>
          <w:p w14:paraId="622630AE" w14:textId="77777777" w:rsidR="001070A6" w:rsidRPr="001070A6" w:rsidRDefault="001070A6" w:rsidP="008A1732">
            <w:pPr>
              <w:jc w:val="both"/>
              <w:rPr>
                <w:rFonts w:ascii="Arial" w:hAnsi="Arial" w:cs="Arial"/>
                <w:sz w:val="20"/>
                <w:szCs w:val="20"/>
                <w:lang w:val="es-ES"/>
              </w:rPr>
            </w:pPr>
          </w:p>
        </w:tc>
      </w:tr>
      <w:tr w:rsidR="001070A6" w:rsidRPr="001070A6" w14:paraId="722F1C6C" w14:textId="77777777" w:rsidTr="008A1732">
        <w:trPr>
          <w:trHeight w:val="1670"/>
        </w:trPr>
        <w:tc>
          <w:tcPr>
            <w:tcW w:w="846" w:type="dxa"/>
            <w:vMerge/>
          </w:tcPr>
          <w:p w14:paraId="5219FE64" w14:textId="77777777" w:rsidR="001070A6" w:rsidRPr="001070A6" w:rsidRDefault="001070A6" w:rsidP="008A1732">
            <w:pPr>
              <w:jc w:val="both"/>
              <w:rPr>
                <w:rFonts w:ascii="Arial" w:hAnsi="Arial" w:cs="Arial"/>
                <w:sz w:val="20"/>
                <w:szCs w:val="20"/>
                <w:lang w:val="es-ES"/>
              </w:rPr>
            </w:pPr>
          </w:p>
        </w:tc>
        <w:tc>
          <w:tcPr>
            <w:tcW w:w="992" w:type="dxa"/>
            <w:vMerge/>
          </w:tcPr>
          <w:p w14:paraId="4A41308C" w14:textId="77777777" w:rsidR="001070A6" w:rsidRPr="001070A6" w:rsidRDefault="001070A6" w:rsidP="008A1732">
            <w:pPr>
              <w:jc w:val="both"/>
              <w:rPr>
                <w:rFonts w:ascii="Arial" w:hAnsi="Arial" w:cs="Arial"/>
                <w:sz w:val="20"/>
                <w:szCs w:val="20"/>
                <w:lang w:val="es-ES"/>
              </w:rPr>
            </w:pPr>
          </w:p>
        </w:tc>
        <w:tc>
          <w:tcPr>
            <w:tcW w:w="1134" w:type="dxa"/>
          </w:tcPr>
          <w:p w14:paraId="41F04C1E" w14:textId="77777777" w:rsidR="001070A6" w:rsidRPr="001070A6" w:rsidRDefault="001070A6" w:rsidP="008A1732">
            <w:pPr>
              <w:jc w:val="both"/>
              <w:rPr>
                <w:rFonts w:ascii="Arial" w:hAnsi="Arial" w:cs="Arial"/>
                <w:sz w:val="20"/>
                <w:szCs w:val="20"/>
                <w:lang w:val="es-ES"/>
              </w:rPr>
            </w:pPr>
          </w:p>
          <w:p w14:paraId="3AA4EBE6" w14:textId="77777777" w:rsidR="001070A6" w:rsidRPr="001070A6" w:rsidRDefault="001070A6" w:rsidP="008A1732">
            <w:pPr>
              <w:jc w:val="both"/>
              <w:rPr>
                <w:rFonts w:ascii="Arial" w:hAnsi="Arial" w:cs="Arial"/>
                <w:sz w:val="20"/>
                <w:szCs w:val="20"/>
                <w:lang w:val="es-ES"/>
              </w:rPr>
            </w:pPr>
            <w:r w:rsidRPr="001070A6">
              <w:rPr>
                <w:rFonts w:ascii="Arial" w:hAnsi="Arial" w:cs="Arial"/>
                <w:sz w:val="20"/>
                <w:szCs w:val="20"/>
                <w:lang w:val="es-ES"/>
              </w:rPr>
              <w:t>3.Expresión escrita</w:t>
            </w:r>
          </w:p>
          <w:p w14:paraId="63FA9797" w14:textId="77777777" w:rsidR="001070A6" w:rsidRPr="001070A6" w:rsidRDefault="001070A6" w:rsidP="008A1732">
            <w:pPr>
              <w:jc w:val="both"/>
              <w:rPr>
                <w:rFonts w:ascii="Arial" w:hAnsi="Arial" w:cs="Arial"/>
                <w:sz w:val="20"/>
                <w:szCs w:val="20"/>
                <w:lang w:val="es-ES"/>
              </w:rPr>
            </w:pPr>
          </w:p>
          <w:p w14:paraId="1F966F2C" w14:textId="77777777" w:rsidR="001070A6" w:rsidRPr="001070A6" w:rsidRDefault="001070A6" w:rsidP="008A1732">
            <w:pPr>
              <w:rPr>
                <w:rFonts w:ascii="Arial" w:hAnsi="Arial" w:cs="Arial"/>
                <w:sz w:val="20"/>
                <w:szCs w:val="20"/>
                <w:lang w:val="es-ES"/>
              </w:rPr>
            </w:pPr>
          </w:p>
        </w:tc>
        <w:tc>
          <w:tcPr>
            <w:tcW w:w="1559" w:type="dxa"/>
          </w:tcPr>
          <w:p w14:paraId="6933B35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evidencias están realizadas    </w:t>
            </w:r>
          </w:p>
          <w:p w14:paraId="7F74E27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mucha    </w:t>
            </w:r>
          </w:p>
          <w:p w14:paraId="42207D0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creatividad    e    </w:t>
            </w:r>
          </w:p>
          <w:p w14:paraId="7368EC7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introducen    altas    </w:t>
            </w:r>
          </w:p>
          <w:p w14:paraId="1B44DEF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cotas    de    </w:t>
            </w:r>
          </w:p>
          <w:p w14:paraId="3C2B3B4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innovación    </w:t>
            </w:r>
          </w:p>
          <w:p w14:paraId="618E8C9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que    </w:t>
            </w:r>
          </w:p>
          <w:p w14:paraId="34B4E06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hacen    muy    </w:t>
            </w:r>
          </w:p>
          <w:p w14:paraId="1A120EA3" w14:textId="77777777" w:rsidR="001070A6" w:rsidRPr="001070A6" w:rsidRDefault="001070A6" w:rsidP="008A1732">
            <w:pPr>
              <w:shd w:val="clear" w:color="auto" w:fill="FFFFFF"/>
              <w:rPr>
                <w:rFonts w:ascii="Arial" w:eastAsia="Times New Roman" w:hAnsi="Arial" w:cs="Arial"/>
                <w:sz w:val="20"/>
                <w:szCs w:val="20"/>
                <w:lang w:val="es-ES"/>
              </w:rPr>
            </w:pPr>
            <w:proofErr w:type="spellStart"/>
            <w:r w:rsidRPr="001070A6">
              <w:rPr>
                <w:rFonts w:ascii="Arial" w:eastAsia="Times New Roman" w:hAnsi="Arial" w:cs="Arial"/>
                <w:sz w:val="20"/>
                <w:szCs w:val="20"/>
                <w:lang w:val="es-ES"/>
              </w:rPr>
              <w:t>origin</w:t>
            </w:r>
            <w:proofErr w:type="spellEnd"/>
          </w:p>
          <w:p w14:paraId="41C84BA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ales.    Son</w:t>
            </w:r>
          </w:p>
          <w:p w14:paraId="3C0BD1C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abordadas    con    </w:t>
            </w:r>
          </w:p>
          <w:p w14:paraId="2C7AFC3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alto    espíritu    </w:t>
            </w:r>
          </w:p>
          <w:p w14:paraId="052B4DD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crítico    </w:t>
            </w:r>
          </w:p>
          <w:p w14:paraId="6955BB8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constructivo</w:t>
            </w:r>
          </w:p>
          <w:p w14:paraId="1907C0AD"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   </w:t>
            </w:r>
            <w:proofErr w:type="gramEnd"/>
            <w:r w:rsidRPr="001070A6">
              <w:rPr>
                <w:rFonts w:ascii="Arial" w:eastAsia="Times New Roman" w:hAnsi="Arial" w:cs="Arial"/>
                <w:sz w:val="20"/>
                <w:szCs w:val="20"/>
                <w:lang w:val="es-ES"/>
              </w:rPr>
              <w:t xml:space="preserve"> sin    </w:t>
            </w:r>
          </w:p>
          <w:p w14:paraId="59775AC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dejar    de    partir        </w:t>
            </w:r>
          </w:p>
          <w:p w14:paraId="52E26B6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de    fundamenta</w:t>
            </w:r>
          </w:p>
          <w:p w14:paraId="533ED922"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w:t>
            </w:r>
            <w:r w:rsidRPr="001070A6">
              <w:rPr>
                <w:rFonts w:ascii="Arial" w:eastAsia="Times New Roman" w:hAnsi="Arial" w:cs="Arial"/>
                <w:sz w:val="20"/>
                <w:szCs w:val="20"/>
                <w:lang w:val="es-ES"/>
              </w:rPr>
              <w:softHyphen/>
            </w:r>
            <w:proofErr w:type="spellStart"/>
            <w:r w:rsidRPr="001070A6">
              <w:rPr>
                <w:rFonts w:ascii="Arial" w:eastAsia="Times New Roman" w:hAnsi="Arial" w:cs="Arial"/>
                <w:sz w:val="20"/>
                <w:szCs w:val="20"/>
                <w:lang w:val="es-ES"/>
              </w:rPr>
              <w:t>ción</w:t>
            </w:r>
            <w:proofErr w:type="spellEnd"/>
            <w:r w:rsidRPr="001070A6">
              <w:rPr>
                <w:rFonts w:ascii="Arial" w:eastAsia="Times New Roman" w:hAnsi="Arial" w:cs="Arial"/>
                <w:sz w:val="20"/>
                <w:szCs w:val="20"/>
                <w:lang w:val="es-ES"/>
              </w:rPr>
              <w:t xml:space="preserve">    teórica    y    </w:t>
            </w:r>
          </w:p>
          <w:p w14:paraId="2D1CC63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metodológica.</w:t>
            </w:r>
          </w:p>
          <w:p w14:paraId="43ED1627" w14:textId="77777777" w:rsidR="001070A6" w:rsidRPr="001070A6" w:rsidRDefault="001070A6" w:rsidP="008A1732">
            <w:pPr>
              <w:jc w:val="both"/>
              <w:rPr>
                <w:rFonts w:ascii="Arial" w:hAnsi="Arial" w:cs="Arial"/>
                <w:sz w:val="20"/>
                <w:szCs w:val="20"/>
                <w:lang w:val="es-ES"/>
              </w:rPr>
            </w:pPr>
          </w:p>
        </w:tc>
        <w:tc>
          <w:tcPr>
            <w:tcW w:w="1276" w:type="dxa"/>
          </w:tcPr>
          <w:p w14:paraId="7977BEC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evidencias   </w:t>
            </w:r>
          </w:p>
          <w:p w14:paraId="01DE54E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están    realizadas    </w:t>
            </w:r>
          </w:p>
          <w:p w14:paraId="496CB4F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bastante    </w:t>
            </w:r>
          </w:p>
          <w:p w14:paraId="6A67D37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creatividad    e    </w:t>
            </w:r>
          </w:p>
          <w:p w14:paraId="2C280AE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introducen    </w:t>
            </w:r>
          </w:p>
          <w:p w14:paraId="1737A3E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varios    detalles    </w:t>
            </w:r>
          </w:p>
          <w:p w14:paraId="4C988AA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innovadores    que    </w:t>
            </w:r>
          </w:p>
          <w:p w14:paraId="130CBE9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w:t>
            </w:r>
            <w:proofErr w:type="spellStart"/>
            <w:r w:rsidRPr="001070A6">
              <w:rPr>
                <w:rFonts w:ascii="Arial" w:eastAsia="Times New Roman" w:hAnsi="Arial" w:cs="Arial"/>
                <w:sz w:val="20"/>
                <w:szCs w:val="20"/>
                <w:lang w:val="es-ES"/>
              </w:rPr>
              <w:t>hac</w:t>
            </w:r>
            <w:proofErr w:type="spellEnd"/>
          </w:p>
          <w:p w14:paraId="6AF8024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en    </w:t>
            </w:r>
          </w:p>
          <w:p w14:paraId="477CB882"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originales</w:t>
            </w:r>
          </w:p>
          <w:p w14:paraId="16BF352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    Son    </w:t>
            </w:r>
          </w:p>
          <w:p w14:paraId="406728E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abordadas    con    </w:t>
            </w:r>
          </w:p>
          <w:p w14:paraId="5098286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espíritu    crítico    </w:t>
            </w:r>
          </w:p>
          <w:p w14:paraId="78533AD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constructivo</w:t>
            </w:r>
          </w:p>
          <w:p w14:paraId="2C04CC6E"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   </w:t>
            </w:r>
            <w:proofErr w:type="gramEnd"/>
            <w:r w:rsidRPr="001070A6">
              <w:rPr>
                <w:rFonts w:ascii="Arial" w:eastAsia="Times New Roman" w:hAnsi="Arial" w:cs="Arial"/>
                <w:sz w:val="20"/>
                <w:szCs w:val="20"/>
                <w:lang w:val="es-ES"/>
              </w:rPr>
              <w:t xml:space="preserve"> sin    </w:t>
            </w:r>
          </w:p>
          <w:p w14:paraId="4F2363B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dejar    de    partir    </w:t>
            </w:r>
          </w:p>
          <w:p w14:paraId="1BB52F7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de    fundamenta</w:t>
            </w:r>
          </w:p>
          <w:p w14:paraId="10EA7C6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w:t>
            </w:r>
            <w:r w:rsidRPr="001070A6">
              <w:rPr>
                <w:rFonts w:ascii="Arial" w:eastAsia="Times New Roman" w:hAnsi="Arial" w:cs="Arial"/>
                <w:sz w:val="20"/>
                <w:szCs w:val="20"/>
                <w:lang w:val="es-ES"/>
              </w:rPr>
              <w:softHyphen/>
            </w:r>
            <w:proofErr w:type="spellStart"/>
            <w:r w:rsidRPr="001070A6">
              <w:rPr>
                <w:rFonts w:ascii="Arial" w:eastAsia="Times New Roman" w:hAnsi="Arial" w:cs="Arial"/>
                <w:sz w:val="20"/>
                <w:szCs w:val="20"/>
                <w:lang w:val="es-ES"/>
              </w:rPr>
              <w:t>ción</w:t>
            </w:r>
            <w:proofErr w:type="spellEnd"/>
            <w:r w:rsidRPr="001070A6">
              <w:rPr>
                <w:rFonts w:ascii="Arial" w:eastAsia="Times New Roman" w:hAnsi="Arial" w:cs="Arial"/>
                <w:sz w:val="20"/>
                <w:szCs w:val="20"/>
                <w:lang w:val="es-ES"/>
              </w:rPr>
              <w:t xml:space="preserve">    teórica    y    </w:t>
            </w:r>
          </w:p>
          <w:p w14:paraId="0EB2B67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metodológica.   </w:t>
            </w:r>
          </w:p>
          <w:p w14:paraId="790F88B0" w14:textId="77777777" w:rsidR="001070A6" w:rsidRPr="001070A6" w:rsidRDefault="001070A6" w:rsidP="008A1732">
            <w:pPr>
              <w:jc w:val="both"/>
              <w:rPr>
                <w:rFonts w:ascii="Arial" w:hAnsi="Arial" w:cs="Arial"/>
                <w:sz w:val="20"/>
                <w:szCs w:val="20"/>
                <w:lang w:val="es-ES"/>
              </w:rPr>
            </w:pPr>
          </w:p>
        </w:tc>
        <w:tc>
          <w:tcPr>
            <w:tcW w:w="1276" w:type="dxa"/>
          </w:tcPr>
          <w:p w14:paraId="63FBB96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evidencias    </w:t>
            </w:r>
          </w:p>
          <w:p w14:paraId="4B03986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están    realizadas    </w:t>
            </w:r>
          </w:p>
          <w:p w14:paraId="63F9886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con    suficiente    </w:t>
            </w:r>
          </w:p>
          <w:p w14:paraId="76F36023"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creatividad    e    </w:t>
            </w:r>
          </w:p>
          <w:p w14:paraId="71BC14C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introducen    </w:t>
            </w:r>
          </w:p>
          <w:p w14:paraId="5776E08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algunos    detalles    </w:t>
            </w:r>
          </w:p>
          <w:p w14:paraId="068F7B3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innovadores    que    </w:t>
            </w:r>
          </w:p>
          <w:p w14:paraId="497702B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hacen    algo    </w:t>
            </w:r>
          </w:p>
          <w:p w14:paraId="75AEF0A0" w14:textId="77777777" w:rsidR="001070A6" w:rsidRPr="001070A6" w:rsidRDefault="001070A6" w:rsidP="008A1732">
            <w:pPr>
              <w:shd w:val="clear" w:color="auto" w:fill="FFFFFF"/>
              <w:rPr>
                <w:rFonts w:ascii="Arial" w:eastAsia="Times New Roman" w:hAnsi="Arial" w:cs="Arial"/>
                <w:sz w:val="20"/>
                <w:szCs w:val="20"/>
                <w:lang w:val="es-ES"/>
              </w:rPr>
            </w:pPr>
            <w:proofErr w:type="spellStart"/>
            <w:r w:rsidRPr="001070A6">
              <w:rPr>
                <w:rFonts w:ascii="Arial" w:eastAsia="Times New Roman" w:hAnsi="Arial" w:cs="Arial"/>
                <w:sz w:val="20"/>
                <w:szCs w:val="20"/>
                <w:lang w:val="es-ES"/>
              </w:rPr>
              <w:t>originale</w:t>
            </w:r>
            <w:proofErr w:type="spellEnd"/>
          </w:p>
          <w:p w14:paraId="5352306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    Son    </w:t>
            </w:r>
          </w:p>
          <w:p w14:paraId="13177FB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abordadas    con    </w:t>
            </w:r>
          </w:p>
          <w:p w14:paraId="078B4DF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algo    de    espíritu    </w:t>
            </w:r>
          </w:p>
          <w:p w14:paraId="063B0FA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constructivo</w:t>
            </w:r>
          </w:p>
          <w:p w14:paraId="22D4CE2B"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   </w:t>
            </w:r>
            <w:proofErr w:type="gramEnd"/>
            <w:r w:rsidRPr="001070A6">
              <w:rPr>
                <w:rFonts w:ascii="Arial" w:eastAsia="Times New Roman" w:hAnsi="Arial" w:cs="Arial"/>
                <w:sz w:val="20"/>
                <w:szCs w:val="20"/>
                <w:lang w:val="es-ES"/>
              </w:rPr>
              <w:t xml:space="preserve"> sin    </w:t>
            </w:r>
          </w:p>
          <w:p w14:paraId="58F6003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dejar    de    partir        </w:t>
            </w:r>
          </w:p>
          <w:p w14:paraId="707236F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de    una    </w:t>
            </w:r>
          </w:p>
          <w:p w14:paraId="68B34911" w14:textId="77777777" w:rsidR="001070A6" w:rsidRPr="001070A6" w:rsidRDefault="001070A6" w:rsidP="008A1732">
            <w:pPr>
              <w:shd w:val="clear" w:color="auto" w:fill="FFFFFF"/>
              <w:rPr>
                <w:rFonts w:ascii="Arial" w:eastAsia="Times New Roman" w:hAnsi="Arial" w:cs="Arial"/>
                <w:sz w:val="20"/>
                <w:szCs w:val="20"/>
              </w:rPr>
            </w:pPr>
            <w:proofErr w:type="spellStart"/>
            <w:r w:rsidRPr="001070A6">
              <w:rPr>
                <w:rFonts w:ascii="Arial" w:eastAsia="Times New Roman" w:hAnsi="Arial" w:cs="Arial"/>
                <w:sz w:val="20"/>
                <w:szCs w:val="20"/>
              </w:rPr>
              <w:t>fundamentación</w:t>
            </w:r>
            <w:proofErr w:type="spellEnd"/>
            <w:r w:rsidRPr="001070A6">
              <w:rPr>
                <w:rFonts w:ascii="Arial" w:eastAsia="Times New Roman" w:hAnsi="Arial" w:cs="Arial"/>
                <w:sz w:val="20"/>
                <w:szCs w:val="20"/>
              </w:rPr>
              <w:t xml:space="preserve">    </w:t>
            </w:r>
          </w:p>
          <w:p w14:paraId="4106F8F4" w14:textId="77777777" w:rsidR="001070A6" w:rsidRPr="001070A6" w:rsidRDefault="001070A6" w:rsidP="008A1732">
            <w:pPr>
              <w:shd w:val="clear" w:color="auto" w:fill="FFFFFF"/>
              <w:rPr>
                <w:rFonts w:ascii="Arial" w:eastAsia="Times New Roman" w:hAnsi="Arial" w:cs="Arial"/>
                <w:sz w:val="20"/>
                <w:szCs w:val="20"/>
              </w:rPr>
            </w:pPr>
            <w:proofErr w:type="spellStart"/>
            <w:r w:rsidRPr="001070A6">
              <w:rPr>
                <w:rFonts w:ascii="Arial" w:eastAsia="Times New Roman" w:hAnsi="Arial" w:cs="Arial"/>
                <w:sz w:val="20"/>
                <w:szCs w:val="20"/>
              </w:rPr>
              <w:t>teórica</w:t>
            </w:r>
            <w:proofErr w:type="spellEnd"/>
            <w:r w:rsidRPr="001070A6">
              <w:rPr>
                <w:rFonts w:ascii="Arial" w:eastAsia="Times New Roman" w:hAnsi="Arial" w:cs="Arial"/>
                <w:sz w:val="20"/>
                <w:szCs w:val="20"/>
              </w:rPr>
              <w:t xml:space="preserve">    y    </w:t>
            </w:r>
          </w:p>
          <w:p w14:paraId="43897212" w14:textId="77777777" w:rsidR="001070A6" w:rsidRPr="001070A6" w:rsidRDefault="001070A6" w:rsidP="008A1732">
            <w:pPr>
              <w:shd w:val="clear" w:color="auto" w:fill="FFFFFF"/>
              <w:rPr>
                <w:rFonts w:ascii="Arial" w:eastAsia="Times New Roman" w:hAnsi="Arial" w:cs="Arial"/>
                <w:sz w:val="20"/>
                <w:szCs w:val="20"/>
              </w:rPr>
            </w:pPr>
            <w:proofErr w:type="spellStart"/>
            <w:r w:rsidRPr="001070A6">
              <w:rPr>
                <w:rFonts w:ascii="Arial" w:eastAsia="Times New Roman" w:hAnsi="Arial" w:cs="Arial"/>
                <w:sz w:val="20"/>
                <w:szCs w:val="20"/>
              </w:rPr>
              <w:t>metodológica</w:t>
            </w:r>
            <w:proofErr w:type="spellEnd"/>
            <w:r w:rsidRPr="001070A6">
              <w:rPr>
                <w:rFonts w:ascii="Arial" w:eastAsia="Times New Roman" w:hAnsi="Arial" w:cs="Arial"/>
                <w:sz w:val="20"/>
                <w:szCs w:val="20"/>
              </w:rPr>
              <w:t xml:space="preserve">. </w:t>
            </w:r>
          </w:p>
          <w:p w14:paraId="0AE9F6AE" w14:textId="77777777" w:rsidR="001070A6" w:rsidRPr="001070A6" w:rsidRDefault="001070A6" w:rsidP="008A1732">
            <w:pPr>
              <w:jc w:val="both"/>
              <w:rPr>
                <w:rFonts w:ascii="Arial" w:hAnsi="Arial" w:cs="Arial"/>
                <w:sz w:val="20"/>
                <w:szCs w:val="20"/>
                <w:lang w:val="es-ES"/>
              </w:rPr>
            </w:pPr>
          </w:p>
        </w:tc>
        <w:tc>
          <w:tcPr>
            <w:tcW w:w="1134" w:type="dxa"/>
          </w:tcPr>
          <w:p w14:paraId="4CA9386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evidencias    </w:t>
            </w:r>
          </w:p>
          <w:p w14:paraId="12E5439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carecen    de    </w:t>
            </w:r>
          </w:p>
          <w:p w14:paraId="005F144F" w14:textId="77777777"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 xml:space="preserve">creatividad,   </w:t>
            </w:r>
            <w:proofErr w:type="gramEnd"/>
            <w:r w:rsidRPr="001070A6">
              <w:rPr>
                <w:rFonts w:ascii="Arial" w:eastAsia="Times New Roman" w:hAnsi="Arial" w:cs="Arial"/>
                <w:sz w:val="20"/>
                <w:szCs w:val="20"/>
                <w:lang w:val="es-ES"/>
              </w:rPr>
              <w:t xml:space="preserve"> no    </w:t>
            </w:r>
          </w:p>
          <w:p w14:paraId="5A9AD85D"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poseen    detalles    </w:t>
            </w:r>
          </w:p>
          <w:p w14:paraId="016B547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innovadores    y,    </w:t>
            </w:r>
          </w:p>
          <w:p w14:paraId="0D92F6B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por    lo    </w:t>
            </w:r>
            <w:proofErr w:type="gramStart"/>
            <w:r w:rsidRPr="001070A6">
              <w:rPr>
                <w:rFonts w:ascii="Arial" w:eastAsia="Times New Roman" w:hAnsi="Arial" w:cs="Arial"/>
                <w:sz w:val="20"/>
                <w:szCs w:val="20"/>
                <w:lang w:val="es-ES"/>
              </w:rPr>
              <w:t xml:space="preserve">tanto,   </w:t>
            </w:r>
            <w:proofErr w:type="gramEnd"/>
            <w:r w:rsidRPr="001070A6">
              <w:rPr>
                <w:rFonts w:ascii="Arial" w:eastAsia="Times New Roman" w:hAnsi="Arial" w:cs="Arial"/>
                <w:sz w:val="20"/>
                <w:szCs w:val="20"/>
                <w:lang w:val="es-ES"/>
              </w:rPr>
              <w:t xml:space="preserve"> no    </w:t>
            </w:r>
          </w:p>
          <w:p w14:paraId="5A0FED3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son    nada    </w:t>
            </w:r>
          </w:p>
          <w:p w14:paraId="300C9D2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originales.    Se    </w:t>
            </w:r>
          </w:p>
          <w:p w14:paraId="6EF4CF0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limitan    a    </w:t>
            </w:r>
          </w:p>
          <w:p w14:paraId="40B844A5"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reproducir    lo</w:t>
            </w:r>
          </w:p>
          <w:p w14:paraId="782E51D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explicado    en    </w:t>
            </w:r>
          </w:p>
          <w:p w14:paraId="2405C400"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clase.   </w:t>
            </w:r>
          </w:p>
          <w:p w14:paraId="0C3CFE42" w14:textId="77777777" w:rsidR="001070A6" w:rsidRPr="001070A6" w:rsidRDefault="001070A6" w:rsidP="008A1732">
            <w:pPr>
              <w:jc w:val="both"/>
              <w:rPr>
                <w:rFonts w:ascii="Arial" w:hAnsi="Arial" w:cs="Arial"/>
                <w:sz w:val="20"/>
                <w:szCs w:val="20"/>
                <w:lang w:val="es-ES"/>
              </w:rPr>
            </w:pPr>
          </w:p>
        </w:tc>
        <w:tc>
          <w:tcPr>
            <w:tcW w:w="611" w:type="dxa"/>
            <w:vMerge/>
          </w:tcPr>
          <w:p w14:paraId="1AF2DDAE" w14:textId="77777777" w:rsidR="001070A6" w:rsidRPr="001070A6" w:rsidRDefault="001070A6" w:rsidP="008A1732">
            <w:pPr>
              <w:jc w:val="both"/>
              <w:rPr>
                <w:rFonts w:ascii="Arial" w:hAnsi="Arial" w:cs="Arial"/>
                <w:sz w:val="20"/>
                <w:szCs w:val="20"/>
                <w:lang w:val="es-ES"/>
              </w:rPr>
            </w:pPr>
          </w:p>
        </w:tc>
      </w:tr>
      <w:tr w:rsidR="001070A6" w:rsidRPr="001070A6" w14:paraId="0F553D16" w14:textId="77777777" w:rsidTr="008A1732">
        <w:trPr>
          <w:trHeight w:val="1670"/>
        </w:trPr>
        <w:tc>
          <w:tcPr>
            <w:tcW w:w="846" w:type="dxa"/>
            <w:vMerge/>
          </w:tcPr>
          <w:p w14:paraId="14624EA0" w14:textId="77777777" w:rsidR="001070A6" w:rsidRPr="001070A6" w:rsidRDefault="001070A6" w:rsidP="008A1732">
            <w:pPr>
              <w:jc w:val="both"/>
              <w:rPr>
                <w:rFonts w:ascii="Arial" w:hAnsi="Arial" w:cs="Arial"/>
                <w:sz w:val="20"/>
                <w:szCs w:val="20"/>
                <w:lang w:val="es-ES"/>
              </w:rPr>
            </w:pPr>
          </w:p>
        </w:tc>
        <w:tc>
          <w:tcPr>
            <w:tcW w:w="992" w:type="dxa"/>
            <w:vMerge/>
          </w:tcPr>
          <w:p w14:paraId="1A6F1F7A" w14:textId="77777777" w:rsidR="001070A6" w:rsidRPr="001070A6" w:rsidRDefault="001070A6" w:rsidP="008A1732">
            <w:pPr>
              <w:jc w:val="both"/>
              <w:rPr>
                <w:rFonts w:ascii="Arial" w:hAnsi="Arial" w:cs="Arial"/>
                <w:sz w:val="20"/>
                <w:szCs w:val="20"/>
                <w:lang w:val="es-ES"/>
              </w:rPr>
            </w:pPr>
          </w:p>
        </w:tc>
        <w:tc>
          <w:tcPr>
            <w:tcW w:w="1134" w:type="dxa"/>
          </w:tcPr>
          <w:p w14:paraId="34174C82" w14:textId="77777777" w:rsidR="001070A6" w:rsidRPr="001070A6" w:rsidRDefault="001070A6" w:rsidP="008A1732">
            <w:pPr>
              <w:jc w:val="both"/>
              <w:rPr>
                <w:rFonts w:ascii="Arial" w:hAnsi="Arial" w:cs="Arial"/>
                <w:sz w:val="20"/>
                <w:szCs w:val="20"/>
                <w:lang w:val="es-ES"/>
              </w:rPr>
            </w:pPr>
            <w:r w:rsidRPr="001070A6">
              <w:rPr>
                <w:rFonts w:ascii="Arial" w:hAnsi="Arial" w:cs="Arial"/>
                <w:sz w:val="20"/>
                <w:szCs w:val="20"/>
                <w:lang w:val="es-ES"/>
              </w:rPr>
              <w:t>4. Gestión de la información</w:t>
            </w:r>
          </w:p>
          <w:p w14:paraId="7CDEF21C" w14:textId="77777777" w:rsidR="001070A6" w:rsidRPr="001070A6" w:rsidRDefault="001070A6" w:rsidP="008A1732">
            <w:pPr>
              <w:jc w:val="both"/>
              <w:rPr>
                <w:rFonts w:ascii="Arial" w:hAnsi="Arial" w:cs="Arial"/>
                <w:sz w:val="20"/>
                <w:szCs w:val="20"/>
                <w:lang w:val="es-ES"/>
              </w:rPr>
            </w:pPr>
          </w:p>
          <w:p w14:paraId="0FFB290A" w14:textId="77777777" w:rsidR="001070A6" w:rsidRPr="001070A6" w:rsidRDefault="001070A6" w:rsidP="008A1732">
            <w:pPr>
              <w:jc w:val="both"/>
              <w:rPr>
                <w:rFonts w:ascii="Arial" w:hAnsi="Arial" w:cs="Arial"/>
                <w:sz w:val="20"/>
                <w:szCs w:val="20"/>
                <w:lang w:val="es-ES"/>
              </w:rPr>
            </w:pPr>
          </w:p>
        </w:tc>
        <w:tc>
          <w:tcPr>
            <w:tcW w:w="1559" w:type="dxa"/>
          </w:tcPr>
          <w:p w14:paraId="31622AB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Todas    las    citas    </w:t>
            </w:r>
          </w:p>
          <w:p w14:paraId="1E0C9BC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en    el    texto        y    las    </w:t>
            </w:r>
          </w:p>
          <w:p w14:paraId="64C0BBBE"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referencias    </w:t>
            </w:r>
          </w:p>
          <w:p w14:paraId="50EF466F"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bibliográficas    </w:t>
            </w:r>
          </w:p>
          <w:p w14:paraId="066DE512"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son        muy    </w:t>
            </w:r>
          </w:p>
          <w:p w14:paraId="40F9A7B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relevantes,    </w:t>
            </w:r>
          </w:p>
          <w:p w14:paraId="44A44949" w14:textId="77777777" w:rsidR="001070A6" w:rsidRPr="001070A6" w:rsidRDefault="001070A6" w:rsidP="008A1732">
            <w:pPr>
              <w:shd w:val="clear" w:color="auto" w:fill="FFFFFF"/>
              <w:rPr>
                <w:rFonts w:ascii="Arial" w:eastAsia="Times New Roman" w:hAnsi="Arial" w:cs="Arial"/>
                <w:sz w:val="20"/>
                <w:szCs w:val="20"/>
              </w:rPr>
            </w:pPr>
            <w:proofErr w:type="spellStart"/>
            <w:r w:rsidRPr="001070A6">
              <w:rPr>
                <w:rFonts w:ascii="Arial" w:eastAsia="Times New Roman" w:hAnsi="Arial" w:cs="Arial"/>
                <w:sz w:val="20"/>
                <w:szCs w:val="20"/>
              </w:rPr>
              <w:t>actuales</w:t>
            </w:r>
            <w:proofErr w:type="spellEnd"/>
            <w:r w:rsidRPr="001070A6">
              <w:rPr>
                <w:rFonts w:ascii="Arial" w:eastAsia="Times New Roman" w:hAnsi="Arial" w:cs="Arial"/>
                <w:sz w:val="20"/>
                <w:szCs w:val="20"/>
              </w:rPr>
              <w:t xml:space="preserve">    </w:t>
            </w:r>
          </w:p>
          <w:p w14:paraId="6D9C50A1" w14:textId="77777777" w:rsidR="001070A6" w:rsidRPr="001070A6" w:rsidRDefault="001070A6" w:rsidP="008A1732">
            <w:pPr>
              <w:jc w:val="both"/>
              <w:rPr>
                <w:rFonts w:ascii="Arial" w:hAnsi="Arial" w:cs="Arial"/>
                <w:sz w:val="20"/>
                <w:szCs w:val="20"/>
                <w:lang w:val="es-ES"/>
              </w:rPr>
            </w:pPr>
          </w:p>
        </w:tc>
        <w:tc>
          <w:tcPr>
            <w:tcW w:w="1276" w:type="dxa"/>
          </w:tcPr>
          <w:p w14:paraId="20CE2BE6"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    mayoría    de    </w:t>
            </w:r>
          </w:p>
          <w:p w14:paraId="2076D05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citas    en    el    </w:t>
            </w:r>
          </w:p>
          <w:p w14:paraId="0922DBB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texto        y    las    </w:t>
            </w:r>
          </w:p>
          <w:p w14:paraId="1953D3F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referencias    </w:t>
            </w:r>
          </w:p>
          <w:p w14:paraId="3FF7BEC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bibliográficas    </w:t>
            </w:r>
          </w:p>
          <w:p w14:paraId="1E5F223A"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son        relevantes</w:t>
            </w:r>
          </w:p>
          <w:p w14:paraId="42B0D28D" w14:textId="323792C3" w:rsidR="001070A6" w:rsidRPr="001070A6" w:rsidRDefault="001070A6" w:rsidP="008A1732">
            <w:pPr>
              <w:shd w:val="clear" w:color="auto" w:fill="FFFFFF"/>
              <w:rPr>
                <w:rFonts w:ascii="Arial" w:eastAsia="Times New Roman" w:hAnsi="Arial" w:cs="Arial"/>
                <w:sz w:val="20"/>
                <w:szCs w:val="20"/>
              </w:rPr>
            </w:pPr>
            <w:r w:rsidRPr="001070A6">
              <w:rPr>
                <w:rFonts w:ascii="Arial" w:eastAsia="Times New Roman" w:hAnsi="Arial" w:cs="Arial"/>
                <w:sz w:val="20"/>
                <w:szCs w:val="20"/>
              </w:rPr>
              <w:t xml:space="preserve">, </w:t>
            </w:r>
            <w:proofErr w:type="spellStart"/>
            <w:r w:rsidRPr="001070A6">
              <w:rPr>
                <w:rFonts w:ascii="Arial" w:eastAsia="Times New Roman" w:hAnsi="Arial" w:cs="Arial"/>
                <w:sz w:val="20"/>
                <w:szCs w:val="20"/>
              </w:rPr>
              <w:t>actuales</w:t>
            </w:r>
            <w:proofErr w:type="spellEnd"/>
            <w:r w:rsidRPr="001070A6">
              <w:rPr>
                <w:rFonts w:ascii="Arial" w:eastAsia="Times New Roman" w:hAnsi="Arial" w:cs="Arial"/>
                <w:sz w:val="20"/>
                <w:szCs w:val="20"/>
              </w:rPr>
              <w:t xml:space="preserve">    </w:t>
            </w:r>
          </w:p>
          <w:p w14:paraId="148A5001" w14:textId="77777777" w:rsidR="001070A6" w:rsidRPr="001070A6" w:rsidRDefault="001070A6" w:rsidP="008A1732">
            <w:pPr>
              <w:jc w:val="both"/>
              <w:rPr>
                <w:rFonts w:ascii="Arial" w:hAnsi="Arial" w:cs="Arial"/>
                <w:sz w:val="20"/>
                <w:szCs w:val="20"/>
                <w:lang w:val="es-ES"/>
              </w:rPr>
            </w:pPr>
          </w:p>
        </w:tc>
        <w:tc>
          <w:tcPr>
            <w:tcW w:w="1276" w:type="dxa"/>
          </w:tcPr>
          <w:p w14:paraId="192BF59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Solo    algunas    </w:t>
            </w:r>
          </w:p>
          <w:p w14:paraId="4679FA7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citas    en    el    texto        </w:t>
            </w:r>
          </w:p>
          <w:p w14:paraId="508AD284"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y    las    referencias    </w:t>
            </w:r>
          </w:p>
          <w:p w14:paraId="78BAF4A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bibliográficas    </w:t>
            </w:r>
          </w:p>
          <w:p w14:paraId="3747CD29"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son        relevantes,    </w:t>
            </w:r>
          </w:p>
          <w:p w14:paraId="58965D5C" w14:textId="77777777" w:rsidR="001070A6" w:rsidRPr="001070A6" w:rsidRDefault="001070A6" w:rsidP="008A1732">
            <w:pPr>
              <w:shd w:val="clear" w:color="auto" w:fill="FFFFFF"/>
              <w:rPr>
                <w:rFonts w:ascii="Arial" w:eastAsia="Times New Roman" w:hAnsi="Arial" w:cs="Arial"/>
                <w:sz w:val="20"/>
                <w:szCs w:val="20"/>
              </w:rPr>
            </w:pPr>
            <w:proofErr w:type="spellStart"/>
            <w:r w:rsidRPr="001070A6">
              <w:rPr>
                <w:rFonts w:ascii="Arial" w:eastAsia="Times New Roman" w:hAnsi="Arial" w:cs="Arial"/>
                <w:sz w:val="20"/>
                <w:szCs w:val="20"/>
              </w:rPr>
              <w:t>actuales</w:t>
            </w:r>
            <w:proofErr w:type="spellEnd"/>
            <w:r w:rsidRPr="001070A6">
              <w:rPr>
                <w:rFonts w:ascii="Arial" w:eastAsia="Times New Roman" w:hAnsi="Arial" w:cs="Arial"/>
                <w:sz w:val="20"/>
                <w:szCs w:val="20"/>
              </w:rPr>
              <w:t xml:space="preserve">    </w:t>
            </w:r>
          </w:p>
          <w:p w14:paraId="1B88667E" w14:textId="77777777" w:rsidR="001070A6" w:rsidRPr="001070A6" w:rsidRDefault="001070A6" w:rsidP="008A1732">
            <w:pPr>
              <w:jc w:val="both"/>
              <w:rPr>
                <w:rFonts w:ascii="Arial" w:hAnsi="Arial" w:cs="Arial"/>
                <w:sz w:val="20"/>
                <w:szCs w:val="20"/>
                <w:lang w:val="es-ES"/>
              </w:rPr>
            </w:pPr>
          </w:p>
        </w:tc>
        <w:tc>
          <w:tcPr>
            <w:tcW w:w="1134" w:type="dxa"/>
          </w:tcPr>
          <w:p w14:paraId="5AD0C1F8"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Ninguna    o    casi    </w:t>
            </w:r>
          </w:p>
          <w:p w14:paraId="15AE2AE7"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ninguna    de</w:t>
            </w:r>
          </w:p>
          <w:p w14:paraId="55B0914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las    </w:t>
            </w:r>
          </w:p>
          <w:p w14:paraId="71C2DEFB"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citas    y    </w:t>
            </w:r>
          </w:p>
          <w:p w14:paraId="5BF1433C"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 xml:space="preserve">referencias    son    </w:t>
            </w:r>
          </w:p>
          <w:p w14:paraId="51AD3EF8" w14:textId="5D0C13ED" w:rsidR="001070A6" w:rsidRPr="001070A6" w:rsidRDefault="001070A6" w:rsidP="008A1732">
            <w:pPr>
              <w:shd w:val="clear" w:color="auto" w:fill="FFFFFF"/>
              <w:rPr>
                <w:rFonts w:ascii="Arial" w:eastAsia="Times New Roman" w:hAnsi="Arial" w:cs="Arial"/>
                <w:sz w:val="20"/>
                <w:szCs w:val="20"/>
                <w:lang w:val="es-ES"/>
              </w:rPr>
            </w:pPr>
            <w:proofErr w:type="gramStart"/>
            <w:r w:rsidRPr="001070A6">
              <w:rPr>
                <w:rFonts w:ascii="Arial" w:eastAsia="Times New Roman" w:hAnsi="Arial" w:cs="Arial"/>
                <w:sz w:val="20"/>
                <w:szCs w:val="20"/>
                <w:lang w:val="es-ES"/>
              </w:rPr>
              <w:t>actuales,  ni</w:t>
            </w:r>
            <w:proofErr w:type="gramEnd"/>
            <w:r w:rsidRPr="001070A6">
              <w:rPr>
                <w:rFonts w:ascii="Arial" w:eastAsia="Times New Roman" w:hAnsi="Arial" w:cs="Arial"/>
                <w:sz w:val="20"/>
                <w:szCs w:val="20"/>
                <w:lang w:val="es-ES"/>
              </w:rPr>
              <w:t xml:space="preserve">    </w:t>
            </w:r>
          </w:p>
          <w:p w14:paraId="7E5598B1" w14:textId="77777777" w:rsidR="001070A6" w:rsidRPr="001070A6" w:rsidRDefault="001070A6" w:rsidP="008A1732">
            <w:pPr>
              <w:shd w:val="clear" w:color="auto" w:fill="FFFFFF"/>
              <w:rPr>
                <w:rFonts w:ascii="Arial" w:eastAsia="Times New Roman" w:hAnsi="Arial" w:cs="Arial"/>
                <w:sz w:val="20"/>
                <w:szCs w:val="20"/>
                <w:lang w:val="es-ES"/>
              </w:rPr>
            </w:pPr>
            <w:r w:rsidRPr="001070A6">
              <w:rPr>
                <w:rFonts w:ascii="Arial" w:eastAsia="Times New Roman" w:hAnsi="Arial" w:cs="Arial"/>
                <w:sz w:val="20"/>
                <w:szCs w:val="20"/>
                <w:lang w:val="es-ES"/>
              </w:rPr>
              <w:t>relevantes</w:t>
            </w:r>
          </w:p>
          <w:p w14:paraId="34CFAE05" w14:textId="77777777" w:rsidR="001070A6" w:rsidRPr="001070A6" w:rsidRDefault="001070A6" w:rsidP="008A1732">
            <w:pPr>
              <w:jc w:val="both"/>
              <w:rPr>
                <w:rFonts w:ascii="Arial" w:hAnsi="Arial" w:cs="Arial"/>
                <w:sz w:val="20"/>
                <w:szCs w:val="20"/>
                <w:lang w:val="es-ES"/>
              </w:rPr>
            </w:pPr>
          </w:p>
        </w:tc>
        <w:tc>
          <w:tcPr>
            <w:tcW w:w="611" w:type="dxa"/>
            <w:vMerge/>
          </w:tcPr>
          <w:p w14:paraId="1E53C910" w14:textId="77777777" w:rsidR="001070A6" w:rsidRPr="001070A6" w:rsidRDefault="001070A6" w:rsidP="008A1732">
            <w:pPr>
              <w:jc w:val="both"/>
              <w:rPr>
                <w:rFonts w:ascii="Arial" w:hAnsi="Arial" w:cs="Arial"/>
                <w:sz w:val="20"/>
                <w:szCs w:val="20"/>
                <w:lang w:val="es-ES"/>
              </w:rPr>
            </w:pPr>
          </w:p>
        </w:tc>
      </w:tr>
    </w:tbl>
    <w:p w14:paraId="446AD408" w14:textId="77777777" w:rsidR="000F2E75" w:rsidRDefault="000F2E75">
      <w:pPr>
        <w:spacing w:before="240" w:after="240" w:line="360" w:lineRule="auto"/>
        <w:jc w:val="both"/>
      </w:pPr>
    </w:p>
    <w:sectPr w:rsidR="000F2E75" w:rsidSect="000F19F5">
      <w:pgSz w:w="11909" w:h="16834"/>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A79E3" w14:textId="77777777" w:rsidR="00FF6F63" w:rsidRDefault="00FF6F63" w:rsidP="001070A6">
      <w:pPr>
        <w:spacing w:line="240" w:lineRule="auto"/>
      </w:pPr>
      <w:r>
        <w:separator/>
      </w:r>
    </w:p>
  </w:endnote>
  <w:endnote w:type="continuationSeparator" w:id="0">
    <w:p w14:paraId="6268CB9C" w14:textId="77777777" w:rsidR="00FF6F63" w:rsidRDefault="00FF6F63" w:rsidP="001070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75FEC" w14:textId="77777777" w:rsidR="00FF6F63" w:rsidRDefault="00FF6F63" w:rsidP="001070A6">
      <w:pPr>
        <w:spacing w:line="240" w:lineRule="auto"/>
      </w:pPr>
      <w:r>
        <w:separator/>
      </w:r>
    </w:p>
  </w:footnote>
  <w:footnote w:type="continuationSeparator" w:id="0">
    <w:p w14:paraId="4DDADC26" w14:textId="77777777" w:rsidR="00FF6F63" w:rsidRDefault="00FF6F63" w:rsidP="001070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75F7C"/>
    <w:multiLevelType w:val="hybridMultilevel"/>
    <w:tmpl w:val="B63A4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53188"/>
    <w:multiLevelType w:val="multilevel"/>
    <w:tmpl w:val="C8841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E75"/>
    <w:rsid w:val="000A4EB0"/>
    <w:rsid w:val="000A5D10"/>
    <w:rsid w:val="000B6E76"/>
    <w:rsid w:val="000F19F5"/>
    <w:rsid w:val="000F2E75"/>
    <w:rsid w:val="001070A6"/>
    <w:rsid w:val="00141A71"/>
    <w:rsid w:val="001B69A2"/>
    <w:rsid w:val="001C5779"/>
    <w:rsid w:val="00237417"/>
    <w:rsid w:val="00327F7F"/>
    <w:rsid w:val="003404E7"/>
    <w:rsid w:val="00475198"/>
    <w:rsid w:val="004B5672"/>
    <w:rsid w:val="004E01DA"/>
    <w:rsid w:val="00505331"/>
    <w:rsid w:val="00532E91"/>
    <w:rsid w:val="0061698D"/>
    <w:rsid w:val="00631CB2"/>
    <w:rsid w:val="0064715C"/>
    <w:rsid w:val="006801A3"/>
    <w:rsid w:val="006C5005"/>
    <w:rsid w:val="007315C1"/>
    <w:rsid w:val="0076343A"/>
    <w:rsid w:val="007937DA"/>
    <w:rsid w:val="007E0E09"/>
    <w:rsid w:val="00823463"/>
    <w:rsid w:val="00891400"/>
    <w:rsid w:val="008A1732"/>
    <w:rsid w:val="008B255D"/>
    <w:rsid w:val="008D1638"/>
    <w:rsid w:val="008F30A4"/>
    <w:rsid w:val="00923157"/>
    <w:rsid w:val="00994120"/>
    <w:rsid w:val="009B7F61"/>
    <w:rsid w:val="00A34276"/>
    <w:rsid w:val="00A447D5"/>
    <w:rsid w:val="00A8130F"/>
    <w:rsid w:val="00AC76B5"/>
    <w:rsid w:val="00B37DF8"/>
    <w:rsid w:val="00B7423A"/>
    <w:rsid w:val="00B80B36"/>
    <w:rsid w:val="00C82230"/>
    <w:rsid w:val="00CA757A"/>
    <w:rsid w:val="00DC3DB3"/>
    <w:rsid w:val="00DD1012"/>
    <w:rsid w:val="00E40698"/>
    <w:rsid w:val="00EE63A6"/>
    <w:rsid w:val="00F95C6C"/>
    <w:rsid w:val="00FF4693"/>
    <w:rsid w:val="00FF6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B48F4"/>
  <w15:docId w15:val="{B859E652-BC1F-4668-ACDF-C070759C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1070A6"/>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1070A6"/>
  </w:style>
  <w:style w:type="paragraph" w:styleId="Piedepgina">
    <w:name w:val="footer"/>
    <w:basedOn w:val="Normal"/>
    <w:link w:val="PiedepginaCar"/>
    <w:uiPriority w:val="99"/>
    <w:unhideWhenUsed/>
    <w:rsid w:val="001070A6"/>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1070A6"/>
  </w:style>
  <w:style w:type="table" w:styleId="Tablaconcuadrcula">
    <w:name w:val="Table Grid"/>
    <w:basedOn w:val="Tablanormal"/>
    <w:uiPriority w:val="39"/>
    <w:rsid w:val="001070A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5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4B5672"/>
    <w:rPr>
      <w:color w:val="0000FF" w:themeColor="hyperlink"/>
      <w:u w:val="single"/>
    </w:rPr>
  </w:style>
  <w:style w:type="character" w:styleId="Mencinsinresolver">
    <w:name w:val="Unresolved Mention"/>
    <w:basedOn w:val="Fuentedeprrafopredeter"/>
    <w:uiPriority w:val="99"/>
    <w:semiHidden/>
    <w:unhideWhenUsed/>
    <w:rsid w:val="004B5672"/>
    <w:rPr>
      <w:color w:val="605E5C"/>
      <w:shd w:val="clear" w:color="auto" w:fill="E1DFDD"/>
    </w:rPr>
  </w:style>
  <w:style w:type="paragraph" w:styleId="HTMLconformatoprevio">
    <w:name w:val="HTML Preformatted"/>
    <w:basedOn w:val="Normal"/>
    <w:link w:val="HTMLconformatoprevioCar"/>
    <w:uiPriority w:val="99"/>
    <w:semiHidden/>
    <w:unhideWhenUsed/>
    <w:rsid w:val="00CA757A"/>
    <w:pPr>
      <w:spacing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CA757A"/>
    <w:rPr>
      <w:rFonts w:ascii="Consolas" w:hAnsi="Consolas"/>
      <w:sz w:val="20"/>
      <w:szCs w:val="20"/>
    </w:rPr>
  </w:style>
  <w:style w:type="paragraph" w:styleId="Prrafodelista">
    <w:name w:val="List Paragraph"/>
    <w:basedOn w:val="Normal"/>
    <w:uiPriority w:val="34"/>
    <w:qFormat/>
    <w:rsid w:val="00631CB2"/>
    <w:pPr>
      <w:ind w:left="720"/>
      <w:contextualSpacing/>
    </w:pPr>
  </w:style>
  <w:style w:type="paragraph" w:styleId="Bibliografa">
    <w:name w:val="Bibliography"/>
    <w:basedOn w:val="Normal"/>
    <w:next w:val="Normal"/>
    <w:uiPriority w:val="37"/>
    <w:unhideWhenUsed/>
    <w:rsid w:val="007E0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3619">
      <w:bodyDiv w:val="1"/>
      <w:marLeft w:val="0"/>
      <w:marRight w:val="0"/>
      <w:marTop w:val="0"/>
      <w:marBottom w:val="0"/>
      <w:divBdr>
        <w:top w:val="none" w:sz="0" w:space="0" w:color="auto"/>
        <w:left w:val="none" w:sz="0" w:space="0" w:color="auto"/>
        <w:bottom w:val="none" w:sz="0" w:space="0" w:color="auto"/>
        <w:right w:val="none" w:sz="0" w:space="0" w:color="auto"/>
      </w:divBdr>
    </w:div>
    <w:div w:id="219558719">
      <w:bodyDiv w:val="1"/>
      <w:marLeft w:val="0"/>
      <w:marRight w:val="0"/>
      <w:marTop w:val="0"/>
      <w:marBottom w:val="0"/>
      <w:divBdr>
        <w:top w:val="none" w:sz="0" w:space="0" w:color="auto"/>
        <w:left w:val="none" w:sz="0" w:space="0" w:color="auto"/>
        <w:bottom w:val="none" w:sz="0" w:space="0" w:color="auto"/>
        <w:right w:val="none" w:sz="0" w:space="0" w:color="auto"/>
      </w:divBdr>
    </w:div>
    <w:div w:id="260720301">
      <w:bodyDiv w:val="1"/>
      <w:marLeft w:val="0"/>
      <w:marRight w:val="0"/>
      <w:marTop w:val="0"/>
      <w:marBottom w:val="0"/>
      <w:divBdr>
        <w:top w:val="none" w:sz="0" w:space="0" w:color="auto"/>
        <w:left w:val="none" w:sz="0" w:space="0" w:color="auto"/>
        <w:bottom w:val="none" w:sz="0" w:space="0" w:color="auto"/>
        <w:right w:val="none" w:sz="0" w:space="0" w:color="auto"/>
      </w:divBdr>
    </w:div>
    <w:div w:id="269437435">
      <w:bodyDiv w:val="1"/>
      <w:marLeft w:val="0"/>
      <w:marRight w:val="0"/>
      <w:marTop w:val="0"/>
      <w:marBottom w:val="0"/>
      <w:divBdr>
        <w:top w:val="none" w:sz="0" w:space="0" w:color="auto"/>
        <w:left w:val="none" w:sz="0" w:space="0" w:color="auto"/>
        <w:bottom w:val="none" w:sz="0" w:space="0" w:color="auto"/>
        <w:right w:val="none" w:sz="0" w:space="0" w:color="auto"/>
      </w:divBdr>
    </w:div>
    <w:div w:id="373894087">
      <w:bodyDiv w:val="1"/>
      <w:marLeft w:val="0"/>
      <w:marRight w:val="0"/>
      <w:marTop w:val="0"/>
      <w:marBottom w:val="0"/>
      <w:divBdr>
        <w:top w:val="none" w:sz="0" w:space="0" w:color="auto"/>
        <w:left w:val="none" w:sz="0" w:space="0" w:color="auto"/>
        <w:bottom w:val="none" w:sz="0" w:space="0" w:color="auto"/>
        <w:right w:val="none" w:sz="0" w:space="0" w:color="auto"/>
      </w:divBdr>
    </w:div>
    <w:div w:id="403379307">
      <w:bodyDiv w:val="1"/>
      <w:marLeft w:val="0"/>
      <w:marRight w:val="0"/>
      <w:marTop w:val="0"/>
      <w:marBottom w:val="0"/>
      <w:divBdr>
        <w:top w:val="none" w:sz="0" w:space="0" w:color="auto"/>
        <w:left w:val="none" w:sz="0" w:space="0" w:color="auto"/>
        <w:bottom w:val="none" w:sz="0" w:space="0" w:color="auto"/>
        <w:right w:val="none" w:sz="0" w:space="0" w:color="auto"/>
      </w:divBdr>
    </w:div>
    <w:div w:id="527644869">
      <w:bodyDiv w:val="1"/>
      <w:marLeft w:val="0"/>
      <w:marRight w:val="0"/>
      <w:marTop w:val="0"/>
      <w:marBottom w:val="0"/>
      <w:divBdr>
        <w:top w:val="none" w:sz="0" w:space="0" w:color="auto"/>
        <w:left w:val="none" w:sz="0" w:space="0" w:color="auto"/>
        <w:bottom w:val="none" w:sz="0" w:space="0" w:color="auto"/>
        <w:right w:val="none" w:sz="0" w:space="0" w:color="auto"/>
      </w:divBdr>
    </w:div>
    <w:div w:id="601954487">
      <w:bodyDiv w:val="1"/>
      <w:marLeft w:val="0"/>
      <w:marRight w:val="0"/>
      <w:marTop w:val="0"/>
      <w:marBottom w:val="0"/>
      <w:divBdr>
        <w:top w:val="none" w:sz="0" w:space="0" w:color="auto"/>
        <w:left w:val="none" w:sz="0" w:space="0" w:color="auto"/>
        <w:bottom w:val="none" w:sz="0" w:space="0" w:color="auto"/>
        <w:right w:val="none" w:sz="0" w:space="0" w:color="auto"/>
      </w:divBdr>
    </w:div>
    <w:div w:id="670793515">
      <w:bodyDiv w:val="1"/>
      <w:marLeft w:val="0"/>
      <w:marRight w:val="0"/>
      <w:marTop w:val="0"/>
      <w:marBottom w:val="0"/>
      <w:divBdr>
        <w:top w:val="none" w:sz="0" w:space="0" w:color="auto"/>
        <w:left w:val="none" w:sz="0" w:space="0" w:color="auto"/>
        <w:bottom w:val="none" w:sz="0" w:space="0" w:color="auto"/>
        <w:right w:val="none" w:sz="0" w:space="0" w:color="auto"/>
      </w:divBdr>
    </w:div>
    <w:div w:id="849488366">
      <w:bodyDiv w:val="1"/>
      <w:marLeft w:val="0"/>
      <w:marRight w:val="0"/>
      <w:marTop w:val="0"/>
      <w:marBottom w:val="0"/>
      <w:divBdr>
        <w:top w:val="none" w:sz="0" w:space="0" w:color="auto"/>
        <w:left w:val="none" w:sz="0" w:space="0" w:color="auto"/>
        <w:bottom w:val="none" w:sz="0" w:space="0" w:color="auto"/>
        <w:right w:val="none" w:sz="0" w:space="0" w:color="auto"/>
      </w:divBdr>
    </w:div>
    <w:div w:id="868032241">
      <w:bodyDiv w:val="1"/>
      <w:marLeft w:val="0"/>
      <w:marRight w:val="0"/>
      <w:marTop w:val="0"/>
      <w:marBottom w:val="0"/>
      <w:divBdr>
        <w:top w:val="none" w:sz="0" w:space="0" w:color="auto"/>
        <w:left w:val="none" w:sz="0" w:space="0" w:color="auto"/>
        <w:bottom w:val="none" w:sz="0" w:space="0" w:color="auto"/>
        <w:right w:val="none" w:sz="0" w:space="0" w:color="auto"/>
      </w:divBdr>
    </w:div>
    <w:div w:id="899171540">
      <w:bodyDiv w:val="1"/>
      <w:marLeft w:val="0"/>
      <w:marRight w:val="0"/>
      <w:marTop w:val="0"/>
      <w:marBottom w:val="0"/>
      <w:divBdr>
        <w:top w:val="none" w:sz="0" w:space="0" w:color="auto"/>
        <w:left w:val="none" w:sz="0" w:space="0" w:color="auto"/>
        <w:bottom w:val="none" w:sz="0" w:space="0" w:color="auto"/>
        <w:right w:val="none" w:sz="0" w:space="0" w:color="auto"/>
      </w:divBdr>
    </w:div>
    <w:div w:id="901601607">
      <w:bodyDiv w:val="1"/>
      <w:marLeft w:val="0"/>
      <w:marRight w:val="0"/>
      <w:marTop w:val="0"/>
      <w:marBottom w:val="0"/>
      <w:divBdr>
        <w:top w:val="none" w:sz="0" w:space="0" w:color="auto"/>
        <w:left w:val="none" w:sz="0" w:space="0" w:color="auto"/>
        <w:bottom w:val="none" w:sz="0" w:space="0" w:color="auto"/>
        <w:right w:val="none" w:sz="0" w:space="0" w:color="auto"/>
      </w:divBdr>
    </w:div>
    <w:div w:id="1094085224">
      <w:bodyDiv w:val="1"/>
      <w:marLeft w:val="0"/>
      <w:marRight w:val="0"/>
      <w:marTop w:val="0"/>
      <w:marBottom w:val="0"/>
      <w:divBdr>
        <w:top w:val="none" w:sz="0" w:space="0" w:color="auto"/>
        <w:left w:val="none" w:sz="0" w:space="0" w:color="auto"/>
        <w:bottom w:val="none" w:sz="0" w:space="0" w:color="auto"/>
        <w:right w:val="none" w:sz="0" w:space="0" w:color="auto"/>
      </w:divBdr>
    </w:div>
    <w:div w:id="1112356619">
      <w:bodyDiv w:val="1"/>
      <w:marLeft w:val="0"/>
      <w:marRight w:val="0"/>
      <w:marTop w:val="0"/>
      <w:marBottom w:val="0"/>
      <w:divBdr>
        <w:top w:val="none" w:sz="0" w:space="0" w:color="auto"/>
        <w:left w:val="none" w:sz="0" w:space="0" w:color="auto"/>
        <w:bottom w:val="none" w:sz="0" w:space="0" w:color="auto"/>
        <w:right w:val="none" w:sz="0" w:space="0" w:color="auto"/>
      </w:divBdr>
    </w:div>
    <w:div w:id="1227103286">
      <w:bodyDiv w:val="1"/>
      <w:marLeft w:val="0"/>
      <w:marRight w:val="0"/>
      <w:marTop w:val="0"/>
      <w:marBottom w:val="0"/>
      <w:divBdr>
        <w:top w:val="none" w:sz="0" w:space="0" w:color="auto"/>
        <w:left w:val="none" w:sz="0" w:space="0" w:color="auto"/>
        <w:bottom w:val="none" w:sz="0" w:space="0" w:color="auto"/>
        <w:right w:val="none" w:sz="0" w:space="0" w:color="auto"/>
      </w:divBdr>
    </w:div>
    <w:div w:id="1256981647">
      <w:bodyDiv w:val="1"/>
      <w:marLeft w:val="0"/>
      <w:marRight w:val="0"/>
      <w:marTop w:val="0"/>
      <w:marBottom w:val="0"/>
      <w:divBdr>
        <w:top w:val="none" w:sz="0" w:space="0" w:color="auto"/>
        <w:left w:val="none" w:sz="0" w:space="0" w:color="auto"/>
        <w:bottom w:val="none" w:sz="0" w:space="0" w:color="auto"/>
        <w:right w:val="none" w:sz="0" w:space="0" w:color="auto"/>
      </w:divBdr>
    </w:div>
    <w:div w:id="1419785283">
      <w:bodyDiv w:val="1"/>
      <w:marLeft w:val="0"/>
      <w:marRight w:val="0"/>
      <w:marTop w:val="0"/>
      <w:marBottom w:val="0"/>
      <w:divBdr>
        <w:top w:val="none" w:sz="0" w:space="0" w:color="auto"/>
        <w:left w:val="none" w:sz="0" w:space="0" w:color="auto"/>
        <w:bottom w:val="none" w:sz="0" w:space="0" w:color="auto"/>
        <w:right w:val="none" w:sz="0" w:space="0" w:color="auto"/>
      </w:divBdr>
    </w:div>
    <w:div w:id="1491825189">
      <w:bodyDiv w:val="1"/>
      <w:marLeft w:val="0"/>
      <w:marRight w:val="0"/>
      <w:marTop w:val="0"/>
      <w:marBottom w:val="0"/>
      <w:divBdr>
        <w:top w:val="none" w:sz="0" w:space="0" w:color="auto"/>
        <w:left w:val="none" w:sz="0" w:space="0" w:color="auto"/>
        <w:bottom w:val="none" w:sz="0" w:space="0" w:color="auto"/>
        <w:right w:val="none" w:sz="0" w:space="0" w:color="auto"/>
      </w:divBdr>
    </w:div>
    <w:div w:id="1510872170">
      <w:bodyDiv w:val="1"/>
      <w:marLeft w:val="0"/>
      <w:marRight w:val="0"/>
      <w:marTop w:val="0"/>
      <w:marBottom w:val="0"/>
      <w:divBdr>
        <w:top w:val="none" w:sz="0" w:space="0" w:color="auto"/>
        <w:left w:val="none" w:sz="0" w:space="0" w:color="auto"/>
        <w:bottom w:val="none" w:sz="0" w:space="0" w:color="auto"/>
        <w:right w:val="none" w:sz="0" w:space="0" w:color="auto"/>
      </w:divBdr>
    </w:div>
    <w:div w:id="1677028380">
      <w:bodyDiv w:val="1"/>
      <w:marLeft w:val="0"/>
      <w:marRight w:val="0"/>
      <w:marTop w:val="0"/>
      <w:marBottom w:val="0"/>
      <w:divBdr>
        <w:top w:val="none" w:sz="0" w:space="0" w:color="auto"/>
        <w:left w:val="none" w:sz="0" w:space="0" w:color="auto"/>
        <w:bottom w:val="none" w:sz="0" w:space="0" w:color="auto"/>
        <w:right w:val="none" w:sz="0" w:space="0" w:color="auto"/>
      </w:divBdr>
    </w:div>
    <w:div w:id="1698581800">
      <w:bodyDiv w:val="1"/>
      <w:marLeft w:val="0"/>
      <w:marRight w:val="0"/>
      <w:marTop w:val="0"/>
      <w:marBottom w:val="0"/>
      <w:divBdr>
        <w:top w:val="none" w:sz="0" w:space="0" w:color="auto"/>
        <w:left w:val="none" w:sz="0" w:space="0" w:color="auto"/>
        <w:bottom w:val="none" w:sz="0" w:space="0" w:color="auto"/>
        <w:right w:val="none" w:sz="0" w:space="0" w:color="auto"/>
      </w:divBdr>
    </w:div>
    <w:div w:id="1714184153">
      <w:bodyDiv w:val="1"/>
      <w:marLeft w:val="0"/>
      <w:marRight w:val="0"/>
      <w:marTop w:val="0"/>
      <w:marBottom w:val="0"/>
      <w:divBdr>
        <w:top w:val="none" w:sz="0" w:space="0" w:color="auto"/>
        <w:left w:val="none" w:sz="0" w:space="0" w:color="auto"/>
        <w:bottom w:val="none" w:sz="0" w:space="0" w:color="auto"/>
        <w:right w:val="none" w:sz="0" w:space="0" w:color="auto"/>
      </w:divBdr>
    </w:div>
    <w:div w:id="1862671087">
      <w:bodyDiv w:val="1"/>
      <w:marLeft w:val="0"/>
      <w:marRight w:val="0"/>
      <w:marTop w:val="0"/>
      <w:marBottom w:val="0"/>
      <w:divBdr>
        <w:top w:val="none" w:sz="0" w:space="0" w:color="auto"/>
        <w:left w:val="none" w:sz="0" w:space="0" w:color="auto"/>
        <w:bottom w:val="none" w:sz="0" w:space="0" w:color="auto"/>
        <w:right w:val="none" w:sz="0" w:space="0" w:color="auto"/>
      </w:divBdr>
    </w:div>
    <w:div w:id="1907568988">
      <w:bodyDiv w:val="1"/>
      <w:marLeft w:val="0"/>
      <w:marRight w:val="0"/>
      <w:marTop w:val="0"/>
      <w:marBottom w:val="0"/>
      <w:divBdr>
        <w:top w:val="none" w:sz="0" w:space="0" w:color="auto"/>
        <w:left w:val="none" w:sz="0" w:space="0" w:color="auto"/>
        <w:bottom w:val="none" w:sz="0" w:space="0" w:color="auto"/>
        <w:right w:val="none" w:sz="0" w:space="0" w:color="auto"/>
      </w:divBdr>
    </w:div>
    <w:div w:id="1986201993">
      <w:bodyDiv w:val="1"/>
      <w:marLeft w:val="0"/>
      <w:marRight w:val="0"/>
      <w:marTop w:val="0"/>
      <w:marBottom w:val="0"/>
      <w:divBdr>
        <w:top w:val="none" w:sz="0" w:space="0" w:color="auto"/>
        <w:left w:val="none" w:sz="0" w:space="0" w:color="auto"/>
        <w:bottom w:val="none" w:sz="0" w:space="0" w:color="auto"/>
        <w:right w:val="none" w:sz="0" w:space="0" w:color="auto"/>
      </w:divBdr>
    </w:div>
    <w:div w:id="2037585294">
      <w:bodyDiv w:val="1"/>
      <w:marLeft w:val="0"/>
      <w:marRight w:val="0"/>
      <w:marTop w:val="0"/>
      <w:marBottom w:val="0"/>
      <w:divBdr>
        <w:top w:val="none" w:sz="0" w:space="0" w:color="auto"/>
        <w:left w:val="none" w:sz="0" w:space="0" w:color="auto"/>
        <w:bottom w:val="none" w:sz="0" w:space="0" w:color="auto"/>
        <w:right w:val="none" w:sz="0" w:space="0" w:color="auto"/>
      </w:divBdr>
    </w:div>
    <w:div w:id="2051373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6.xml"/><Relationship Id="rId26" Type="http://schemas.openxmlformats.org/officeDocument/2006/relationships/hyperlink" Target="https://bit.ly/3urZfS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hyperlink" Target="https://bit.ly/33ZuObE"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2.png"/><Relationship Id="rId25" Type="http://schemas.openxmlformats.org/officeDocument/2006/relationships/hyperlink" Target="http://dx.doi.org/10.33210/ca.v9i2.294" TargetMode="External"/><Relationship Id="rId33" Type="http://schemas.openxmlformats.org/officeDocument/2006/relationships/hyperlink" Target="http://dx.doi.org/10.33210/ca.v9i2.305" TargetMode="External"/><Relationship Id="rId38" Type="http://schemas.openxmlformats.org/officeDocument/2006/relationships/hyperlink" Target="https://bit.ly/2AtszSH"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8.xml"/><Relationship Id="rId29" Type="http://schemas.openxmlformats.org/officeDocument/2006/relationships/hyperlink" Target="https://bit.ly/3iBcw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vistas.unisimon.edu.co/index.php/educacion/article/view/4114" TargetMode="External"/><Relationship Id="rId24" Type="http://schemas.openxmlformats.org/officeDocument/2006/relationships/hyperlink" Target="https://bit.ly/3zQc2SR" TargetMode="External"/><Relationship Id="rId32" Type="http://schemas.openxmlformats.org/officeDocument/2006/relationships/hyperlink" Target="https://bit.ly/33X1hPV" TargetMode="External"/><Relationship Id="rId37" Type="http://schemas.openxmlformats.org/officeDocument/2006/relationships/hyperlink" Target="https://bit.ly/3giEDbD"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1.xml"/><Relationship Id="rId28" Type="http://schemas.openxmlformats.org/officeDocument/2006/relationships/hyperlink" Target="https://n9.cl/3lcoe" TargetMode="External"/><Relationship Id="rId36" Type="http://schemas.openxmlformats.org/officeDocument/2006/relationships/hyperlink" Target="https://bit.ly/3zqEwCy" TargetMode="External"/><Relationship Id="rId10" Type="http://schemas.openxmlformats.org/officeDocument/2006/relationships/hyperlink" Target="https://www.redalyc.org/jatsRepo/3314/331464460016/html/index.html" TargetMode="External"/><Relationship Id="rId19" Type="http://schemas.openxmlformats.org/officeDocument/2006/relationships/chart" Target="charts/chart7.xml"/><Relationship Id="rId31" Type="http://schemas.openxmlformats.org/officeDocument/2006/relationships/hyperlink" Target="https://n9.cl/lfbx"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chart" Target="charts/chart3.xml"/><Relationship Id="rId22" Type="http://schemas.openxmlformats.org/officeDocument/2006/relationships/chart" Target="charts/chart10.xml"/><Relationship Id="rId27" Type="http://schemas.openxmlformats.org/officeDocument/2006/relationships/hyperlink" Target="https://bit.ly/3y7F52A" TargetMode="External"/><Relationship Id="rId30" Type="http://schemas.openxmlformats.org/officeDocument/2006/relationships/hyperlink" Target="https://bit.ly/34PT2W8" TargetMode="External"/><Relationship Id="rId35" Type="http://schemas.openxmlformats.org/officeDocument/2006/relationships/hyperlink" Target="https://n9.cl/wdtc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4.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5.xlsx"/></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2.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Hoja1!$C$4</c:f>
              <c:strCache>
                <c:ptCount val="1"/>
                <c:pt idx="0">
                  <c:v>Porcentaje </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3961-4717-A7C1-AEE07E7A8C0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961-4717-A7C1-AEE07E7A8C09}"/>
              </c:ext>
            </c:extLst>
          </c:dPt>
          <c:dPt>
            <c:idx val="2"/>
            <c:bubble3D val="0"/>
            <c:spPr>
              <a:solidFill>
                <a:srgbClr val="00B0F0"/>
              </a:solidFill>
              <a:ln w="19050">
                <a:solidFill>
                  <a:schemeClr val="lt1"/>
                </a:solidFill>
              </a:ln>
              <a:effectLst/>
            </c:spPr>
            <c:extLst>
              <c:ext xmlns:c16="http://schemas.microsoft.com/office/drawing/2014/chart" uri="{C3380CC4-5D6E-409C-BE32-E72D297353CC}">
                <c16:uniqueId val="{00000005-3961-4717-A7C1-AEE07E7A8C09}"/>
              </c:ext>
            </c:extLst>
          </c:dPt>
          <c:dLbls>
            <c:dLbl>
              <c:idx val="0"/>
              <c:tx>
                <c:rich>
                  <a:bodyPr/>
                  <a:lstStyle/>
                  <a:p>
                    <a:fld id="{0522ED42-34B8-41CC-84E1-57FB9FC6967D}" type="PERCENTAGE">
                      <a:rPr lang="en-US"/>
                      <a:pPr/>
                      <a:t>[PORCENTAJE]</a:t>
                    </a:fld>
                    <a:endParaRPr lang="es-E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961-4717-A7C1-AEE07E7A8C09}"/>
                </c:ext>
              </c:extLst>
            </c:dLbl>
            <c:dLbl>
              <c:idx val="1"/>
              <c:tx>
                <c:rich>
                  <a:bodyPr/>
                  <a:lstStyle/>
                  <a:p>
                    <a:fld id="{8B78C557-ACF2-4AD3-ADCB-9CE75D4A7928}" type="PERCENTAGE">
                      <a:rPr lang="en-US"/>
                      <a:pPr/>
                      <a:t>[PORCENTAJE]</a:t>
                    </a:fld>
                    <a:endParaRPr lang="es-E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961-4717-A7C1-AEE07E7A8C09}"/>
                </c:ext>
              </c:extLst>
            </c:dLbl>
            <c:dLbl>
              <c:idx val="2"/>
              <c:tx>
                <c:rich>
                  <a:bodyPr/>
                  <a:lstStyle/>
                  <a:p>
                    <a:fld id="{8A67B340-50F5-4AC2-A7FD-F9AFE02E335B}" type="PERCENTAGE">
                      <a:rPr lang="en-US"/>
                      <a:pPr/>
                      <a:t>[PORCENTAJE]</a:t>
                    </a:fld>
                    <a:endParaRPr lang="es-E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961-4717-A7C1-AEE07E7A8C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Hoja1!$A$5:$A$7</c:f>
              <c:strCache>
                <c:ptCount val="3"/>
                <c:pt idx="0">
                  <c:v>Buena</c:v>
                </c:pt>
                <c:pt idx="1">
                  <c:v>Mala</c:v>
                </c:pt>
                <c:pt idx="2">
                  <c:v>Nula</c:v>
                </c:pt>
              </c:strCache>
            </c:strRef>
          </c:cat>
          <c:val>
            <c:numRef>
              <c:f>Hoja1!$C$5:$C$7</c:f>
              <c:numCache>
                <c:formatCode>0.00%</c:formatCode>
                <c:ptCount val="3"/>
                <c:pt idx="0">
                  <c:v>0.75</c:v>
                </c:pt>
                <c:pt idx="1">
                  <c:v>0</c:v>
                </c:pt>
                <c:pt idx="2">
                  <c:v>0.25</c:v>
                </c:pt>
              </c:numCache>
            </c:numRef>
          </c:val>
          <c:extLst>
            <c:ext xmlns:c16="http://schemas.microsoft.com/office/drawing/2014/chart" uri="{C3380CC4-5D6E-409C-BE32-E72D297353CC}">
              <c16:uniqueId val="{00000006-3961-4717-A7C1-AEE07E7A8C0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Hoja1!$C$40</c:f>
              <c:strCache>
                <c:ptCount val="1"/>
                <c:pt idx="0">
                  <c:v>PORCENTAJE </c:v>
                </c:pt>
              </c:strCache>
            </c:strRef>
          </c:tx>
          <c:spPr>
            <a:solidFill>
              <a:schemeClr val="accent1"/>
            </a:solidFill>
            <a:ln>
              <a:noFill/>
            </a:ln>
            <a:effectLst/>
            <a:sp3d/>
          </c:spPr>
          <c:invertIfNegative val="0"/>
          <c:dPt>
            <c:idx val="0"/>
            <c:invertIfNegative val="0"/>
            <c:bubble3D val="0"/>
            <c:spPr>
              <a:solidFill>
                <a:srgbClr val="009999"/>
              </a:solidFill>
              <a:ln>
                <a:noFill/>
              </a:ln>
              <a:effectLst/>
              <a:sp3d/>
            </c:spPr>
            <c:extLst>
              <c:ext xmlns:c16="http://schemas.microsoft.com/office/drawing/2014/chart" uri="{C3380CC4-5D6E-409C-BE32-E72D297353CC}">
                <c16:uniqueId val="{00000001-BD08-495C-969F-4ABD3F1FC407}"/>
              </c:ext>
            </c:extLst>
          </c:dPt>
          <c:dPt>
            <c:idx val="1"/>
            <c:invertIfNegative val="0"/>
            <c:bubble3D val="0"/>
            <c:spPr>
              <a:solidFill>
                <a:srgbClr val="B0FCA6"/>
              </a:solidFill>
              <a:ln>
                <a:noFill/>
              </a:ln>
              <a:effectLst/>
              <a:sp3d/>
            </c:spPr>
            <c:extLst>
              <c:ext xmlns:c16="http://schemas.microsoft.com/office/drawing/2014/chart" uri="{C3380CC4-5D6E-409C-BE32-E72D297353CC}">
                <c16:uniqueId val="{00000003-BD08-495C-969F-4ABD3F1FC407}"/>
              </c:ext>
            </c:extLst>
          </c:dPt>
          <c:cat>
            <c:strRef>
              <c:f>Hoja1!$A$41:$A$42</c:f>
              <c:strCache>
                <c:ptCount val="2"/>
                <c:pt idx="0">
                  <c:v>POR MENSAJE </c:v>
                </c:pt>
                <c:pt idx="1">
                  <c:v>NO </c:v>
                </c:pt>
              </c:strCache>
            </c:strRef>
          </c:cat>
          <c:val>
            <c:numRef>
              <c:f>Hoja1!$C$41:$C$42</c:f>
              <c:numCache>
                <c:formatCode>0.00%</c:formatCode>
                <c:ptCount val="2"/>
                <c:pt idx="0">
                  <c:v>0.5</c:v>
                </c:pt>
                <c:pt idx="1">
                  <c:v>0.5</c:v>
                </c:pt>
              </c:numCache>
            </c:numRef>
          </c:val>
          <c:extLst>
            <c:ext xmlns:c16="http://schemas.microsoft.com/office/drawing/2014/chart" uri="{C3380CC4-5D6E-409C-BE32-E72D297353CC}">
              <c16:uniqueId val="{00000004-BD08-495C-969F-4ABD3F1FC407}"/>
            </c:ext>
          </c:extLst>
        </c:ser>
        <c:dLbls>
          <c:showLegendKey val="0"/>
          <c:showVal val="0"/>
          <c:showCatName val="0"/>
          <c:showSerName val="0"/>
          <c:showPercent val="0"/>
          <c:showBubbleSize val="0"/>
        </c:dLbls>
        <c:gapWidth val="150"/>
        <c:shape val="box"/>
        <c:axId val="634952208"/>
        <c:axId val="634950896"/>
        <c:axId val="0"/>
      </c:bar3DChart>
      <c:catAx>
        <c:axId val="634952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crossAx val="634950896"/>
        <c:crosses val="autoZero"/>
        <c:auto val="1"/>
        <c:lblAlgn val="ctr"/>
        <c:lblOffset val="100"/>
        <c:noMultiLvlLbl val="0"/>
      </c:catAx>
      <c:valAx>
        <c:axId val="6349508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crossAx val="6349522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E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Hoja1!$C$76</c:f>
              <c:strCache>
                <c:ptCount val="1"/>
                <c:pt idx="0">
                  <c:v>PORCENTAJE</c:v>
                </c:pt>
              </c:strCache>
            </c:strRef>
          </c:tx>
          <c:spPr>
            <a:solidFill>
              <a:schemeClr val="accent1"/>
            </a:solidFill>
            <a:ln>
              <a:noFill/>
            </a:ln>
            <a:effectLst/>
            <a:sp3d/>
          </c:spPr>
          <c:invertIfNegative val="0"/>
          <c:dPt>
            <c:idx val="0"/>
            <c:invertIfNegative val="0"/>
            <c:bubble3D val="0"/>
            <c:spPr>
              <a:solidFill>
                <a:srgbClr val="FF0066"/>
              </a:solidFill>
              <a:ln>
                <a:noFill/>
              </a:ln>
              <a:effectLst/>
              <a:sp3d/>
            </c:spPr>
            <c:extLst>
              <c:ext xmlns:c16="http://schemas.microsoft.com/office/drawing/2014/chart" uri="{C3380CC4-5D6E-409C-BE32-E72D297353CC}">
                <c16:uniqueId val="{00000001-7FAA-4B96-9A64-D3FACED9F883}"/>
              </c:ext>
            </c:extLst>
          </c:dPt>
          <c:dPt>
            <c:idx val="1"/>
            <c:invertIfNegative val="0"/>
            <c:bubble3D val="0"/>
            <c:spPr>
              <a:solidFill>
                <a:srgbClr val="C00000"/>
              </a:solidFill>
              <a:ln>
                <a:noFill/>
              </a:ln>
              <a:effectLst/>
              <a:sp3d/>
            </c:spPr>
            <c:extLst>
              <c:ext xmlns:c16="http://schemas.microsoft.com/office/drawing/2014/chart" uri="{C3380CC4-5D6E-409C-BE32-E72D297353CC}">
                <c16:uniqueId val="{00000003-7FAA-4B96-9A64-D3FACED9F883}"/>
              </c:ext>
            </c:extLst>
          </c:dPt>
          <c:cat>
            <c:strRef>
              <c:f>Hoja1!$A$77:$A$78</c:f>
              <c:strCache>
                <c:ptCount val="2"/>
                <c:pt idx="0">
                  <c:v>EN CASA Y EN LA ESCUELA</c:v>
                </c:pt>
                <c:pt idx="1">
                  <c:v>EN LA ESCUELA</c:v>
                </c:pt>
              </c:strCache>
            </c:strRef>
          </c:cat>
          <c:val>
            <c:numRef>
              <c:f>Hoja1!$C$77:$C$78</c:f>
              <c:numCache>
                <c:formatCode>0.00%</c:formatCode>
                <c:ptCount val="2"/>
                <c:pt idx="0">
                  <c:v>0.5</c:v>
                </c:pt>
                <c:pt idx="1">
                  <c:v>0.5</c:v>
                </c:pt>
              </c:numCache>
            </c:numRef>
          </c:val>
          <c:extLst>
            <c:ext xmlns:c16="http://schemas.microsoft.com/office/drawing/2014/chart" uri="{C3380CC4-5D6E-409C-BE32-E72D297353CC}">
              <c16:uniqueId val="{00000004-7FAA-4B96-9A64-D3FACED9F883}"/>
            </c:ext>
          </c:extLst>
        </c:ser>
        <c:dLbls>
          <c:showLegendKey val="0"/>
          <c:showVal val="0"/>
          <c:showCatName val="0"/>
          <c:showSerName val="0"/>
          <c:showPercent val="0"/>
          <c:showBubbleSize val="0"/>
        </c:dLbls>
        <c:gapWidth val="150"/>
        <c:shape val="box"/>
        <c:axId val="437518056"/>
        <c:axId val="437518384"/>
        <c:axId val="0"/>
      </c:bar3DChart>
      <c:catAx>
        <c:axId val="4375180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s-ES"/>
          </a:p>
        </c:txPr>
        <c:crossAx val="437518384"/>
        <c:crosses val="autoZero"/>
        <c:auto val="1"/>
        <c:lblAlgn val="ctr"/>
        <c:lblOffset val="100"/>
        <c:noMultiLvlLbl val="0"/>
      </c:catAx>
      <c:valAx>
        <c:axId val="4375183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crossAx val="437518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Hoja1!$G$4</c:f>
              <c:strCache>
                <c:ptCount val="1"/>
                <c:pt idx="0">
                  <c:v>Porcentaje </c:v>
                </c:pt>
              </c:strCache>
            </c:strRef>
          </c:tx>
          <c:spPr>
            <a:solidFill>
              <a:srgbClr val="97FC92"/>
            </a:solidFill>
            <a:ln>
              <a:noFill/>
            </a:ln>
          </c:spPr>
          <c:dPt>
            <c:idx val="0"/>
            <c:bubble3D val="0"/>
            <c:spPr>
              <a:solidFill>
                <a:srgbClr val="F896DE"/>
              </a:solidFill>
              <a:ln w="19050">
                <a:noFill/>
              </a:ln>
              <a:effectLst/>
            </c:spPr>
            <c:extLst>
              <c:ext xmlns:c16="http://schemas.microsoft.com/office/drawing/2014/chart" uri="{C3380CC4-5D6E-409C-BE32-E72D297353CC}">
                <c16:uniqueId val="{00000001-84B5-46A6-8E7D-E4A5D34C0670}"/>
              </c:ext>
            </c:extLst>
          </c:dPt>
          <c:dPt>
            <c:idx val="1"/>
            <c:bubble3D val="0"/>
            <c:spPr>
              <a:solidFill>
                <a:srgbClr val="B997F7"/>
              </a:solidFill>
              <a:ln w="19050">
                <a:noFill/>
              </a:ln>
              <a:effectLst/>
            </c:spPr>
            <c:extLst>
              <c:ext xmlns:c16="http://schemas.microsoft.com/office/drawing/2014/chart" uri="{C3380CC4-5D6E-409C-BE32-E72D297353CC}">
                <c16:uniqueId val="{00000003-84B5-46A6-8E7D-E4A5D34C0670}"/>
              </c:ext>
            </c:extLst>
          </c:dPt>
          <c:dLbls>
            <c:dLbl>
              <c:idx val="0"/>
              <c:tx>
                <c:rich>
                  <a:bodyPr/>
                  <a:lstStyle/>
                  <a:p>
                    <a:fld id="{3823FA4D-79D0-4CAF-A3B4-98E6EDCC476D}" type="PERCENTAGE">
                      <a:rPr lang="en-US"/>
                      <a:pPr/>
                      <a:t>[PORCENTAJE]</a:t>
                    </a:fld>
                    <a:endParaRPr lang="es-E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4B5-46A6-8E7D-E4A5D34C0670}"/>
                </c:ext>
              </c:extLst>
            </c:dLbl>
            <c:dLbl>
              <c:idx val="1"/>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4B5-46A6-8E7D-E4A5D34C0670}"/>
                </c:ext>
              </c:extLst>
            </c:dLbl>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Hoja1!$E$5:$E$6</c:f>
              <c:strCache>
                <c:ptCount val="2"/>
                <c:pt idx="0">
                  <c:v>Compañía de internet</c:v>
                </c:pt>
                <c:pt idx="1">
                  <c:v>Datos</c:v>
                </c:pt>
              </c:strCache>
            </c:strRef>
          </c:cat>
          <c:val>
            <c:numRef>
              <c:f>Hoja1!$G$5:$G$6</c:f>
              <c:numCache>
                <c:formatCode>0.00%</c:formatCode>
                <c:ptCount val="2"/>
                <c:pt idx="0">
                  <c:v>0.5</c:v>
                </c:pt>
                <c:pt idx="1">
                  <c:v>0.5</c:v>
                </c:pt>
              </c:numCache>
            </c:numRef>
          </c:val>
          <c:extLst>
            <c:ext xmlns:c16="http://schemas.microsoft.com/office/drawing/2014/chart" uri="{C3380CC4-5D6E-409C-BE32-E72D297353CC}">
              <c16:uniqueId val="{00000004-84B5-46A6-8E7D-E4A5D34C067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n>
            <a:noFill/>
          </a:ln>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Hoja1!$L$4</c:f>
              <c:strCache>
                <c:ptCount val="1"/>
                <c:pt idx="0">
                  <c:v>Porcentaje </c:v>
                </c:pt>
              </c:strCache>
            </c:strRef>
          </c:tx>
          <c:spPr>
            <a:ln>
              <a:solidFill>
                <a:schemeClr val="tx1">
                  <a:lumMod val="85000"/>
                  <a:lumOff val="15000"/>
                </a:schemeClr>
              </a:solidFill>
            </a:ln>
          </c:spPr>
          <c:dPt>
            <c:idx val="0"/>
            <c:bubble3D val="0"/>
            <c:spPr>
              <a:solidFill>
                <a:srgbClr val="B8C7F2"/>
              </a:solidFill>
              <a:ln w="19050">
                <a:noFill/>
              </a:ln>
              <a:effectLst/>
            </c:spPr>
            <c:extLst>
              <c:ext xmlns:c16="http://schemas.microsoft.com/office/drawing/2014/chart" uri="{C3380CC4-5D6E-409C-BE32-E72D297353CC}">
                <c16:uniqueId val="{00000001-8951-4A3F-8A2A-D1EFE03D9E64}"/>
              </c:ext>
            </c:extLst>
          </c:dPt>
          <c:dPt>
            <c:idx val="1"/>
            <c:bubble3D val="0"/>
            <c:explosion val="10"/>
            <c:spPr>
              <a:solidFill>
                <a:srgbClr val="F4EF2F"/>
              </a:solidFill>
              <a:ln w="19050">
                <a:noFill/>
              </a:ln>
              <a:effectLst/>
            </c:spPr>
            <c:extLst>
              <c:ext xmlns:c16="http://schemas.microsoft.com/office/drawing/2014/chart" uri="{C3380CC4-5D6E-409C-BE32-E72D297353CC}">
                <c16:uniqueId val="{00000003-8951-4A3F-8A2A-D1EFE03D9E64}"/>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951-4A3F-8A2A-D1EFE03D9E64}"/>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951-4A3F-8A2A-D1EFE03D9E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0"/>
            <c:showBubbleSize val="0"/>
            <c:extLst>
              <c:ext xmlns:c15="http://schemas.microsoft.com/office/drawing/2012/chart" uri="{CE6537A1-D6FC-4f65-9D91-7224C49458BB}"/>
            </c:extLst>
          </c:dLbls>
          <c:cat>
            <c:strRef>
              <c:f>Hoja1!$J$5:$J$6</c:f>
              <c:strCache>
                <c:ptCount val="2"/>
                <c:pt idx="0">
                  <c:v>Tablet</c:v>
                </c:pt>
                <c:pt idx="1">
                  <c:v>Celular</c:v>
                </c:pt>
              </c:strCache>
            </c:strRef>
          </c:cat>
          <c:val>
            <c:numRef>
              <c:f>Hoja1!$L$5:$L$6</c:f>
              <c:numCache>
                <c:formatCode>0%</c:formatCode>
                <c:ptCount val="2"/>
                <c:pt idx="0">
                  <c:v>0.25</c:v>
                </c:pt>
                <c:pt idx="1">
                  <c:v>0.75</c:v>
                </c:pt>
              </c:numCache>
            </c:numRef>
          </c:val>
          <c:extLst>
            <c:ext xmlns:c16="http://schemas.microsoft.com/office/drawing/2014/chart" uri="{C3380CC4-5D6E-409C-BE32-E72D297353CC}">
              <c16:uniqueId val="{00000004-8951-4A3F-8A2A-D1EFE03D9E6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Hoja1!$P$4</c:f>
              <c:strCache>
                <c:ptCount val="1"/>
                <c:pt idx="0">
                  <c:v>Porcentaje</c:v>
                </c:pt>
              </c:strCache>
            </c:strRef>
          </c:tx>
          <c:dPt>
            <c:idx val="0"/>
            <c:bubble3D val="0"/>
            <c:spPr>
              <a:solidFill>
                <a:srgbClr val="E48492"/>
              </a:solidFill>
              <a:ln w="19050">
                <a:solidFill>
                  <a:schemeClr val="lt1"/>
                </a:solidFill>
              </a:ln>
              <a:effectLst/>
            </c:spPr>
            <c:extLst>
              <c:ext xmlns:c16="http://schemas.microsoft.com/office/drawing/2014/chart" uri="{C3380CC4-5D6E-409C-BE32-E72D297353CC}">
                <c16:uniqueId val="{00000001-9C3B-4770-96E3-EEDF7A37D64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C3B-4770-96E3-EEDF7A37D647}"/>
              </c:ext>
            </c:extLst>
          </c:dPt>
          <c:dPt>
            <c:idx val="2"/>
            <c:bubble3D val="0"/>
            <c:spPr>
              <a:solidFill>
                <a:srgbClr val="DDF357"/>
              </a:solidFill>
              <a:ln w="19050">
                <a:solidFill>
                  <a:schemeClr val="lt1"/>
                </a:solidFill>
              </a:ln>
              <a:effectLst/>
            </c:spPr>
            <c:extLst>
              <c:ext xmlns:c16="http://schemas.microsoft.com/office/drawing/2014/chart" uri="{C3380CC4-5D6E-409C-BE32-E72D297353CC}">
                <c16:uniqueId val="{00000005-9C3B-4770-96E3-EEDF7A37D64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Hoja1!$N$5:$N$7</c:f>
              <c:strCache>
                <c:ptCount val="3"/>
                <c:pt idx="0">
                  <c:v>WhatsApp</c:v>
                </c:pt>
                <c:pt idx="1">
                  <c:v>Mensajes personales</c:v>
                </c:pt>
                <c:pt idx="2">
                  <c:v>Videollamadas</c:v>
                </c:pt>
              </c:strCache>
            </c:strRef>
          </c:cat>
          <c:val>
            <c:numRef>
              <c:f>Hoja1!$P$5:$P$7</c:f>
              <c:numCache>
                <c:formatCode>0%</c:formatCode>
                <c:ptCount val="3"/>
                <c:pt idx="0">
                  <c:v>0.6</c:v>
                </c:pt>
                <c:pt idx="1">
                  <c:v>0.2</c:v>
                </c:pt>
                <c:pt idx="2">
                  <c:v>0.2</c:v>
                </c:pt>
              </c:numCache>
            </c:numRef>
          </c:val>
          <c:extLst>
            <c:ext xmlns:c16="http://schemas.microsoft.com/office/drawing/2014/chart" uri="{C3380CC4-5D6E-409C-BE32-E72D297353CC}">
              <c16:uniqueId val="{00000006-9C3B-4770-96E3-EEDF7A37D64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Hoja1!$U$4</c:f>
              <c:strCache>
                <c:ptCount val="1"/>
                <c:pt idx="0">
                  <c:v>Porcentaje</c:v>
                </c:pt>
              </c:strCache>
            </c:strRef>
          </c:tx>
          <c:dPt>
            <c:idx val="0"/>
            <c:bubble3D val="0"/>
            <c:spPr>
              <a:solidFill>
                <a:srgbClr val="FFFF00"/>
              </a:solidFill>
              <a:ln w="19050">
                <a:solidFill>
                  <a:schemeClr val="lt1"/>
                </a:solidFill>
              </a:ln>
              <a:effectLst/>
            </c:spPr>
            <c:extLst>
              <c:ext xmlns:c16="http://schemas.microsoft.com/office/drawing/2014/chart" uri="{C3380CC4-5D6E-409C-BE32-E72D297353CC}">
                <c16:uniqueId val="{00000001-A3F1-4850-A83A-D12D327968F5}"/>
              </c:ext>
            </c:extLst>
          </c:dPt>
          <c:dPt>
            <c:idx val="1"/>
            <c:bubble3D val="0"/>
            <c:spPr>
              <a:solidFill>
                <a:srgbClr val="A6E5F4"/>
              </a:solidFill>
              <a:ln w="19050">
                <a:solidFill>
                  <a:schemeClr val="lt1"/>
                </a:solidFill>
              </a:ln>
              <a:effectLst/>
            </c:spPr>
            <c:extLst>
              <c:ext xmlns:c16="http://schemas.microsoft.com/office/drawing/2014/chart" uri="{C3380CC4-5D6E-409C-BE32-E72D297353CC}">
                <c16:uniqueId val="{00000003-A3F1-4850-A83A-D12D327968F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3F1-4850-A83A-D12D327968F5}"/>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3F1-4850-A83A-D12D327968F5}"/>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F1-4850-A83A-D12D327968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0"/>
            <c:showBubbleSize val="0"/>
            <c:extLst>
              <c:ext xmlns:c15="http://schemas.microsoft.com/office/drawing/2012/chart" uri="{CE6537A1-D6FC-4f65-9D91-7224C49458BB}"/>
            </c:extLst>
          </c:dLbls>
          <c:cat>
            <c:strRef>
              <c:f>Hoja1!$S$5:$S$7</c:f>
              <c:strCache>
                <c:ptCount val="3"/>
                <c:pt idx="0">
                  <c:v>Si</c:v>
                </c:pt>
                <c:pt idx="1">
                  <c:v>Algunas</c:v>
                </c:pt>
                <c:pt idx="2">
                  <c:v>No</c:v>
                </c:pt>
              </c:strCache>
            </c:strRef>
          </c:cat>
          <c:val>
            <c:numRef>
              <c:f>Hoja1!$U$5:$U$7</c:f>
              <c:numCache>
                <c:formatCode>0%</c:formatCode>
                <c:ptCount val="3"/>
                <c:pt idx="0">
                  <c:v>0.5</c:v>
                </c:pt>
                <c:pt idx="1">
                  <c:v>0.5</c:v>
                </c:pt>
              </c:numCache>
            </c:numRef>
          </c:val>
          <c:extLst>
            <c:ext xmlns:c16="http://schemas.microsoft.com/office/drawing/2014/chart" uri="{C3380CC4-5D6E-409C-BE32-E72D297353CC}">
              <c16:uniqueId val="{00000006-A3F1-4850-A83A-D12D327968F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28600394220044573"/>
          <c:y val="0.88061578635833848"/>
          <c:w val="0.43854342132319202"/>
          <c:h val="9.8845063649801557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rich>
      </c:tx>
      <c:layout>
        <c:manualLayout>
          <c:xMode val="edge"/>
          <c:yMode val="edge"/>
          <c:x val="0.51943744531933511"/>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Hoja1!$C$4</c:f>
              <c:strCache>
                <c:ptCount val="1"/>
                <c:pt idx="0">
                  <c:v>PORCENTAJE</c:v>
                </c:pt>
              </c:strCache>
            </c:strRef>
          </c:tx>
          <c:spPr>
            <a:solidFill>
              <a:srgbClr val="9BBB59">
                <a:lumMod val="75000"/>
              </a:srgbClr>
            </a:solidFill>
            <a:ln>
              <a:noFill/>
            </a:ln>
            <a:effectLst/>
            <a:sp3d/>
          </c:spPr>
          <c:invertIfNegative val="0"/>
          <c:dPt>
            <c:idx val="0"/>
            <c:invertIfNegative val="0"/>
            <c:bubble3D val="0"/>
            <c:spPr>
              <a:solidFill>
                <a:srgbClr val="9BBB59">
                  <a:lumMod val="75000"/>
                </a:srgbClr>
              </a:solidFill>
              <a:ln>
                <a:noFill/>
              </a:ln>
              <a:effectLst/>
              <a:sp3d/>
            </c:spPr>
            <c:extLst>
              <c:ext xmlns:c16="http://schemas.microsoft.com/office/drawing/2014/chart" uri="{C3380CC4-5D6E-409C-BE32-E72D297353CC}">
                <c16:uniqueId val="{00000001-AC60-41D1-A0F0-61EC048B43D9}"/>
              </c:ext>
            </c:extLst>
          </c:dPt>
          <c:dPt>
            <c:idx val="1"/>
            <c:invertIfNegative val="0"/>
            <c:bubble3D val="0"/>
            <c:spPr>
              <a:solidFill>
                <a:srgbClr val="8064A2">
                  <a:lumMod val="75000"/>
                </a:srgbClr>
              </a:solidFill>
              <a:ln>
                <a:noFill/>
              </a:ln>
              <a:effectLst/>
              <a:sp3d/>
            </c:spPr>
            <c:extLst>
              <c:ext xmlns:c16="http://schemas.microsoft.com/office/drawing/2014/chart" uri="{C3380CC4-5D6E-409C-BE32-E72D297353CC}">
                <c16:uniqueId val="{00000003-AC60-41D1-A0F0-61EC048B43D9}"/>
              </c:ext>
            </c:extLst>
          </c:dPt>
          <c:cat>
            <c:strRef>
              <c:f>Hoja1!$A$5:$A$6</c:f>
              <c:strCache>
                <c:ptCount val="2"/>
                <c:pt idx="0">
                  <c:v>SI</c:v>
                </c:pt>
                <c:pt idx="1">
                  <c:v>NO</c:v>
                </c:pt>
              </c:strCache>
            </c:strRef>
          </c:cat>
          <c:val>
            <c:numRef>
              <c:f>Hoja1!$C$5:$C$6</c:f>
              <c:numCache>
                <c:formatCode>0.00%</c:formatCode>
                <c:ptCount val="2"/>
                <c:pt idx="0">
                  <c:v>1</c:v>
                </c:pt>
                <c:pt idx="1">
                  <c:v>0</c:v>
                </c:pt>
              </c:numCache>
            </c:numRef>
          </c:val>
          <c:extLst>
            <c:ext xmlns:c16="http://schemas.microsoft.com/office/drawing/2014/chart" uri="{C3380CC4-5D6E-409C-BE32-E72D297353CC}">
              <c16:uniqueId val="{00000004-AC60-41D1-A0F0-61EC048B43D9}"/>
            </c:ext>
          </c:extLst>
        </c:ser>
        <c:dLbls>
          <c:showLegendKey val="0"/>
          <c:showVal val="0"/>
          <c:showCatName val="0"/>
          <c:showSerName val="0"/>
          <c:showPercent val="0"/>
          <c:showBubbleSize val="0"/>
        </c:dLbls>
        <c:gapWidth val="150"/>
        <c:shape val="box"/>
        <c:axId val="641795080"/>
        <c:axId val="641796720"/>
        <c:axId val="0"/>
      </c:bar3DChart>
      <c:catAx>
        <c:axId val="6417950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crossAx val="641796720"/>
        <c:crosses val="autoZero"/>
        <c:auto val="1"/>
        <c:lblAlgn val="ctr"/>
        <c:lblOffset val="100"/>
        <c:noMultiLvlLbl val="0"/>
      </c:catAx>
      <c:valAx>
        <c:axId val="6417967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crossAx val="64179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ES"/>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Hoja1!$C$25</c:f>
              <c:strCache>
                <c:ptCount val="1"/>
                <c:pt idx="0">
                  <c:v>PORCENTAJE </c:v>
                </c:pt>
              </c:strCache>
            </c:strRef>
          </c:tx>
          <c:spPr>
            <a:solidFill>
              <a:schemeClr val="accent2"/>
            </a:solidFill>
            <a:ln>
              <a:noFill/>
            </a:ln>
            <a:effectLst/>
            <a:sp3d/>
          </c:spPr>
          <c:invertIfNegative val="0"/>
          <c:dPt>
            <c:idx val="0"/>
            <c:invertIfNegative val="0"/>
            <c:bubble3D val="0"/>
            <c:spPr>
              <a:solidFill>
                <a:srgbClr val="C0504D"/>
              </a:solidFill>
              <a:ln>
                <a:noFill/>
              </a:ln>
              <a:effectLst/>
              <a:sp3d/>
            </c:spPr>
            <c:extLst>
              <c:ext xmlns:c16="http://schemas.microsoft.com/office/drawing/2014/chart" uri="{C3380CC4-5D6E-409C-BE32-E72D297353CC}">
                <c16:uniqueId val="{00000001-8BAE-4382-A3DC-C3D7903E2F68}"/>
              </c:ext>
            </c:extLst>
          </c:dPt>
          <c:dPt>
            <c:idx val="1"/>
            <c:invertIfNegative val="0"/>
            <c:bubble3D val="0"/>
            <c:spPr>
              <a:solidFill>
                <a:srgbClr val="00B0F0"/>
              </a:solidFill>
              <a:ln>
                <a:noFill/>
              </a:ln>
              <a:effectLst/>
              <a:sp3d/>
            </c:spPr>
            <c:extLst>
              <c:ext xmlns:c16="http://schemas.microsoft.com/office/drawing/2014/chart" uri="{C3380CC4-5D6E-409C-BE32-E72D297353CC}">
                <c16:uniqueId val="{00000003-8BAE-4382-A3DC-C3D7903E2F68}"/>
              </c:ext>
            </c:extLst>
          </c:dPt>
          <c:cat>
            <c:strRef>
              <c:f>Hoja1!$A$26:$A$27</c:f>
              <c:strCache>
                <c:ptCount val="2"/>
                <c:pt idx="0">
                  <c:v>Tablet</c:v>
                </c:pt>
                <c:pt idx="1">
                  <c:v>Celular</c:v>
                </c:pt>
              </c:strCache>
            </c:strRef>
          </c:cat>
          <c:val>
            <c:numRef>
              <c:f>Hoja1!$C$26:$C$27</c:f>
              <c:numCache>
                <c:formatCode>0.00%</c:formatCode>
                <c:ptCount val="2"/>
                <c:pt idx="0">
                  <c:v>0.25</c:v>
                </c:pt>
                <c:pt idx="1">
                  <c:v>0.75</c:v>
                </c:pt>
              </c:numCache>
            </c:numRef>
          </c:val>
          <c:extLst>
            <c:ext xmlns:c16="http://schemas.microsoft.com/office/drawing/2014/chart" uri="{C3380CC4-5D6E-409C-BE32-E72D297353CC}">
              <c16:uniqueId val="{00000004-8BAE-4382-A3DC-C3D7903E2F68}"/>
            </c:ext>
          </c:extLst>
        </c:ser>
        <c:dLbls>
          <c:showLegendKey val="0"/>
          <c:showVal val="0"/>
          <c:showCatName val="0"/>
          <c:showSerName val="0"/>
          <c:showPercent val="0"/>
          <c:showBubbleSize val="0"/>
        </c:dLbls>
        <c:gapWidth val="150"/>
        <c:shape val="box"/>
        <c:axId val="646818440"/>
        <c:axId val="646822376"/>
        <c:axId val="0"/>
      </c:bar3DChart>
      <c:catAx>
        <c:axId val="646818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crossAx val="646822376"/>
        <c:crosses val="autoZero"/>
        <c:auto val="1"/>
        <c:lblAlgn val="ctr"/>
        <c:lblOffset val="100"/>
        <c:noMultiLvlLbl val="0"/>
      </c:catAx>
      <c:valAx>
        <c:axId val="6468223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crossAx val="646818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E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Hoja1!$C$59</c:f>
              <c:strCache>
                <c:ptCount val="1"/>
                <c:pt idx="0">
                  <c:v>PORCENTAJE</c:v>
                </c:pt>
              </c:strCache>
            </c:strRef>
          </c:tx>
          <c:spPr>
            <a:solidFill>
              <a:srgbClr val="FAC67A"/>
            </a:solidFill>
            <a:ln>
              <a:noFill/>
            </a:ln>
            <a:effectLst/>
          </c:spPr>
          <c:invertIfNegative val="0"/>
          <c:dPt>
            <c:idx val="0"/>
            <c:invertIfNegative val="0"/>
            <c:bubble3D val="0"/>
            <c:spPr>
              <a:solidFill>
                <a:srgbClr val="F5599C"/>
              </a:solidFill>
              <a:ln>
                <a:noFill/>
              </a:ln>
              <a:effectLst/>
            </c:spPr>
            <c:extLst>
              <c:ext xmlns:c16="http://schemas.microsoft.com/office/drawing/2014/chart" uri="{C3380CC4-5D6E-409C-BE32-E72D297353CC}">
                <c16:uniqueId val="{00000002-FD0B-4D6E-B9BF-3B08BCADCC76}"/>
              </c:ext>
            </c:extLst>
          </c:dPt>
          <c:dPt>
            <c:idx val="1"/>
            <c:invertIfNegative val="0"/>
            <c:bubble3D val="0"/>
            <c:spPr>
              <a:solidFill>
                <a:srgbClr val="FFC000"/>
              </a:solidFill>
              <a:ln>
                <a:noFill/>
              </a:ln>
              <a:effectLst/>
            </c:spPr>
            <c:extLst>
              <c:ext xmlns:c16="http://schemas.microsoft.com/office/drawing/2014/chart" uri="{C3380CC4-5D6E-409C-BE32-E72D297353CC}">
                <c16:uniqueId val="{00000001-5276-4333-B388-2587DD5E1875}"/>
              </c:ext>
            </c:extLst>
          </c:dPt>
          <c:cat>
            <c:strRef>
              <c:f>Hoja1!$A$60:$A$61</c:f>
              <c:strCache>
                <c:ptCount val="2"/>
                <c:pt idx="0">
                  <c:v>SI</c:v>
                </c:pt>
                <c:pt idx="1">
                  <c:v>UN POCO </c:v>
                </c:pt>
              </c:strCache>
            </c:strRef>
          </c:cat>
          <c:val>
            <c:numRef>
              <c:f>Hoja1!$C$60:$C$61</c:f>
              <c:numCache>
                <c:formatCode>0.00%</c:formatCode>
                <c:ptCount val="2"/>
                <c:pt idx="0">
                  <c:v>0.25</c:v>
                </c:pt>
                <c:pt idx="1">
                  <c:v>0.75</c:v>
                </c:pt>
              </c:numCache>
            </c:numRef>
          </c:val>
          <c:extLst>
            <c:ext xmlns:c16="http://schemas.microsoft.com/office/drawing/2014/chart" uri="{C3380CC4-5D6E-409C-BE32-E72D297353CC}">
              <c16:uniqueId val="{00000002-5276-4333-B388-2587DD5E1875}"/>
            </c:ext>
          </c:extLst>
        </c:ser>
        <c:dLbls>
          <c:showLegendKey val="0"/>
          <c:showVal val="0"/>
          <c:showCatName val="0"/>
          <c:showSerName val="0"/>
          <c:showPercent val="0"/>
          <c:showBubbleSize val="0"/>
        </c:dLbls>
        <c:gapWidth val="239"/>
        <c:overlap val="-27"/>
        <c:axId val="646830576"/>
        <c:axId val="646832872"/>
      </c:barChart>
      <c:catAx>
        <c:axId val="64683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crossAx val="646832872"/>
        <c:crosses val="autoZero"/>
        <c:auto val="1"/>
        <c:lblAlgn val="ctr"/>
        <c:lblOffset val="100"/>
        <c:noMultiLvlLbl val="0"/>
      </c:catAx>
      <c:valAx>
        <c:axId val="6468328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crossAx val="646830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E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Hoja1!$C$96</c:f>
              <c:strCache>
                <c:ptCount val="1"/>
                <c:pt idx="0">
                  <c:v>PORCENTAJE</c:v>
                </c:pt>
              </c:strCache>
            </c:strRef>
          </c:tx>
          <c:spPr>
            <a:solidFill>
              <a:schemeClr val="accent2"/>
            </a:solidFill>
            <a:ln>
              <a:noFill/>
            </a:ln>
            <a:effectLst/>
          </c:spPr>
          <c:invertIfNegative val="0"/>
          <c:dPt>
            <c:idx val="0"/>
            <c:invertIfNegative val="0"/>
            <c:bubble3D val="0"/>
            <c:spPr>
              <a:solidFill>
                <a:srgbClr val="A6E5F4"/>
              </a:solidFill>
              <a:ln>
                <a:noFill/>
              </a:ln>
              <a:effectLst/>
            </c:spPr>
            <c:extLst>
              <c:ext xmlns:c16="http://schemas.microsoft.com/office/drawing/2014/chart" uri="{C3380CC4-5D6E-409C-BE32-E72D297353CC}">
                <c16:uniqueId val="{00000000-C8F0-4B64-96E0-0C1CEF7A54BE}"/>
              </c:ext>
            </c:extLst>
          </c:dPt>
          <c:cat>
            <c:strRef>
              <c:f>Hoja1!$A$97:$A$98</c:f>
              <c:strCache>
                <c:ptCount val="2"/>
                <c:pt idx="0">
                  <c:v>NO LO VEO </c:v>
                </c:pt>
                <c:pt idx="1">
                  <c:v>LO VEO </c:v>
                </c:pt>
              </c:strCache>
            </c:strRef>
          </c:cat>
          <c:val>
            <c:numRef>
              <c:f>Hoja1!$C$97:$C$98</c:f>
              <c:numCache>
                <c:formatCode>General</c:formatCode>
                <c:ptCount val="2"/>
                <c:pt idx="0" formatCode="0.00%">
                  <c:v>1</c:v>
                </c:pt>
                <c:pt idx="1">
                  <c:v>0</c:v>
                </c:pt>
              </c:numCache>
            </c:numRef>
          </c:val>
          <c:extLst>
            <c:ext xmlns:c16="http://schemas.microsoft.com/office/drawing/2014/chart" uri="{C3380CC4-5D6E-409C-BE32-E72D297353CC}">
              <c16:uniqueId val="{00000000-E62F-4ABA-A9F9-E804A6D92113}"/>
            </c:ext>
          </c:extLst>
        </c:ser>
        <c:dLbls>
          <c:showLegendKey val="0"/>
          <c:showVal val="0"/>
          <c:showCatName val="0"/>
          <c:showSerName val="0"/>
          <c:showPercent val="0"/>
          <c:showBubbleSize val="0"/>
        </c:dLbls>
        <c:gapWidth val="219"/>
        <c:overlap val="-27"/>
        <c:axId val="497624192"/>
        <c:axId val="497618288"/>
      </c:barChart>
      <c:catAx>
        <c:axId val="49762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crossAx val="497618288"/>
        <c:crosses val="autoZero"/>
        <c:auto val="1"/>
        <c:lblAlgn val="ctr"/>
        <c:lblOffset val="100"/>
        <c:noMultiLvlLbl val="0"/>
      </c:catAx>
      <c:valAx>
        <c:axId val="4976182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ES"/>
          </a:p>
        </c:txPr>
        <c:crossAx val="497624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E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0.17917</cdr:x>
      <cdr:y>0.03299</cdr:y>
    </cdr:from>
    <cdr:to>
      <cdr:x>0.87708</cdr:x>
      <cdr:y>0.17188</cdr:y>
    </cdr:to>
    <cdr:sp macro="" textlink="">
      <cdr:nvSpPr>
        <cdr:cNvPr id="2" name="CuadroTexto 1">
          <a:extLst xmlns:a="http://schemas.openxmlformats.org/drawingml/2006/main">
            <a:ext uri="{FF2B5EF4-FFF2-40B4-BE49-F238E27FC236}">
              <a16:creationId xmlns:a16="http://schemas.microsoft.com/office/drawing/2014/main" id="{0860DACF-E747-4ECF-9247-423BBBF571F6}"/>
            </a:ext>
          </a:extLst>
        </cdr:cNvPr>
        <cdr:cNvSpPr txBox="1"/>
      </cdr:nvSpPr>
      <cdr:spPr>
        <a:xfrm xmlns:a="http://schemas.openxmlformats.org/drawingml/2006/main">
          <a:off x="819150" y="90488"/>
          <a:ext cx="3190875" cy="38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E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F4C70-C59C-4D08-AAAC-200A68270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7622</Words>
  <Characters>41926</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Garza</dc:creator>
  <cp:lastModifiedBy>VANNESSA JANNETTE SOLIS ALDAPE</cp:lastModifiedBy>
  <cp:revision>2</cp:revision>
  <dcterms:created xsi:type="dcterms:W3CDTF">2021-06-29T19:39:00Z</dcterms:created>
  <dcterms:modified xsi:type="dcterms:W3CDTF">2021-06-29T19:39:00Z</dcterms:modified>
</cp:coreProperties>
</file>