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01" w:rsidRPr="00496F01" w:rsidRDefault="00496F01" w:rsidP="00496F01">
      <w:pPr>
        <w:pStyle w:val="NormalWeb"/>
        <w:shd w:val="clear" w:color="auto" w:fill="FFFFFF"/>
        <w:spacing w:before="0" w:beforeAutospacing="0" w:after="420" w:afterAutospacing="0"/>
        <w:rPr>
          <w:rStyle w:val="Textoennegrita"/>
          <w:rFonts w:ascii="Arial" w:hAnsi="Arial" w:cs="Arial"/>
          <w:color w:val="333333"/>
          <w:sz w:val="28"/>
          <w:szCs w:val="27"/>
        </w:rPr>
      </w:pPr>
      <w:r w:rsidRPr="00496F01">
        <w:rPr>
          <w:rStyle w:val="Textoennegrita"/>
          <w:rFonts w:ascii="Arial" w:hAnsi="Arial" w:cs="Arial"/>
          <w:color w:val="333333"/>
          <w:sz w:val="28"/>
          <w:szCs w:val="27"/>
        </w:rPr>
        <w:t>Tipos de voces:</w:t>
      </w:r>
    </w:p>
    <w:p w:rsidR="00230323" w:rsidRPr="00496F01" w:rsidRDefault="00496F01" w:rsidP="00496F0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Las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 xml:space="preserve"> voces</w:t>
      </w:r>
      <w:r w:rsidR="00230323" w:rsidRPr="00496F01">
        <w:rPr>
          <w:rFonts w:ascii="Arial" w:hAnsi="Arial" w:cs="Arial"/>
          <w:color w:val="333333"/>
          <w:szCs w:val="27"/>
        </w:rPr>
        <w:t xml:space="preserve"> se </w:t>
      </w:r>
      <w:r w:rsidR="00230323" w:rsidRPr="00496F01">
        <w:rPr>
          <w:rFonts w:ascii="Arial" w:hAnsi="Arial" w:cs="Arial"/>
          <w:color w:val="333333"/>
          <w:szCs w:val="27"/>
        </w:rPr>
        <w:t xml:space="preserve">clasifican en </w:t>
      </w:r>
      <w:r w:rsidRPr="00496F01">
        <w:rPr>
          <w:rFonts w:ascii="Arial" w:hAnsi="Arial" w:cs="Arial"/>
          <w:color w:val="333333"/>
          <w:szCs w:val="27"/>
        </w:rPr>
        <w:t>distintas</w:t>
      </w:r>
      <w:r w:rsidR="00230323" w:rsidRPr="00496F01">
        <w:rPr>
          <w:rFonts w:ascii="Arial" w:hAnsi="Arial" w:cs="Arial"/>
          <w:color w:val="333333"/>
          <w:szCs w:val="27"/>
        </w:rPr>
        <w:t xml:space="preserve"> 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categorías</w:t>
      </w:r>
      <w:r w:rsidR="00230323" w:rsidRPr="00496F01">
        <w:rPr>
          <w:rFonts w:ascii="Arial" w:hAnsi="Arial" w:cs="Arial"/>
          <w:color w:val="333333"/>
          <w:szCs w:val="27"/>
        </w:rPr>
        <w:t>. Éstas quedan repartidas en dos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secciones</w:t>
      </w:r>
      <w:r w:rsidR="00230323" w:rsidRPr="00496F01">
        <w:rPr>
          <w:rFonts w:ascii="Arial" w:hAnsi="Arial" w:cs="Arial"/>
          <w:color w:val="333333"/>
          <w:szCs w:val="27"/>
        </w:rPr>
        <w:t> </w:t>
      </w:r>
      <w:r w:rsidRPr="00496F01">
        <w:rPr>
          <w:rFonts w:ascii="Arial" w:hAnsi="Arial" w:cs="Arial"/>
          <w:color w:val="333333"/>
          <w:szCs w:val="27"/>
        </w:rPr>
        <w:t>sexuales</w:t>
      </w:r>
      <w:r w:rsidR="00230323" w:rsidRPr="00496F01">
        <w:rPr>
          <w:rFonts w:ascii="Arial" w:hAnsi="Arial" w:cs="Arial"/>
          <w:color w:val="333333"/>
          <w:szCs w:val="27"/>
        </w:rPr>
        <w:t>: Las </w:t>
      </w:r>
      <w:hyperlink r:id="rId6" w:history="1">
        <w:r w:rsidR="00230323" w:rsidRPr="00496F01">
          <w:rPr>
            <w:rStyle w:val="Hipervnculo"/>
            <w:rFonts w:ascii="Arial" w:hAnsi="Arial" w:cs="Arial"/>
            <w:bCs/>
            <w:color w:val="111111"/>
            <w:szCs w:val="27"/>
            <w:u w:val="none"/>
          </w:rPr>
          <w:t>voces masculinas</w:t>
        </w:r>
      </w:hyperlink>
      <w:r w:rsidR="00230323" w:rsidRPr="00496F01">
        <w:rPr>
          <w:rFonts w:ascii="Arial" w:hAnsi="Arial" w:cs="Arial"/>
          <w:color w:val="333333"/>
          <w:szCs w:val="27"/>
        </w:rPr>
        <w:t xml:space="preserve"> y las voces </w:t>
      </w:r>
      <w:r w:rsidRPr="00496F01">
        <w:rPr>
          <w:rFonts w:ascii="Arial" w:hAnsi="Arial" w:cs="Arial"/>
          <w:color w:val="333333"/>
          <w:szCs w:val="27"/>
        </w:rPr>
        <w:t>femeninas. Hemos</w:t>
      </w:r>
      <w:r w:rsidR="00230323" w:rsidRPr="00496F01">
        <w:rPr>
          <w:rFonts w:ascii="Arial" w:hAnsi="Arial" w:cs="Arial"/>
          <w:color w:val="333333"/>
          <w:szCs w:val="27"/>
        </w:rPr>
        <w:t xml:space="preserve"> de destacar que no es lo mismo,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tesitura y</w:t>
      </w:r>
      <w:r w:rsidR="00230323" w:rsidRPr="00496F01">
        <w:rPr>
          <w:rFonts w:ascii="Arial" w:hAnsi="Arial" w:cs="Arial"/>
          <w:color w:val="333333"/>
          <w:szCs w:val="27"/>
        </w:rPr>
        <w:t>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extensión de voz</w:t>
      </w:r>
      <w:r w:rsidR="00230323" w:rsidRPr="00496F01">
        <w:rPr>
          <w:rFonts w:ascii="Arial" w:hAnsi="Arial" w:cs="Arial"/>
          <w:color w:val="333333"/>
          <w:szCs w:val="27"/>
        </w:rPr>
        <w:t>. La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tesitura</w:t>
      </w:r>
      <w:r w:rsidR="00230323" w:rsidRPr="00496F01">
        <w:rPr>
          <w:rFonts w:ascii="Arial" w:hAnsi="Arial" w:cs="Arial"/>
          <w:color w:val="333333"/>
          <w:szCs w:val="27"/>
        </w:rPr>
        <w:t> establece el </w:t>
      </w:r>
      <w:hyperlink r:id="rId7" w:history="1">
        <w:r w:rsidR="00230323" w:rsidRPr="00496F01">
          <w:rPr>
            <w:rStyle w:val="Hipervnculo"/>
            <w:rFonts w:ascii="Arial" w:hAnsi="Arial" w:cs="Arial"/>
            <w:bCs/>
            <w:color w:val="111111"/>
            <w:szCs w:val="27"/>
            <w:u w:val="none"/>
          </w:rPr>
          <w:t>tono de voz</w:t>
        </w:r>
      </w:hyperlink>
      <w:r w:rsidR="00230323" w:rsidRPr="00496F01">
        <w:rPr>
          <w:rFonts w:ascii="Arial" w:hAnsi="Arial" w:cs="Arial"/>
          <w:color w:val="333333"/>
          <w:szCs w:val="27"/>
        </w:rPr>
        <w:t> que cada persona posee, Aunque la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tesitura</w:t>
      </w:r>
      <w:r w:rsidR="00230323" w:rsidRPr="00496F01">
        <w:rPr>
          <w:rFonts w:ascii="Arial" w:hAnsi="Arial" w:cs="Arial"/>
          <w:color w:val="333333"/>
          <w:szCs w:val="27"/>
        </w:rPr>
        <w:t> es variable, dependiendo de la </w:t>
      </w:r>
      <w:hyperlink r:id="rId8" w:history="1">
        <w:r w:rsidR="00230323" w:rsidRPr="00496F01">
          <w:rPr>
            <w:rStyle w:val="Hipervnculo"/>
            <w:rFonts w:ascii="Arial" w:hAnsi="Arial" w:cs="Arial"/>
            <w:bCs/>
            <w:color w:val="111111"/>
            <w:szCs w:val="27"/>
            <w:u w:val="none"/>
          </w:rPr>
          <w:t>educación de voz</w:t>
        </w:r>
      </w:hyperlink>
      <w:r w:rsidR="00230323" w:rsidRPr="00496F01">
        <w:rPr>
          <w:rFonts w:ascii="Arial" w:hAnsi="Arial" w:cs="Arial"/>
          <w:color w:val="333333"/>
          <w:szCs w:val="27"/>
        </w:rPr>
        <w:t> que cada persona tenga en su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registro vocal</w:t>
      </w:r>
      <w:r w:rsidR="00230323" w:rsidRPr="00496F01">
        <w:rPr>
          <w:rFonts w:ascii="Arial" w:hAnsi="Arial" w:cs="Arial"/>
          <w:color w:val="333333"/>
          <w:szCs w:val="27"/>
        </w:rPr>
        <w:t> y su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extensión de voz</w:t>
      </w:r>
      <w:r w:rsidR="00230323" w:rsidRPr="00496F01">
        <w:rPr>
          <w:rFonts w:ascii="Arial" w:hAnsi="Arial" w:cs="Arial"/>
          <w:color w:val="333333"/>
          <w:szCs w:val="27"/>
        </w:rPr>
        <w:t>.</w:t>
      </w:r>
    </w:p>
    <w:p w:rsidR="00230323" w:rsidRPr="00496F01" w:rsidRDefault="00230323" w:rsidP="00496F0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La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extensión de voz</w:t>
      </w:r>
      <w:r w:rsidRPr="00496F01">
        <w:rPr>
          <w:rFonts w:ascii="Arial" w:hAnsi="Arial" w:cs="Arial"/>
          <w:color w:val="333333"/>
          <w:szCs w:val="27"/>
        </w:rPr>
        <w:t> son las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notas</w:t>
      </w:r>
      <w:r w:rsidRPr="00496F01">
        <w:rPr>
          <w:rFonts w:ascii="Arial" w:hAnsi="Arial" w:cs="Arial"/>
          <w:color w:val="333333"/>
          <w:szCs w:val="27"/>
        </w:rPr>
        <w:t> que una persona puede alcanzar por medio de la </w:t>
      </w:r>
      <w:hyperlink r:id="rId9" w:history="1">
        <w:r w:rsidRPr="00496F01">
          <w:rPr>
            <w:rStyle w:val="Hipervnculo"/>
            <w:rFonts w:ascii="Arial" w:hAnsi="Arial" w:cs="Arial"/>
            <w:bCs/>
            <w:color w:val="111111"/>
            <w:szCs w:val="27"/>
            <w:u w:val="none"/>
          </w:rPr>
          <w:t>modulación de su voz</w:t>
        </w:r>
      </w:hyperlink>
      <w:r w:rsidRPr="00496F01">
        <w:rPr>
          <w:rFonts w:ascii="Arial" w:hAnsi="Arial" w:cs="Arial"/>
          <w:color w:val="333333"/>
          <w:szCs w:val="27"/>
        </w:rPr>
        <w:t>.</w:t>
      </w:r>
    </w:p>
    <w:p w:rsidR="00496F01" w:rsidRDefault="00230323" w:rsidP="00496F0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En la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 xml:space="preserve">voz femenina, </w:t>
      </w:r>
      <w:r w:rsidRPr="00496F01">
        <w:rPr>
          <w:rFonts w:ascii="Arial" w:hAnsi="Arial" w:cs="Arial"/>
          <w:color w:val="333333"/>
          <w:szCs w:val="27"/>
        </w:rPr>
        <w:t>el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tono o timbre es más agudo</w:t>
      </w:r>
      <w:r w:rsidRPr="00496F01">
        <w:rPr>
          <w:rFonts w:ascii="Arial" w:hAnsi="Arial" w:cs="Arial"/>
          <w:color w:val="333333"/>
          <w:szCs w:val="27"/>
        </w:rPr>
        <w:t> ya que la laringe y </w:t>
      </w:r>
      <w:hyperlink r:id="rId10" w:history="1">
        <w:r w:rsidRPr="00496F01">
          <w:rPr>
            <w:rStyle w:val="Hipervnculo"/>
            <w:rFonts w:ascii="Arial" w:hAnsi="Arial" w:cs="Arial"/>
            <w:bCs/>
            <w:color w:val="111111"/>
            <w:szCs w:val="27"/>
            <w:u w:val="none"/>
          </w:rPr>
          <w:t>cuerdas vocales</w:t>
        </w:r>
      </w:hyperlink>
      <w:r w:rsidRPr="00496F01">
        <w:rPr>
          <w:rFonts w:ascii="Arial" w:hAnsi="Arial" w:cs="Arial"/>
          <w:color w:val="333333"/>
          <w:szCs w:val="27"/>
        </w:rPr>
        <w:t> </w:t>
      </w:r>
      <w:r w:rsidR="00496F01" w:rsidRPr="00496F01">
        <w:rPr>
          <w:rFonts w:ascii="Arial" w:hAnsi="Arial" w:cs="Arial"/>
          <w:color w:val="333333"/>
          <w:szCs w:val="27"/>
        </w:rPr>
        <w:t>de las mujeres</w:t>
      </w:r>
      <w:r w:rsidRPr="00496F01">
        <w:rPr>
          <w:rFonts w:ascii="Arial" w:hAnsi="Arial" w:cs="Arial"/>
          <w:color w:val="333333"/>
          <w:szCs w:val="27"/>
        </w:rPr>
        <w:t xml:space="preserve"> son más cortas que las masculinas, produciendo un tono superior al </w:t>
      </w:r>
      <w:r w:rsidR="00496F01" w:rsidRPr="00496F01">
        <w:rPr>
          <w:rFonts w:ascii="Arial" w:hAnsi="Arial" w:cs="Arial"/>
          <w:color w:val="333333"/>
          <w:szCs w:val="27"/>
        </w:rPr>
        <w:t>masculino</w:t>
      </w:r>
    </w:p>
    <w:p w:rsidR="00496F01" w:rsidRDefault="00230323" w:rsidP="00496F01">
      <w:pPr>
        <w:pStyle w:val="NormalWeb"/>
        <w:shd w:val="clear" w:color="auto" w:fill="FFFFFF"/>
        <w:spacing w:before="0" w:beforeAutospacing="0" w:after="420" w:afterAutospacing="0"/>
        <w:ind w:left="72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Vo</w:t>
      </w:r>
      <w:r w:rsidR="00496F01">
        <w:rPr>
          <w:rFonts w:ascii="Arial" w:hAnsi="Arial" w:cs="Arial"/>
          <w:color w:val="333333"/>
          <w:szCs w:val="27"/>
        </w:rPr>
        <w:t>z femenina:</w:t>
      </w:r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Soprano.</w:t>
      </w:r>
      <w:bookmarkStart w:id="0" w:name="_GoBack"/>
      <w:bookmarkEnd w:id="0"/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Contralto.</w:t>
      </w:r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Mezzosoprano.</w:t>
      </w:r>
    </w:p>
    <w:p w:rsidR="00230323" w:rsidRPr="00496F01" w:rsidRDefault="00230323" w:rsidP="00496F0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En la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voz masculina</w:t>
      </w:r>
      <w:r w:rsidRPr="00496F01">
        <w:rPr>
          <w:rFonts w:ascii="Arial" w:hAnsi="Arial" w:cs="Arial"/>
          <w:b/>
          <w:color w:val="333333"/>
          <w:szCs w:val="27"/>
        </w:rPr>
        <w:t>,</w:t>
      </w:r>
      <w:r w:rsidRPr="00496F01">
        <w:rPr>
          <w:rFonts w:ascii="Arial" w:hAnsi="Arial" w:cs="Arial"/>
          <w:color w:val="333333"/>
          <w:szCs w:val="27"/>
        </w:rPr>
        <w:t xml:space="preserve"> </w:t>
      </w:r>
      <w:r w:rsidRPr="00496F01">
        <w:rPr>
          <w:rFonts w:ascii="Arial" w:hAnsi="Arial" w:cs="Arial"/>
          <w:color w:val="333333"/>
          <w:szCs w:val="27"/>
        </w:rPr>
        <w:t>es lo contrario a la femenina</w:t>
      </w:r>
      <w:r w:rsidRPr="00496F01">
        <w:rPr>
          <w:rFonts w:ascii="Arial" w:hAnsi="Arial" w:cs="Arial"/>
          <w:color w:val="333333"/>
          <w:szCs w:val="27"/>
        </w:rPr>
        <w:t>, y por ello</w:t>
      </w:r>
      <w:r w:rsidRPr="00496F01">
        <w:rPr>
          <w:rFonts w:ascii="Arial" w:hAnsi="Arial" w:cs="Arial"/>
          <w:b/>
          <w:color w:val="333333"/>
          <w:szCs w:val="27"/>
        </w:rPr>
        <w:t>, </w:t>
      </w: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el tono de voz es más grave y profundo</w:t>
      </w:r>
      <w:r w:rsidRPr="00496F01">
        <w:rPr>
          <w:rFonts w:ascii="Arial" w:hAnsi="Arial" w:cs="Arial"/>
          <w:b/>
          <w:color w:val="333333"/>
          <w:szCs w:val="27"/>
        </w:rPr>
        <w:t>.</w:t>
      </w:r>
    </w:p>
    <w:p w:rsidR="00230323" w:rsidRPr="00496F01" w:rsidRDefault="00230323" w:rsidP="00496F01">
      <w:pPr>
        <w:pStyle w:val="NormalWeb"/>
        <w:shd w:val="clear" w:color="auto" w:fill="FFFFFF"/>
        <w:spacing w:before="0" w:beforeAutospacing="0" w:after="420" w:afterAutospacing="0"/>
        <w:ind w:left="72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Vos masculina:</w:t>
      </w:r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Contratenor.</w:t>
      </w:r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Barítono.</w:t>
      </w:r>
    </w:p>
    <w:p w:rsidR="00230323" w:rsidRPr="00496F01" w:rsidRDefault="00230323" w:rsidP="00496F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Cs w:val="27"/>
        </w:rPr>
      </w:pPr>
      <w:r w:rsidRPr="00496F01">
        <w:rPr>
          <w:rFonts w:ascii="Arial" w:hAnsi="Arial" w:cs="Arial"/>
          <w:color w:val="333333"/>
          <w:szCs w:val="27"/>
        </w:rPr>
        <w:t>Bajo.</w:t>
      </w:r>
    </w:p>
    <w:p w:rsidR="00230323" w:rsidRPr="00496F01" w:rsidRDefault="00496F01" w:rsidP="00496F01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b/>
          <w:color w:val="333333"/>
          <w:szCs w:val="27"/>
        </w:rPr>
      </w:pPr>
      <w:r w:rsidRPr="00496F01">
        <w:rPr>
          <w:rStyle w:val="Textoennegrita"/>
          <w:rFonts w:ascii="Arial" w:hAnsi="Arial" w:cs="Arial"/>
          <w:b w:val="0"/>
          <w:color w:val="333333"/>
          <w:szCs w:val="27"/>
        </w:rPr>
        <w:t>La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 xml:space="preserve"> voz infantil</w:t>
      </w:r>
      <w:r w:rsidR="00230323" w:rsidRPr="00496F01">
        <w:rPr>
          <w:rFonts w:ascii="Arial" w:hAnsi="Arial" w:cs="Arial"/>
          <w:color w:val="333333"/>
          <w:szCs w:val="27"/>
        </w:rPr>
        <w:t> es aún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más aguda que la voz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 xml:space="preserve"> femenina</w:t>
      </w:r>
      <w:r w:rsidR="00230323" w:rsidRPr="00496F01">
        <w:rPr>
          <w:rFonts w:ascii="Arial" w:hAnsi="Arial" w:cs="Arial"/>
          <w:b/>
          <w:color w:val="333333"/>
          <w:szCs w:val="27"/>
        </w:rPr>
        <w:t>,</w:t>
      </w:r>
      <w:r w:rsidR="00230323" w:rsidRPr="00496F01">
        <w:rPr>
          <w:rFonts w:ascii="Arial" w:hAnsi="Arial" w:cs="Arial"/>
          <w:color w:val="333333"/>
          <w:szCs w:val="27"/>
        </w:rPr>
        <w:t xml:space="preserve"> ya que cuando somos niños nuestra laringe se está desarrollando y en esa edad temprana es más corta</w:t>
      </w:r>
      <w:r w:rsidR="00230323" w:rsidRPr="00496F01">
        <w:rPr>
          <w:rFonts w:ascii="Arial" w:hAnsi="Arial" w:cs="Arial"/>
          <w:color w:val="333333"/>
          <w:szCs w:val="27"/>
        </w:rPr>
        <w:t>; dándonos</w:t>
      </w:r>
      <w:r w:rsidR="00230323" w:rsidRPr="00496F01">
        <w:rPr>
          <w:rFonts w:ascii="Arial" w:hAnsi="Arial" w:cs="Arial"/>
          <w:color w:val="333333"/>
          <w:szCs w:val="27"/>
        </w:rPr>
        <w:t> </w:t>
      </w:r>
      <w:r w:rsidR="00230323" w:rsidRPr="00496F01">
        <w:rPr>
          <w:rFonts w:ascii="Arial" w:hAnsi="Arial" w:cs="Arial"/>
          <w:color w:val="333333"/>
          <w:szCs w:val="27"/>
        </w:rPr>
        <w:t xml:space="preserve"> así 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una voz con tono más agudo y fino</w:t>
      </w:r>
      <w:r w:rsidR="00230323" w:rsidRPr="00496F01">
        <w:rPr>
          <w:rFonts w:ascii="Arial" w:hAnsi="Arial" w:cs="Arial"/>
          <w:b/>
          <w:color w:val="333333"/>
          <w:szCs w:val="27"/>
        </w:rPr>
        <w:t>.</w:t>
      </w:r>
      <w:r w:rsidR="00230323" w:rsidRPr="00496F01">
        <w:rPr>
          <w:rFonts w:ascii="Arial" w:hAnsi="Arial" w:cs="Arial"/>
          <w:color w:val="333333"/>
          <w:szCs w:val="27"/>
        </w:rPr>
        <w:t xml:space="preserve"> Conocidas como voces blancas, </w:t>
      </w:r>
      <w:r w:rsidR="00230323" w:rsidRPr="00496F01">
        <w:rPr>
          <w:rFonts w:ascii="Arial" w:hAnsi="Arial" w:cs="Arial"/>
          <w:color w:val="333333"/>
          <w:szCs w:val="27"/>
        </w:rPr>
        <w:t>Las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voces infantiles</w:t>
      </w:r>
      <w:r w:rsidR="00230323" w:rsidRPr="00496F01">
        <w:rPr>
          <w:rFonts w:ascii="Arial" w:hAnsi="Arial" w:cs="Arial"/>
          <w:color w:val="333333"/>
          <w:szCs w:val="27"/>
        </w:rPr>
        <w:t> tiene un tiempo en el que se desarrollan y</w:t>
      </w:r>
      <w:r w:rsidR="00230323" w:rsidRPr="00496F01">
        <w:rPr>
          <w:rFonts w:ascii="Arial" w:hAnsi="Arial" w:cs="Arial"/>
          <w:b/>
          <w:color w:val="333333"/>
          <w:szCs w:val="27"/>
        </w:rPr>
        <w:t>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cambian</w:t>
      </w:r>
      <w:r w:rsidR="00230323" w:rsidRPr="00496F01">
        <w:rPr>
          <w:rStyle w:val="Textoennegrita"/>
          <w:rFonts w:ascii="Arial" w:hAnsi="Arial" w:cs="Arial"/>
          <w:color w:val="333333"/>
          <w:szCs w:val="27"/>
        </w:rPr>
        <w:t xml:space="preserve"> 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lastRenderedPageBreak/>
        <w:t>de tono</w:t>
      </w:r>
      <w:r w:rsidR="00230323" w:rsidRPr="00496F01">
        <w:rPr>
          <w:rFonts w:ascii="Arial" w:hAnsi="Arial" w:cs="Arial"/>
          <w:b/>
          <w:color w:val="333333"/>
          <w:szCs w:val="27"/>
        </w:rPr>
        <w:t>,</w:t>
      </w:r>
      <w:r w:rsidR="00230323" w:rsidRPr="00496F01">
        <w:rPr>
          <w:rFonts w:ascii="Arial" w:hAnsi="Arial" w:cs="Arial"/>
          <w:color w:val="333333"/>
          <w:szCs w:val="27"/>
        </w:rPr>
        <w:t xml:space="preserve"> a partir de la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pubertad</w:t>
      </w:r>
      <w:r w:rsidR="00230323" w:rsidRPr="00496F01">
        <w:rPr>
          <w:rFonts w:ascii="Arial" w:hAnsi="Arial" w:cs="Arial"/>
          <w:b/>
          <w:color w:val="333333"/>
          <w:szCs w:val="27"/>
        </w:rPr>
        <w:t>.</w:t>
      </w:r>
      <w:r w:rsidR="00230323" w:rsidRPr="00496F01">
        <w:rPr>
          <w:rFonts w:ascii="Arial" w:hAnsi="Arial" w:cs="Arial"/>
          <w:color w:val="333333"/>
          <w:szCs w:val="27"/>
        </w:rPr>
        <w:t xml:space="preserve"> Existen puntos notables en dicha transformación de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la voz infantil</w:t>
      </w:r>
      <w:r w:rsidR="00230323" w:rsidRPr="00496F01">
        <w:rPr>
          <w:rFonts w:ascii="Arial" w:hAnsi="Arial" w:cs="Arial"/>
          <w:b/>
          <w:color w:val="333333"/>
          <w:szCs w:val="27"/>
        </w:rPr>
        <w:t>,</w:t>
      </w:r>
      <w:r w:rsidR="00230323" w:rsidRPr="00496F01">
        <w:rPr>
          <w:rFonts w:ascii="Arial" w:hAnsi="Arial" w:cs="Arial"/>
          <w:color w:val="333333"/>
          <w:szCs w:val="27"/>
        </w:rPr>
        <w:t xml:space="preserve"> por el crecimiento de los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pliegues vocales</w:t>
      </w:r>
      <w:r w:rsidR="00230323" w:rsidRPr="00496F01">
        <w:rPr>
          <w:rFonts w:ascii="Arial" w:hAnsi="Arial" w:cs="Arial"/>
          <w:color w:val="333333"/>
          <w:szCs w:val="27"/>
        </w:rPr>
        <w:t> y el </w:t>
      </w:r>
      <w:r w:rsidR="00230323" w:rsidRPr="00496F01">
        <w:rPr>
          <w:rStyle w:val="Textoennegrita"/>
          <w:rFonts w:ascii="Arial" w:hAnsi="Arial" w:cs="Arial"/>
          <w:b w:val="0"/>
          <w:color w:val="333333"/>
          <w:szCs w:val="27"/>
        </w:rPr>
        <w:t>tamaño de la laringe</w:t>
      </w:r>
      <w:r w:rsidR="00230323" w:rsidRPr="00496F01">
        <w:rPr>
          <w:rFonts w:ascii="Arial" w:hAnsi="Arial" w:cs="Arial"/>
          <w:b/>
          <w:color w:val="333333"/>
          <w:szCs w:val="27"/>
        </w:rPr>
        <w:t>.</w:t>
      </w:r>
    </w:p>
    <w:p w:rsidR="00496F01" w:rsidRDefault="00496F01" w:rsidP="00496F01">
      <w:pPr>
        <w:pStyle w:val="Normal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333333"/>
          <w:sz w:val="27"/>
          <w:szCs w:val="27"/>
        </w:rPr>
      </w:pPr>
      <w:hyperlink r:id="rId11" w:history="1">
        <w:r w:rsidRPr="000D2281">
          <w:rPr>
            <w:rStyle w:val="Hipervnculo"/>
            <w:rFonts w:ascii="Arial" w:hAnsi="Arial" w:cs="Arial"/>
            <w:sz w:val="27"/>
            <w:szCs w:val="27"/>
          </w:rPr>
          <w:t>https://www.vozalia.com/blog/las-voces-tip</w:t>
        </w:r>
        <w:r w:rsidRPr="000D2281">
          <w:rPr>
            <w:rStyle w:val="Hipervnculo"/>
            <w:rFonts w:ascii="Arial" w:hAnsi="Arial" w:cs="Arial"/>
            <w:sz w:val="27"/>
            <w:szCs w:val="27"/>
          </w:rPr>
          <w:t>os-y-clasificacion-registros-de-voz-y-categorias/</w:t>
        </w:r>
      </w:hyperlink>
    </w:p>
    <w:p w:rsidR="00496F01" w:rsidRDefault="00496F01" w:rsidP="00496F01">
      <w:pPr>
        <w:pStyle w:val="Normal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333333"/>
          <w:sz w:val="27"/>
          <w:szCs w:val="27"/>
        </w:rPr>
      </w:pPr>
    </w:p>
    <w:p w:rsidR="00230323" w:rsidRDefault="00230323" w:rsidP="00230323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.</w:t>
      </w:r>
    </w:p>
    <w:p w:rsidR="00230323" w:rsidRDefault="00230323" w:rsidP="00230323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</w:p>
    <w:p w:rsidR="00230323" w:rsidRDefault="00230323" w:rsidP="00230323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</w:p>
    <w:p w:rsidR="000852D3" w:rsidRDefault="000852D3"/>
    <w:sectPr w:rsidR="00085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6FD"/>
    <w:multiLevelType w:val="hybridMultilevel"/>
    <w:tmpl w:val="8F88E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23"/>
    <w:rsid w:val="000852D3"/>
    <w:rsid w:val="00230323"/>
    <w:rsid w:val="00496F01"/>
    <w:rsid w:val="00B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03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032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3032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496F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03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032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3032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496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zalia.com/el-entrenador-de-voz-coach-de-voz-locucio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ozalia.com/entrenamiento-de-voz/actividades-para-trabajar-el-tono-de-voz-como-trabajar-el-tono-y-mejorar-tu-vo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zalia.com/locutores/" TargetMode="External"/><Relationship Id="rId11" Type="http://schemas.openxmlformats.org/officeDocument/2006/relationships/hyperlink" Target="https://www.vozalia.com/blog/las-voces-tipos-y-clasificacion-registros-de-voz-y-categori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ozalia.com/voces/cuerdas-vocales-como-son-cuantas-hay-y-como-funcion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zalia.com/entrenamiento-de-voz/entonacion-y-modulacion-de-voz-problemas-y-soluciones-para-entonar-y-modular-la-vo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2021-06-23T16:53:00Z</dcterms:created>
  <dcterms:modified xsi:type="dcterms:W3CDTF">2021-06-23T19:36:00Z</dcterms:modified>
</cp:coreProperties>
</file>