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84" w:rsidRDefault="00F54D00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B17709E" wp14:editId="6D482ACC">
            <wp:simplePos x="0" y="0"/>
            <wp:positionH relativeFrom="column">
              <wp:posOffset>-1089660</wp:posOffset>
            </wp:positionH>
            <wp:positionV relativeFrom="paragraph">
              <wp:posOffset>-918845</wp:posOffset>
            </wp:positionV>
            <wp:extent cx="7810500" cy="10120108"/>
            <wp:effectExtent l="0" t="0" r="0" b="0"/>
            <wp:wrapNone/>
            <wp:docPr id="1" name="Imagen 1" descr="Fondo de regreso a la escuela con espacio vacío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 de regreso a la escuela con espacio vacío vector gratu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189" cy="1013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D00" w:rsidRDefault="00F54D00">
      <w:pPr>
        <w:rPr>
          <w:noProof/>
          <w:lang w:eastAsia="es-MX"/>
        </w:rPr>
      </w:pPr>
    </w:p>
    <w:p w:rsidR="00F54D00" w:rsidRDefault="004C27BF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16E09" wp14:editId="34F712A2">
                <wp:simplePos x="0" y="0"/>
                <wp:positionH relativeFrom="column">
                  <wp:posOffset>-413385</wp:posOffset>
                </wp:positionH>
                <wp:positionV relativeFrom="paragraph">
                  <wp:posOffset>25400</wp:posOffset>
                </wp:positionV>
                <wp:extent cx="6515100" cy="1828800"/>
                <wp:effectExtent l="76200" t="38100" r="95250" b="11430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7BF" w:rsidRPr="004C27BF" w:rsidRDefault="00F54D00" w:rsidP="004C27BF">
                            <w:pPr>
                              <w:ind w:left="2127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7BF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ESCUELA NORMAL</w:t>
                            </w:r>
                          </w:p>
                          <w:p w:rsidR="00F54D00" w:rsidRPr="004C27BF" w:rsidRDefault="004C27BF" w:rsidP="004C27BF">
                            <w:pPr>
                              <w:ind w:left="2127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7BF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="00F54D00" w:rsidRPr="004C27BF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EDUCACION </w:t>
                            </w:r>
                            <w:r w:rsidRPr="004C27BF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4D00" w:rsidRPr="004C27BF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PREESCOLAR</w:t>
                            </w:r>
                            <w:r w:rsidR="00F54D00" w:rsidRPr="004C27BF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4C27BF" w:rsidRPr="004C27BF" w:rsidRDefault="004C27BF" w:rsidP="004C27BF">
                            <w:pPr>
                              <w:ind w:left="2127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7BF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Lic. En Educacion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2.55pt;margin-top:2pt;width:513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27BF" w:rsidRPr="004C27BF" w:rsidRDefault="00F54D00" w:rsidP="004C27BF">
                      <w:pPr>
                        <w:ind w:left="2127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5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7BF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5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ESCUELA NORMAL</w:t>
                      </w:r>
                    </w:p>
                    <w:p w:rsidR="00F54D00" w:rsidRPr="004C27BF" w:rsidRDefault="004C27BF" w:rsidP="004C27BF">
                      <w:pPr>
                        <w:ind w:left="2127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56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7BF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5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="00F54D00" w:rsidRPr="004C27BF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5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EDUCACION </w:t>
                      </w:r>
                      <w:r w:rsidRPr="004C27BF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5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4D00" w:rsidRPr="004C27BF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5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PREESCOLAR</w:t>
                      </w:r>
                      <w:r w:rsidR="00F54D00" w:rsidRPr="004C27BF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56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C27BF" w:rsidRPr="004C27BF" w:rsidRDefault="004C27BF" w:rsidP="004C27BF">
                      <w:pPr>
                        <w:ind w:left="2127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7BF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Lic. En Educacion Preescolar.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F5F1868" wp14:editId="0E383B8E">
            <wp:simplePos x="0" y="0"/>
            <wp:positionH relativeFrom="column">
              <wp:posOffset>-670560</wp:posOffset>
            </wp:positionH>
            <wp:positionV relativeFrom="paragraph">
              <wp:posOffset>215900</wp:posOffset>
            </wp:positionV>
            <wp:extent cx="1713230" cy="1273810"/>
            <wp:effectExtent l="0" t="0" r="0" b="2540"/>
            <wp:wrapNone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4C27BF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98F52" wp14:editId="350C03D2">
                <wp:simplePos x="0" y="0"/>
                <wp:positionH relativeFrom="column">
                  <wp:posOffset>501015</wp:posOffset>
                </wp:positionH>
                <wp:positionV relativeFrom="paragraph">
                  <wp:posOffset>107950</wp:posOffset>
                </wp:positionV>
                <wp:extent cx="4800600" cy="30384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03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7BF" w:rsidRPr="004C27BF" w:rsidRDefault="004C27BF" w:rsidP="004C27BF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iCs/>
                                <w:color w:val="FFFFFF" w:themeColor="background1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4C27BF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iCs/>
                                <w:color w:val="FFFFFF" w:themeColor="background1"/>
                                <w:sz w:val="36"/>
                                <w:szCs w:val="36"/>
                                <w:lang w:eastAsia="es-MX"/>
                              </w:rPr>
                              <w:t>ESTRATEGIAS PARA LA EXPLORACIÓN DEL MUNDO NATURAL.</w:t>
                            </w:r>
                          </w:p>
                          <w:p w:rsidR="004C27BF" w:rsidRPr="004C27BF" w:rsidRDefault="004C27BF" w:rsidP="004C27BF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27BF"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MAESTRO: </w:t>
                            </w:r>
                            <w:hyperlink r:id="rId9" w:history="1">
                              <w:r w:rsidRPr="004C27BF">
                                <w:rPr>
                                  <w:rStyle w:val="Hipervnculo"/>
                                  <w:rFonts w:ascii="Century Gothic" w:hAnsi="Century Gothic" w:cs="Arial"/>
                                  <w:color w:val="FFFFFF" w:themeColor="background1"/>
                                  <w:sz w:val="36"/>
                                  <w:szCs w:val="36"/>
                                  <w:u w:val="none"/>
                                </w:rPr>
                                <w:t>DAVID GUSTAVO MONTALVAN ZERTUCHE</w:t>
                              </w:r>
                            </w:hyperlink>
                            <w:r w:rsidRPr="004C27BF"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C27BF" w:rsidRPr="004C27BF" w:rsidRDefault="004C27BF" w:rsidP="004C27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27B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ALONDRA ESMERALDA CORTES ALBIZO.</w:t>
                            </w:r>
                          </w:p>
                          <w:p w:rsidR="004C27BF" w:rsidRPr="004C27BF" w:rsidRDefault="004C27BF" w:rsidP="004C27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C27B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EVIDENCIA INTEGRADORA</w:t>
                            </w:r>
                            <w:r w:rsidRPr="004C27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C27BF" w:rsidRPr="004C27BF" w:rsidRDefault="004C27BF" w:rsidP="004C27BF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4C27BF" w:rsidRDefault="004C27BF" w:rsidP="004C2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7" style="position:absolute;margin-left:39.45pt;margin-top:8.5pt;width:378pt;height:23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" fillcolor="black [3200]" strokecolor="black [1600]" strokeweight="2pt">
                <v:textbox>
                  <w:txbxContent>
                    <w:p w:rsidR="004C27BF" w:rsidRPr="004C27BF" w:rsidRDefault="004C27BF" w:rsidP="004C27BF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Century Gothic" w:eastAsia="Times New Roman" w:hAnsi="Century Gothic" w:cs="Arial"/>
                          <w:b/>
                          <w:bCs/>
                          <w:iCs/>
                          <w:color w:val="FFFFFF" w:themeColor="background1"/>
                          <w:sz w:val="36"/>
                          <w:szCs w:val="36"/>
                          <w:lang w:eastAsia="es-MX"/>
                        </w:rPr>
                      </w:pPr>
                      <w:r w:rsidRPr="004C27BF">
                        <w:rPr>
                          <w:rFonts w:ascii="Century Gothic" w:eastAsia="Times New Roman" w:hAnsi="Century Gothic" w:cs="Arial"/>
                          <w:b/>
                          <w:bCs/>
                          <w:iCs/>
                          <w:color w:val="FFFFFF" w:themeColor="background1"/>
                          <w:sz w:val="36"/>
                          <w:szCs w:val="36"/>
                          <w:lang w:eastAsia="es-MX"/>
                        </w:rPr>
                        <w:t>ESTRATEGIAS PARA LA EXPLORACIÓN DEL MUNDO NATURAL.</w:t>
                      </w:r>
                    </w:p>
                    <w:p w:rsidR="004C27BF" w:rsidRPr="004C27BF" w:rsidRDefault="004C27BF" w:rsidP="004C27BF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27BF"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36"/>
                        </w:rPr>
                        <w:t>MAESTRO: </w:t>
                      </w:r>
                      <w:hyperlink r:id="rId10" w:history="1">
                        <w:r w:rsidRPr="004C27BF">
                          <w:rPr>
                            <w:rStyle w:val="Hipervnculo"/>
                            <w:rFonts w:ascii="Century Gothic" w:hAnsi="Century Gothic" w:cs="Arial"/>
                            <w:color w:val="FFFFFF" w:themeColor="background1"/>
                            <w:sz w:val="36"/>
                            <w:szCs w:val="36"/>
                            <w:u w:val="none"/>
                          </w:rPr>
                          <w:t>DAVID GUSTAVO MONTALVAN ZERTUCHE</w:t>
                        </w:r>
                      </w:hyperlink>
                      <w:r w:rsidRPr="004C27BF"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  <w:p w:rsidR="004C27BF" w:rsidRPr="004C27BF" w:rsidRDefault="004C27BF" w:rsidP="004C27B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27BF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  <w:t>ALONDRA ESMERALDA CORTES ALBIZO.</w:t>
                      </w:r>
                    </w:p>
                    <w:p w:rsidR="004C27BF" w:rsidRPr="004C27BF" w:rsidRDefault="004C27BF" w:rsidP="004C27B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C27BF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  <w:t>EVIDENCIA INTEGRADORA</w:t>
                      </w:r>
                      <w:r w:rsidRPr="004C27BF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:rsidR="004C27BF" w:rsidRPr="004C27BF" w:rsidRDefault="004C27BF" w:rsidP="004C27BF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</w:p>
                    <w:p w:rsidR="004C27BF" w:rsidRDefault="004C27BF" w:rsidP="004C27BF"/>
                  </w:txbxContent>
                </v:textbox>
              </v:rect>
            </w:pict>
          </mc:Fallback>
        </mc:AlternateContent>
      </w: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  <w:bookmarkStart w:id="0" w:name="_GoBack"/>
    </w:p>
    <w:bookmarkEnd w:id="0"/>
    <w:p w:rsidR="00F54D00" w:rsidRPr="00E7203C" w:rsidRDefault="004C27BF" w:rsidP="00E7203C">
      <w:pPr>
        <w:ind w:left="-567" w:right="-518"/>
        <w:rPr>
          <w:rFonts w:ascii="Century Gothic" w:hAnsi="Century Gothic"/>
          <w:noProof/>
          <w:sz w:val="24"/>
          <w:szCs w:val="24"/>
          <w:lang w:eastAsia="es-MX"/>
        </w:rPr>
      </w:pPr>
      <w:r w:rsidRPr="00E7203C">
        <w:rPr>
          <w:rFonts w:ascii="Century Gothic" w:hAnsi="Century Gothic"/>
          <w:noProof/>
          <w:sz w:val="24"/>
          <w:szCs w:val="24"/>
          <w:lang w:eastAsia="es-MX"/>
        </w:rPr>
        <w:lastRenderedPageBreak/>
        <w:t>EVIDENCIA ITEGRADORA</w:t>
      </w:r>
    </w:p>
    <w:p w:rsidR="004C27BF" w:rsidRPr="00E7203C" w:rsidRDefault="004C27BF" w:rsidP="00E7203C">
      <w:pPr>
        <w:ind w:left="-567" w:right="-518"/>
        <w:rPr>
          <w:rFonts w:ascii="Century Gothic" w:hAnsi="Century Gothic"/>
          <w:noProof/>
          <w:sz w:val="24"/>
          <w:szCs w:val="24"/>
          <w:lang w:eastAsia="es-MX"/>
        </w:rPr>
      </w:pPr>
      <w:r w:rsidRPr="00E7203C">
        <w:rPr>
          <w:rFonts w:ascii="Century Gothic" w:hAnsi="Century Gothic"/>
          <w:noProof/>
          <w:sz w:val="24"/>
          <w:szCs w:val="24"/>
          <w:lang w:eastAsia="es-MX"/>
        </w:rPr>
        <w:t>CURSO: ESTRATEGIAS PARA LA EXPLOLRACION DEL MUNDO NATURAL.</w:t>
      </w:r>
    </w:p>
    <w:p w:rsidR="004C27BF" w:rsidRPr="00E7203C" w:rsidRDefault="00254BCA" w:rsidP="00E7203C">
      <w:pPr>
        <w:ind w:left="-567" w:right="-518"/>
        <w:rPr>
          <w:rFonts w:ascii="Century Gothic" w:hAnsi="Century Gothic"/>
          <w:noProof/>
          <w:sz w:val="24"/>
          <w:szCs w:val="24"/>
          <w:lang w:eastAsia="es-MX"/>
        </w:rPr>
      </w:pPr>
      <w:r w:rsidRPr="00E7203C">
        <w:rPr>
          <w:rFonts w:ascii="Century Gothic" w:hAnsi="Century Gothic"/>
          <w:noProof/>
          <w:sz w:val="24"/>
          <w:szCs w:val="24"/>
          <w:lang w:eastAsia="es-MX"/>
        </w:rPr>
        <w:t>UNIDAD 1: La didactica de los contenidos cientificos.</w:t>
      </w:r>
    </w:p>
    <w:p w:rsidR="00254BCA" w:rsidRPr="00E7203C" w:rsidRDefault="00254BCA" w:rsidP="00E7203C">
      <w:pPr>
        <w:ind w:left="-567" w:right="-518"/>
        <w:rPr>
          <w:rFonts w:ascii="Century Gothic" w:hAnsi="Century Gothic"/>
          <w:noProof/>
          <w:sz w:val="24"/>
          <w:szCs w:val="24"/>
          <w:lang w:eastAsia="es-MX"/>
        </w:rPr>
      </w:pPr>
      <w:r w:rsidRPr="00E7203C">
        <w:rPr>
          <w:rFonts w:ascii="Century Gothic" w:hAnsi="Century Gothic"/>
          <w:noProof/>
          <w:sz w:val="24"/>
          <w:szCs w:val="24"/>
          <w:lang w:eastAsia="es-MX"/>
        </w:rPr>
        <w:t>La comptencia de esta unidad es la aplicación del programa de estudios para alcanzar los propositos educativos y cotribuir al pleno desenvolvimiento de las capacidades de sus alumnos.</w:t>
      </w:r>
    </w:p>
    <w:p w:rsidR="0062468F" w:rsidRPr="00E7203C" w:rsidRDefault="00254BCA" w:rsidP="00E7203C">
      <w:pPr>
        <w:ind w:left="-567"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noProof/>
          <w:sz w:val="24"/>
          <w:szCs w:val="24"/>
          <w:lang w:eastAsia="es-MX"/>
        </w:rPr>
        <w:t xml:space="preserve">Para esta primera unidad se realizo como primera unidad un escrito, para el cual se tomo en cuenta un analisi de texto y el tema, </w:t>
      </w:r>
      <w:r w:rsidRPr="00E7203C">
        <w:rPr>
          <w:rFonts w:ascii="Century Gothic" w:hAnsi="Century Gothic"/>
          <w:sz w:val="24"/>
          <w:szCs w:val="24"/>
        </w:rPr>
        <w:t xml:space="preserve">El Conocimiento Didáctico del Contenido del Concepto de Biodiversidad en Profesores en formación de biología. Este texto abarca diversos temas como el conocimiento didáctico del contenido o el conocimiento pedagógico del contenido que se refiere al conocimiento de del docente sobre la materia a enseñar, ya que es importante como su interacción influencia la enseñanza. </w:t>
      </w:r>
      <w:r w:rsidR="0062468F" w:rsidRPr="00E7203C">
        <w:rPr>
          <w:rFonts w:ascii="Century Gothic" w:hAnsi="Century Gothic"/>
          <w:sz w:val="24"/>
          <w:szCs w:val="24"/>
        </w:rPr>
        <w:t xml:space="preserve">El texto menciona la unidad didáctica que se refiere a los elementos de programación de la enseñanza es decir el plantea miento de un propósito de aprendizaje y verificación de ese logro de aprendizaje en un tiempo determinado. </w:t>
      </w:r>
    </w:p>
    <w:p w:rsidR="0062468F" w:rsidRPr="00E7203C" w:rsidRDefault="0062468F" w:rsidP="00E7203C">
      <w:pPr>
        <w:ind w:left="-567"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sz w:val="24"/>
          <w:szCs w:val="24"/>
        </w:rPr>
        <w:t>Algunas características que como docentes debemos englobar son:</w:t>
      </w:r>
    </w:p>
    <w:p w:rsidR="0062468F" w:rsidRPr="00E7203C" w:rsidRDefault="0062468F" w:rsidP="00E7203C">
      <w:pPr>
        <w:pStyle w:val="Prrafodelista"/>
        <w:numPr>
          <w:ilvl w:val="0"/>
          <w:numId w:val="1"/>
        </w:numPr>
        <w:ind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sz w:val="24"/>
          <w:szCs w:val="24"/>
        </w:rPr>
        <w:t>Conocimiento del contenido- que se refiere a la comprensión del docente de los contenidos.</w:t>
      </w:r>
    </w:p>
    <w:p w:rsidR="0062468F" w:rsidRPr="00E7203C" w:rsidRDefault="0062468F" w:rsidP="00E7203C">
      <w:pPr>
        <w:pStyle w:val="Prrafodelista"/>
        <w:numPr>
          <w:ilvl w:val="0"/>
          <w:numId w:val="1"/>
        </w:numPr>
        <w:ind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sz w:val="24"/>
          <w:szCs w:val="24"/>
        </w:rPr>
        <w:t>Conocimiento pedagógico-que se refiere a la investigación, reflexión, la formación, la experiencia, del docente. Es un conocimiento sobre la educación.</w:t>
      </w:r>
    </w:p>
    <w:p w:rsidR="0062468F" w:rsidRPr="00E7203C" w:rsidRDefault="0062468F" w:rsidP="00E7203C">
      <w:pPr>
        <w:pStyle w:val="Prrafodelista"/>
        <w:numPr>
          <w:ilvl w:val="0"/>
          <w:numId w:val="1"/>
        </w:numPr>
        <w:ind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sz w:val="24"/>
          <w:szCs w:val="24"/>
        </w:rPr>
        <w:t>Conocimiento del currículo-conocimiento del plan de estudios.</w:t>
      </w:r>
    </w:p>
    <w:p w:rsidR="0062468F" w:rsidRPr="00E7203C" w:rsidRDefault="0062468F" w:rsidP="00E7203C">
      <w:pPr>
        <w:pStyle w:val="Prrafodelista"/>
        <w:numPr>
          <w:ilvl w:val="0"/>
          <w:numId w:val="1"/>
        </w:numPr>
        <w:ind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sz w:val="24"/>
          <w:szCs w:val="24"/>
        </w:rPr>
        <w:t>Conocimiento de los alumnos y de sus características, pues todos los niños son diferentes, y algunos aprenden rápido y otros más lento, por lo que es muy importante.</w:t>
      </w:r>
    </w:p>
    <w:p w:rsidR="0062468F" w:rsidRPr="00E7203C" w:rsidRDefault="0062468F" w:rsidP="00E7203C">
      <w:pPr>
        <w:pStyle w:val="Prrafodelista"/>
        <w:numPr>
          <w:ilvl w:val="0"/>
          <w:numId w:val="1"/>
        </w:numPr>
        <w:ind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sz w:val="24"/>
          <w:szCs w:val="24"/>
        </w:rPr>
        <w:t>Conocimiento del contexto educativo- Que es el conjunto de elementos que favorecen la enseñanza.</w:t>
      </w:r>
    </w:p>
    <w:p w:rsidR="0062468F" w:rsidRPr="00E7203C" w:rsidRDefault="0062468F" w:rsidP="00E7203C">
      <w:pPr>
        <w:pStyle w:val="Prrafodelista"/>
        <w:numPr>
          <w:ilvl w:val="0"/>
          <w:numId w:val="1"/>
        </w:numPr>
        <w:ind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sz w:val="24"/>
          <w:szCs w:val="24"/>
        </w:rPr>
        <w:t>Conocimiento de los objetivos, finalidades y valores educativos y de sus fundamentos históricos.</w:t>
      </w:r>
    </w:p>
    <w:p w:rsidR="0062468F" w:rsidRPr="00E7203C" w:rsidRDefault="0062468F" w:rsidP="00E7203C">
      <w:pPr>
        <w:ind w:left="-567"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sz w:val="24"/>
          <w:szCs w:val="24"/>
        </w:rPr>
        <w:t xml:space="preserve">Es muy importante tener en cuenta al momento de enseñar la educación de casa y los valores que traen los niños, sus dificultades para aprender, la modalidad de trabajo, las estrategias o herramientas pedagógicas que son las acciones del maestro con el propósito de facilitar la formación y el aprendizaje, y el desarrollo de los aprendizajes esperados. </w:t>
      </w:r>
    </w:p>
    <w:p w:rsidR="00254BCA" w:rsidRPr="00E7203C" w:rsidRDefault="00254BCA" w:rsidP="00E7203C">
      <w:pPr>
        <w:ind w:left="-567" w:right="-518"/>
        <w:rPr>
          <w:rFonts w:ascii="Century Gothic" w:hAnsi="Century Gothic"/>
          <w:sz w:val="24"/>
          <w:szCs w:val="24"/>
        </w:rPr>
      </w:pPr>
    </w:p>
    <w:p w:rsidR="0062468F" w:rsidRPr="00E7203C" w:rsidRDefault="0062468F" w:rsidP="00E7203C">
      <w:pPr>
        <w:ind w:left="-567"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/>
          <w:sz w:val="24"/>
          <w:szCs w:val="24"/>
        </w:rPr>
        <w:t xml:space="preserve">UNIDAD 2: L a construcción de conocimiento sobre la materia, energía y sus interacciones. </w:t>
      </w:r>
    </w:p>
    <w:p w:rsidR="0062468F" w:rsidRPr="00E7203C" w:rsidRDefault="0062468F" w:rsidP="00E7203C">
      <w:pPr>
        <w:ind w:left="-567" w:right="-518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E7203C">
        <w:rPr>
          <w:rFonts w:ascii="Century Gothic" w:hAnsi="Century Gothic"/>
          <w:noProof/>
          <w:sz w:val="24"/>
          <w:szCs w:val="24"/>
          <w:lang w:eastAsia="es-MX"/>
        </w:rPr>
        <w:t xml:space="preserve">La comptencia de esta unidad es la aplicación del programa de estudios para alcanzar los propositos educativos y cotribuir al pleno desenvolvimiento de las capacidades de sus alumnos. </w:t>
      </w:r>
      <w:r w:rsidRPr="00E7203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 Integra recursos de la investigación educativa para enriquecer su práctica profesional, expresando su interés por el conocimiento, la ciencia y la mejora de la educación.</w:t>
      </w:r>
    </w:p>
    <w:p w:rsidR="007146A7" w:rsidRPr="00E7203C" w:rsidRDefault="007146A7" w:rsidP="00E7203C">
      <w:pPr>
        <w:ind w:left="-567"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Para esta unidad se realizó una presentación  sobre el tema POE (</w:t>
      </w:r>
      <w:r w:rsidRPr="00E7203C">
        <w:rPr>
          <w:rFonts w:ascii="Century Gothic" w:hAnsi="Century Gothic"/>
          <w:sz w:val="24"/>
          <w:szCs w:val="24"/>
        </w:rPr>
        <w:t>Predecir, observar y explicar</w:t>
      </w:r>
      <w:r w:rsidRPr="00E7203C">
        <w:rPr>
          <w:rFonts w:ascii="Century Gothic" w:hAnsi="Century Gothic"/>
          <w:sz w:val="24"/>
          <w:szCs w:val="24"/>
        </w:rPr>
        <w:t>), E</w:t>
      </w:r>
      <w:r w:rsidRPr="00E7203C">
        <w:rPr>
          <w:rFonts w:ascii="Century Gothic" w:hAnsi="Century Gothic"/>
          <w:sz w:val="24"/>
          <w:szCs w:val="24"/>
        </w:rPr>
        <w:t>s una estrategia de enseñanza que permite conocer que tanto conocen los alumnos sobre un tema al ponerlos ante tres tareas: el alumno debe predecir el resultado de algún experimento, debe observar lo que sucede y registrar sus observaciones, y debe explicar lo observado. Este procedimiento permite conocer lo que piensan los alumnos, al participar activamente en clase.</w:t>
      </w:r>
      <w:r w:rsidRPr="00E7203C">
        <w:rPr>
          <w:rFonts w:ascii="Century Gothic" w:hAnsi="Century Gothic"/>
          <w:sz w:val="24"/>
          <w:szCs w:val="24"/>
        </w:rPr>
        <w:t xml:space="preserve"> </w:t>
      </w:r>
      <w:r w:rsidRPr="00E7203C">
        <w:rPr>
          <w:rFonts w:ascii="Century Gothic" w:hAnsi="Century Gothic"/>
          <w:sz w:val="24"/>
          <w:szCs w:val="24"/>
        </w:rPr>
        <w:t xml:space="preserve">También ayuda a los alumnos aprender de una manera divertida y los motiva a poner esfuerzo y querer saber </w:t>
      </w:r>
      <w:r w:rsidRPr="00E7203C">
        <w:rPr>
          <w:rFonts w:ascii="Century Gothic" w:hAnsi="Century Gothic"/>
          <w:sz w:val="24"/>
          <w:szCs w:val="24"/>
        </w:rPr>
        <w:t>más</w:t>
      </w:r>
      <w:r w:rsidRPr="00E7203C">
        <w:rPr>
          <w:rFonts w:ascii="Century Gothic" w:hAnsi="Century Gothic"/>
          <w:sz w:val="24"/>
          <w:szCs w:val="24"/>
        </w:rPr>
        <w:t>, dejándoles un ap</w:t>
      </w:r>
      <w:r w:rsidRPr="00E7203C">
        <w:rPr>
          <w:rFonts w:ascii="Century Gothic" w:hAnsi="Century Gothic"/>
          <w:sz w:val="24"/>
          <w:szCs w:val="24"/>
        </w:rPr>
        <w:t xml:space="preserve">rendizaje lleno de experiencias. </w:t>
      </w:r>
      <w:r w:rsidRPr="00E7203C">
        <w:rPr>
          <w:rFonts w:ascii="Century Gothic" w:hAnsi="Century Gothic"/>
          <w:sz w:val="24"/>
          <w:szCs w:val="24"/>
        </w:rPr>
        <w:t>Las actividades POE incitan a los alumnos a realizar sus propias ideas acerca de lo que esperan que ocurra, después de observar un fenómeno deberán encontrar una explicación de lo que ha observado.</w:t>
      </w:r>
      <w:r w:rsidRPr="00E7203C">
        <w:rPr>
          <w:rFonts w:ascii="Century Gothic" w:hAnsi="Century Gothic"/>
          <w:sz w:val="24"/>
          <w:szCs w:val="24"/>
        </w:rPr>
        <w:t xml:space="preserve"> También se llevó a cabo el trabajo de secuencia didáctica, que se </w:t>
      </w:r>
      <w:proofErr w:type="spellStart"/>
      <w:r w:rsidRPr="00E7203C">
        <w:rPr>
          <w:rFonts w:ascii="Century Gothic" w:hAnsi="Century Gothic"/>
          <w:sz w:val="24"/>
          <w:szCs w:val="24"/>
        </w:rPr>
        <w:t>dividio</w:t>
      </w:r>
      <w:proofErr w:type="spellEnd"/>
      <w:r w:rsidRPr="00E7203C">
        <w:rPr>
          <w:rFonts w:ascii="Century Gothic" w:hAnsi="Century Gothic"/>
          <w:sz w:val="24"/>
          <w:szCs w:val="24"/>
        </w:rPr>
        <w:t xml:space="preserve"> en tres momentos, primero se </w:t>
      </w:r>
      <w:r w:rsidR="00E7203C" w:rsidRPr="00E7203C">
        <w:rPr>
          <w:rFonts w:ascii="Century Gothic" w:hAnsi="Century Gothic"/>
          <w:sz w:val="24"/>
          <w:szCs w:val="24"/>
        </w:rPr>
        <w:t>realizó</w:t>
      </w:r>
      <w:r w:rsidRPr="00E7203C">
        <w:rPr>
          <w:rFonts w:ascii="Century Gothic" w:hAnsi="Century Gothic"/>
          <w:sz w:val="24"/>
          <w:szCs w:val="24"/>
        </w:rPr>
        <w:t xml:space="preserve"> un análisis científico y didáctico, seleccionando el tema y buscando en diferentes fuente de información, basándose </w:t>
      </w:r>
      <w:r w:rsidR="00E7203C" w:rsidRPr="00E7203C">
        <w:rPr>
          <w:rFonts w:ascii="Century Gothic" w:hAnsi="Century Gothic"/>
          <w:sz w:val="24"/>
          <w:szCs w:val="24"/>
        </w:rPr>
        <w:t>en preguntas.</w:t>
      </w:r>
    </w:p>
    <w:p w:rsidR="00E7203C" w:rsidRPr="00E7203C" w:rsidRDefault="00E7203C" w:rsidP="00E7203C">
      <w:pPr>
        <w:ind w:left="-567" w:right="-518"/>
        <w:rPr>
          <w:rFonts w:ascii="Century Gothic" w:hAnsi="Century Gothic"/>
          <w:sz w:val="24"/>
          <w:szCs w:val="24"/>
        </w:rPr>
      </w:pPr>
    </w:p>
    <w:p w:rsidR="00E7203C" w:rsidRPr="00E7203C" w:rsidRDefault="00E7203C" w:rsidP="00E7203C">
      <w:pPr>
        <w:pStyle w:val="Ttulo1"/>
        <w:spacing w:before="30" w:after="75"/>
        <w:ind w:left="-567" w:right="-518"/>
        <w:jc w:val="both"/>
        <w:rPr>
          <w:rFonts w:ascii="Century Gothic" w:hAnsi="Century Gothic" w:cs="Arial"/>
          <w:b w:val="0"/>
          <w:color w:val="000000"/>
          <w:sz w:val="24"/>
          <w:szCs w:val="24"/>
        </w:rPr>
      </w:pPr>
      <w:r w:rsidRPr="00E7203C">
        <w:rPr>
          <w:rFonts w:ascii="Century Gothic" w:hAnsi="Century Gothic"/>
          <w:b w:val="0"/>
          <w:sz w:val="24"/>
          <w:szCs w:val="24"/>
        </w:rPr>
        <w:t xml:space="preserve">UNIDAD 3: </w:t>
      </w:r>
      <w:r w:rsidRPr="00E7203C">
        <w:rPr>
          <w:rFonts w:ascii="Century Gothic" w:hAnsi="Century Gothic" w:cs="Arial"/>
          <w:b w:val="0"/>
          <w:color w:val="000000"/>
          <w:sz w:val="24"/>
          <w:szCs w:val="24"/>
        </w:rPr>
        <w:t>El trabajo por proyectos en ciencias naturales y los fenómenos físicos.</w:t>
      </w:r>
    </w:p>
    <w:p w:rsidR="00E7203C" w:rsidRPr="00E7203C" w:rsidRDefault="00E7203C" w:rsidP="00E7203C">
      <w:pPr>
        <w:ind w:left="-567" w:right="-518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E7203C">
        <w:rPr>
          <w:rFonts w:ascii="Century Gothic" w:eastAsiaTheme="majorEastAsia" w:hAnsi="Century Gothic" w:cstheme="majorBidi"/>
          <w:bCs/>
          <w:color w:val="365F91" w:themeColor="accent1" w:themeShade="BF"/>
          <w:sz w:val="24"/>
          <w:szCs w:val="24"/>
        </w:rPr>
        <w:t xml:space="preserve">Las competencias de esta unidad fueron, </w:t>
      </w:r>
      <w:r w:rsidRPr="00E7203C">
        <w:rPr>
          <w:rFonts w:ascii="Century Gothic" w:hAnsi="Century Gothic"/>
          <w:noProof/>
          <w:sz w:val="24"/>
          <w:szCs w:val="24"/>
          <w:lang w:eastAsia="es-MX"/>
        </w:rPr>
        <w:t xml:space="preserve">aplicación del programa de estudios para alcanzar los propositos educativos y cotribuir al pleno desenvolvimiento de las capacidades de sus alumnos. </w:t>
      </w:r>
      <w:r w:rsidRPr="00E7203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 Integra recursos de la investigación educativa para enriquecer su práctica profesional, expresando su interés por el conocimiento, la ciencia y la mejora de la educación.</w:t>
      </w:r>
    </w:p>
    <w:p w:rsidR="00E7203C" w:rsidRPr="00E7203C" w:rsidRDefault="00E7203C" w:rsidP="00E7203C">
      <w:pPr>
        <w:ind w:left="-567" w:right="-518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E7203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lastRenderedPageBreak/>
        <w:t xml:space="preserve">Para esta unidad se realizó un proyecto científico en equipos. </w:t>
      </w:r>
      <w:r w:rsidRPr="00E7203C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Se entiende por </w:t>
      </w:r>
      <w:r w:rsidRPr="00E7203C">
        <w:rPr>
          <w:rFonts w:ascii="Century Gothic" w:hAnsi="Century Gothic" w:cs="Arial"/>
          <w:bCs/>
          <w:color w:val="202124"/>
          <w:sz w:val="24"/>
          <w:szCs w:val="24"/>
          <w:shd w:val="clear" w:color="auto" w:fill="FFFFFF"/>
        </w:rPr>
        <w:t>proyecto científico</w:t>
      </w:r>
      <w:r w:rsidRPr="00E7203C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 el trabajo dirigido a la realización de actividades en las que se describan, expliquen y/o predigan fenómenos o procesos naturales que ocurren en nuestro entorno, promoviendo la curiosidad intelectual, la investigación, y creatividad</w:t>
      </w:r>
      <w:r w:rsidRPr="00E7203C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 xml:space="preserve">. Para esta actividad primero se buscó un tema, después se buscó información en diferentes fuentes para poder realizar un análisis científico y didáctico, parafraseando sobre lo que trataba el tema. Después de tener la información completa se realizaron actividades para preescolar posteriormente una secuencia didáctica. </w:t>
      </w:r>
    </w:p>
    <w:p w:rsidR="00E7203C" w:rsidRPr="00E7203C" w:rsidRDefault="00E7203C" w:rsidP="00E7203C">
      <w:pPr>
        <w:ind w:left="-567" w:right="-518"/>
        <w:rPr>
          <w:rFonts w:ascii="Century Gothic" w:hAnsi="Century Gothic"/>
          <w:sz w:val="24"/>
          <w:szCs w:val="24"/>
        </w:rPr>
      </w:pPr>
      <w:r w:rsidRPr="00E7203C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 xml:space="preserve">Estas actividades me ayudaron mucho para la realización de secuencias, ya que no tenía muy claro el que era y como realizarla, además de tomar en cuenta que es muy importante tener un amplio conocimiento acerca del tema y su aplicación. </w:t>
      </w:r>
    </w:p>
    <w:p w:rsidR="00E7203C" w:rsidRPr="0062468F" w:rsidRDefault="00E7203C" w:rsidP="0062468F">
      <w:pPr>
        <w:ind w:left="-567"/>
        <w:rPr>
          <w:rFonts w:ascii="Century Gothic" w:hAnsi="Century Gothic"/>
          <w:noProof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2468F" w:rsidRPr="0062468F" w:rsidTr="0062468F">
        <w:trPr>
          <w:tblCellSpacing w:w="15" w:type="dxa"/>
        </w:trPr>
        <w:tc>
          <w:tcPr>
            <w:tcW w:w="0" w:type="auto"/>
            <w:hideMark/>
          </w:tcPr>
          <w:p w:rsidR="0062468F" w:rsidRPr="0062468F" w:rsidRDefault="0062468F" w:rsidP="006246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62468F" w:rsidRPr="0062468F" w:rsidRDefault="0062468F" w:rsidP="00624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2468F" w:rsidRPr="00254BCA" w:rsidRDefault="0062468F" w:rsidP="0062468F">
      <w:pPr>
        <w:ind w:left="-567"/>
        <w:rPr>
          <w:rFonts w:ascii="Century Gothic" w:hAnsi="Century Gothic"/>
          <w:noProof/>
          <w:lang w:eastAsia="es-MX"/>
        </w:rPr>
      </w:pPr>
    </w:p>
    <w:p w:rsidR="0062468F" w:rsidRDefault="0062468F" w:rsidP="00254BCA">
      <w:pPr>
        <w:ind w:left="-567" w:right="-801"/>
        <w:rPr>
          <w:rFonts w:ascii="Century Gothic" w:hAnsi="Century Gothic"/>
          <w:sz w:val="24"/>
        </w:rPr>
      </w:pPr>
    </w:p>
    <w:p w:rsidR="00254BCA" w:rsidRPr="00254BCA" w:rsidRDefault="00254BCA" w:rsidP="00254BCA">
      <w:pPr>
        <w:ind w:left="-567" w:right="-801"/>
        <w:rPr>
          <w:rFonts w:ascii="Century Gothic" w:hAnsi="Century Gothic"/>
          <w:b/>
          <w:sz w:val="28"/>
        </w:rPr>
      </w:pPr>
    </w:p>
    <w:p w:rsidR="00254BCA" w:rsidRDefault="00254BCA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>
      <w:pPr>
        <w:rPr>
          <w:noProof/>
          <w:lang w:eastAsia="es-MX"/>
        </w:rPr>
      </w:pPr>
    </w:p>
    <w:p w:rsidR="00F54D00" w:rsidRDefault="00F54D00"/>
    <w:sectPr w:rsidR="00F54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40FD"/>
    <w:multiLevelType w:val="hybridMultilevel"/>
    <w:tmpl w:val="B456FC9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00"/>
    <w:rsid w:val="00254BCA"/>
    <w:rsid w:val="004C27BF"/>
    <w:rsid w:val="0062468F"/>
    <w:rsid w:val="007146A7"/>
    <w:rsid w:val="00845D84"/>
    <w:rsid w:val="00E7203C"/>
    <w:rsid w:val="00F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2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C2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D0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C27B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7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4C27B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2468F"/>
    <w:pPr>
      <w:spacing w:after="160" w:line="256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72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2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C2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D0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C27B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7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4C27B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2468F"/>
    <w:pPr>
      <w:spacing w:after="160" w:line="256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72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201.117.133.137/sistema/mensajes/EnviaMensaje1.asp?e=enep-00042&amp;c=600765339&amp;p=2600219B70A1M1A63621B4B4A&amp;idMateria=6130&amp;idMateria=6130&amp;a=M251&amp;an=DAVID%20GUSTAVO%20MONTALVAN%20ZERTUCH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01.117.133.137/sistema/mensajes/EnviaMensaje1.asp?e=enep-00042&amp;c=600765339&amp;p=2600219B70A1M1A63621B4B4A&amp;idMateria=6130&amp;idMateria=6130&amp;a=M251&amp;an=DAVID%20GUSTAVO%20MONTALVAN%20ZERTUCH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41E1-6F7C-48BA-BDD8-9BFEB0E2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Lara Lince</dc:creator>
  <cp:lastModifiedBy>Jesus Lara Lince</cp:lastModifiedBy>
  <cp:revision>2</cp:revision>
  <dcterms:created xsi:type="dcterms:W3CDTF">2021-07-03T03:48:00Z</dcterms:created>
  <dcterms:modified xsi:type="dcterms:W3CDTF">2021-07-03T05:04:00Z</dcterms:modified>
</cp:coreProperties>
</file>