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F5296" w14:textId="14A6644D" w:rsidR="00EE3171" w:rsidRDefault="00EE3171" w:rsidP="00EE3171">
      <w:pPr>
        <w:jc w:val="center"/>
      </w:pPr>
      <w:r>
        <w:t>CUADRO COMPARATIVO DE LOS PARADIGMAS EN LA INVESTIGACIÓ EDUCATIVA</w:t>
      </w:r>
    </w:p>
    <w:p w14:paraId="4E628875" w14:textId="3519C9F8" w:rsidR="00EE3171" w:rsidRDefault="00EE3171" w:rsidP="00EE3171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EE3171" w14:paraId="457C8C02" w14:textId="77777777" w:rsidTr="00EE3171">
        <w:tc>
          <w:tcPr>
            <w:tcW w:w="3249" w:type="dxa"/>
          </w:tcPr>
          <w:p w14:paraId="3F67F991" w14:textId="4CC463B4" w:rsidR="00EE3171" w:rsidRDefault="00EE3171" w:rsidP="00EE3171">
            <w:pPr>
              <w:jc w:val="center"/>
            </w:pPr>
            <w:r>
              <w:t>CARACTERÍSTICA</w:t>
            </w:r>
          </w:p>
        </w:tc>
        <w:tc>
          <w:tcPr>
            <w:tcW w:w="3249" w:type="dxa"/>
          </w:tcPr>
          <w:p w14:paraId="12DE0FBD" w14:textId="657CB4FA" w:rsidR="00EE3171" w:rsidRDefault="00EE3171" w:rsidP="00EE3171">
            <w:pPr>
              <w:jc w:val="center"/>
            </w:pPr>
            <w:r>
              <w:t>POSITIVISTA</w:t>
            </w:r>
          </w:p>
        </w:tc>
        <w:tc>
          <w:tcPr>
            <w:tcW w:w="3249" w:type="dxa"/>
          </w:tcPr>
          <w:p w14:paraId="6C0E73E3" w14:textId="104B592A" w:rsidR="00EE3171" w:rsidRDefault="00EE3171" w:rsidP="00EE3171">
            <w:pPr>
              <w:jc w:val="center"/>
            </w:pPr>
            <w:r>
              <w:t>NATURALISTA</w:t>
            </w:r>
          </w:p>
        </w:tc>
        <w:tc>
          <w:tcPr>
            <w:tcW w:w="3249" w:type="dxa"/>
          </w:tcPr>
          <w:p w14:paraId="0180CE72" w14:textId="3341E2E8" w:rsidR="00EE3171" w:rsidRDefault="00EE3171" w:rsidP="00EE3171">
            <w:pPr>
              <w:jc w:val="center"/>
            </w:pPr>
            <w:r>
              <w:t>SOCIOCRÍTICO</w:t>
            </w:r>
          </w:p>
        </w:tc>
      </w:tr>
      <w:tr w:rsidR="00EE3171" w14:paraId="4D5490AF" w14:textId="77777777" w:rsidTr="00EE3171">
        <w:tc>
          <w:tcPr>
            <w:tcW w:w="3249" w:type="dxa"/>
          </w:tcPr>
          <w:p w14:paraId="56140317" w14:textId="0522B338" w:rsidR="00EE3171" w:rsidRDefault="00EE3171" w:rsidP="00EE3171">
            <w:pPr>
              <w:jc w:val="center"/>
            </w:pPr>
            <w:r>
              <w:t>Fundamento ontológico</w:t>
            </w:r>
          </w:p>
        </w:tc>
        <w:tc>
          <w:tcPr>
            <w:tcW w:w="3249" w:type="dxa"/>
          </w:tcPr>
          <w:p w14:paraId="58C770E8" w14:textId="77777777" w:rsidR="00EE3171" w:rsidRDefault="00EE3171" w:rsidP="00EE3171">
            <w:pPr>
              <w:jc w:val="center"/>
            </w:pPr>
          </w:p>
        </w:tc>
        <w:tc>
          <w:tcPr>
            <w:tcW w:w="3249" w:type="dxa"/>
          </w:tcPr>
          <w:p w14:paraId="76434F2B" w14:textId="77777777" w:rsidR="00EE3171" w:rsidRDefault="00EE3171" w:rsidP="00EE3171">
            <w:pPr>
              <w:jc w:val="center"/>
            </w:pPr>
          </w:p>
        </w:tc>
        <w:tc>
          <w:tcPr>
            <w:tcW w:w="3249" w:type="dxa"/>
          </w:tcPr>
          <w:p w14:paraId="0F410B20" w14:textId="77777777" w:rsidR="00EE3171" w:rsidRDefault="00EE3171" w:rsidP="00EE3171">
            <w:pPr>
              <w:jc w:val="center"/>
            </w:pPr>
          </w:p>
        </w:tc>
      </w:tr>
      <w:tr w:rsidR="00EE3171" w14:paraId="73EC9BDF" w14:textId="77777777" w:rsidTr="00EE3171">
        <w:tc>
          <w:tcPr>
            <w:tcW w:w="3249" w:type="dxa"/>
          </w:tcPr>
          <w:p w14:paraId="403F5D0B" w14:textId="60A95A0C" w:rsidR="00EE3171" w:rsidRDefault="00EE3171" w:rsidP="00EE3171">
            <w:pPr>
              <w:jc w:val="center"/>
            </w:pPr>
            <w:r>
              <w:t>Fundamento epistemológico</w:t>
            </w:r>
          </w:p>
        </w:tc>
        <w:tc>
          <w:tcPr>
            <w:tcW w:w="3249" w:type="dxa"/>
          </w:tcPr>
          <w:p w14:paraId="59E1562C" w14:textId="77777777" w:rsidR="00EE3171" w:rsidRDefault="00EE3171" w:rsidP="00EE3171">
            <w:pPr>
              <w:jc w:val="center"/>
            </w:pPr>
          </w:p>
        </w:tc>
        <w:tc>
          <w:tcPr>
            <w:tcW w:w="3249" w:type="dxa"/>
          </w:tcPr>
          <w:p w14:paraId="34B3B465" w14:textId="77777777" w:rsidR="00EE3171" w:rsidRDefault="00EE3171" w:rsidP="00EE3171">
            <w:pPr>
              <w:jc w:val="center"/>
            </w:pPr>
          </w:p>
        </w:tc>
        <w:tc>
          <w:tcPr>
            <w:tcW w:w="3249" w:type="dxa"/>
          </w:tcPr>
          <w:p w14:paraId="6D1C5B6F" w14:textId="77777777" w:rsidR="00EE3171" w:rsidRDefault="00EE3171" w:rsidP="00EE3171">
            <w:pPr>
              <w:jc w:val="center"/>
            </w:pPr>
          </w:p>
        </w:tc>
      </w:tr>
      <w:tr w:rsidR="00EE3171" w14:paraId="47B9E9F7" w14:textId="77777777" w:rsidTr="00EE3171">
        <w:tc>
          <w:tcPr>
            <w:tcW w:w="3249" w:type="dxa"/>
          </w:tcPr>
          <w:p w14:paraId="57249F3D" w14:textId="437F1794" w:rsidR="00EE3171" w:rsidRDefault="00EE3171" w:rsidP="00EE3171">
            <w:pPr>
              <w:jc w:val="center"/>
            </w:pPr>
            <w:r>
              <w:t>Fundamento metodológico</w:t>
            </w:r>
          </w:p>
        </w:tc>
        <w:tc>
          <w:tcPr>
            <w:tcW w:w="3249" w:type="dxa"/>
          </w:tcPr>
          <w:p w14:paraId="32FDD049" w14:textId="77777777" w:rsidR="00EE3171" w:rsidRDefault="00EE3171" w:rsidP="00EE3171">
            <w:pPr>
              <w:jc w:val="center"/>
            </w:pPr>
          </w:p>
        </w:tc>
        <w:tc>
          <w:tcPr>
            <w:tcW w:w="3249" w:type="dxa"/>
          </w:tcPr>
          <w:p w14:paraId="4E2C544A" w14:textId="77777777" w:rsidR="00EE3171" w:rsidRDefault="00EE3171" w:rsidP="00EE3171">
            <w:pPr>
              <w:jc w:val="center"/>
            </w:pPr>
          </w:p>
        </w:tc>
        <w:tc>
          <w:tcPr>
            <w:tcW w:w="3249" w:type="dxa"/>
          </w:tcPr>
          <w:p w14:paraId="15AA7792" w14:textId="77777777" w:rsidR="00EE3171" w:rsidRDefault="00EE3171" w:rsidP="00EE3171">
            <w:pPr>
              <w:jc w:val="center"/>
            </w:pPr>
          </w:p>
        </w:tc>
      </w:tr>
      <w:tr w:rsidR="00EE3171" w14:paraId="1D80442F" w14:textId="77777777" w:rsidTr="00EE3171">
        <w:tc>
          <w:tcPr>
            <w:tcW w:w="3249" w:type="dxa"/>
          </w:tcPr>
          <w:p w14:paraId="42517EF9" w14:textId="3ECD8BB1" w:rsidR="00EE3171" w:rsidRDefault="000C6E1B" w:rsidP="00EE3171">
            <w:pPr>
              <w:jc w:val="center"/>
            </w:pPr>
            <w:r>
              <w:t xml:space="preserve">Principal área de </w:t>
            </w:r>
            <w:r w:rsidR="00662657">
              <w:t>aplicación</w:t>
            </w:r>
          </w:p>
        </w:tc>
        <w:tc>
          <w:tcPr>
            <w:tcW w:w="3249" w:type="dxa"/>
          </w:tcPr>
          <w:p w14:paraId="4B80F2EB" w14:textId="77777777" w:rsidR="00EE3171" w:rsidRDefault="00EE3171" w:rsidP="00EE3171">
            <w:pPr>
              <w:jc w:val="center"/>
            </w:pPr>
          </w:p>
        </w:tc>
        <w:tc>
          <w:tcPr>
            <w:tcW w:w="3249" w:type="dxa"/>
          </w:tcPr>
          <w:p w14:paraId="2CF400C2" w14:textId="77777777" w:rsidR="00EE3171" w:rsidRDefault="00EE3171" w:rsidP="00EE3171">
            <w:pPr>
              <w:jc w:val="center"/>
            </w:pPr>
          </w:p>
        </w:tc>
        <w:tc>
          <w:tcPr>
            <w:tcW w:w="3249" w:type="dxa"/>
          </w:tcPr>
          <w:p w14:paraId="27CDCEB9" w14:textId="77777777" w:rsidR="00EE3171" w:rsidRDefault="00EE3171" w:rsidP="00EE3171">
            <w:pPr>
              <w:jc w:val="center"/>
            </w:pPr>
          </w:p>
        </w:tc>
      </w:tr>
      <w:tr w:rsidR="00662657" w14:paraId="1534DA30" w14:textId="77777777" w:rsidTr="00EE3171">
        <w:tc>
          <w:tcPr>
            <w:tcW w:w="3249" w:type="dxa"/>
          </w:tcPr>
          <w:p w14:paraId="72CB4320" w14:textId="2D8573D5" w:rsidR="00662657" w:rsidRDefault="00662657" w:rsidP="00EE3171">
            <w:pPr>
              <w:jc w:val="center"/>
            </w:pPr>
            <w:r>
              <w:t>Orientado a un estudio de tipo:</w:t>
            </w:r>
          </w:p>
        </w:tc>
        <w:tc>
          <w:tcPr>
            <w:tcW w:w="3249" w:type="dxa"/>
          </w:tcPr>
          <w:p w14:paraId="7ADB1736" w14:textId="77777777" w:rsidR="00662657" w:rsidRDefault="00662657" w:rsidP="00EE3171">
            <w:pPr>
              <w:jc w:val="center"/>
            </w:pPr>
          </w:p>
        </w:tc>
        <w:tc>
          <w:tcPr>
            <w:tcW w:w="3249" w:type="dxa"/>
          </w:tcPr>
          <w:p w14:paraId="421664BC" w14:textId="77777777" w:rsidR="00662657" w:rsidRDefault="00662657" w:rsidP="00EE3171">
            <w:pPr>
              <w:jc w:val="center"/>
            </w:pPr>
          </w:p>
        </w:tc>
        <w:tc>
          <w:tcPr>
            <w:tcW w:w="3249" w:type="dxa"/>
          </w:tcPr>
          <w:p w14:paraId="70234C59" w14:textId="77777777" w:rsidR="00662657" w:rsidRDefault="00662657" w:rsidP="00EE3171">
            <w:pPr>
              <w:jc w:val="center"/>
            </w:pPr>
          </w:p>
        </w:tc>
      </w:tr>
      <w:tr w:rsidR="005716FB" w14:paraId="6253F014" w14:textId="77777777" w:rsidTr="00EE3171">
        <w:tc>
          <w:tcPr>
            <w:tcW w:w="3249" w:type="dxa"/>
          </w:tcPr>
          <w:p w14:paraId="5676AE86" w14:textId="28F08D92" w:rsidR="005716FB" w:rsidRDefault="005716FB" w:rsidP="00EE3171">
            <w:pPr>
              <w:jc w:val="center"/>
            </w:pPr>
            <w:r>
              <w:t xml:space="preserve">Principales instrumentos </w:t>
            </w:r>
            <w:r w:rsidR="00BF0617">
              <w:t>empleados para recolectar datos</w:t>
            </w:r>
          </w:p>
        </w:tc>
        <w:tc>
          <w:tcPr>
            <w:tcW w:w="3249" w:type="dxa"/>
          </w:tcPr>
          <w:p w14:paraId="221226B2" w14:textId="77777777" w:rsidR="005716FB" w:rsidRDefault="005716FB" w:rsidP="00EE3171">
            <w:pPr>
              <w:jc w:val="center"/>
            </w:pPr>
          </w:p>
        </w:tc>
        <w:tc>
          <w:tcPr>
            <w:tcW w:w="3249" w:type="dxa"/>
          </w:tcPr>
          <w:p w14:paraId="2D63303D" w14:textId="77777777" w:rsidR="005716FB" w:rsidRDefault="005716FB" w:rsidP="00EE3171">
            <w:pPr>
              <w:jc w:val="center"/>
            </w:pPr>
          </w:p>
        </w:tc>
        <w:tc>
          <w:tcPr>
            <w:tcW w:w="3249" w:type="dxa"/>
          </w:tcPr>
          <w:p w14:paraId="513E6921" w14:textId="77777777" w:rsidR="005716FB" w:rsidRDefault="005716FB" w:rsidP="00EE3171">
            <w:pPr>
              <w:jc w:val="center"/>
            </w:pPr>
          </w:p>
        </w:tc>
      </w:tr>
    </w:tbl>
    <w:p w14:paraId="3966044A" w14:textId="4843FC7B" w:rsidR="00EE3171" w:rsidRDefault="00EE3171" w:rsidP="00EE3171">
      <w:pPr>
        <w:jc w:val="center"/>
      </w:pPr>
    </w:p>
    <w:p w14:paraId="7339C41C" w14:textId="0A2566AD" w:rsidR="001D2C2C" w:rsidRDefault="001D2C2C" w:rsidP="00EE3171">
      <w:pPr>
        <w:jc w:val="center"/>
      </w:pPr>
    </w:p>
    <w:p w14:paraId="648355AE" w14:textId="77777777" w:rsidR="001D2C2C" w:rsidRPr="00030A88" w:rsidRDefault="001D2C2C" w:rsidP="001D2C2C">
      <w:pPr>
        <w:jc w:val="center"/>
        <w:rPr>
          <w:b/>
          <w:bCs/>
          <w:sz w:val="28"/>
          <w:szCs w:val="28"/>
        </w:rPr>
      </w:pPr>
      <w:r w:rsidRPr="00030A88">
        <w:rPr>
          <w:b/>
          <w:bCs/>
          <w:sz w:val="28"/>
          <w:szCs w:val="28"/>
        </w:rPr>
        <w:t>RUBRICA PARA EVALUAR CUADRO COMPARATIVO</w:t>
      </w:r>
    </w:p>
    <w:tbl>
      <w:tblPr>
        <w:tblStyle w:val="Tablaconcuadrcula"/>
        <w:tblW w:w="14034" w:type="dxa"/>
        <w:jc w:val="center"/>
        <w:tblLook w:val="04A0" w:firstRow="1" w:lastRow="0" w:firstColumn="1" w:lastColumn="0" w:noHBand="0" w:noVBand="1"/>
      </w:tblPr>
      <w:tblGrid>
        <w:gridCol w:w="2547"/>
        <w:gridCol w:w="2977"/>
        <w:gridCol w:w="2840"/>
        <w:gridCol w:w="2977"/>
        <w:gridCol w:w="2693"/>
      </w:tblGrid>
      <w:tr w:rsidR="001D2C2C" w:rsidRPr="00D54D6A" w14:paraId="45ED336C" w14:textId="77777777" w:rsidTr="00492486">
        <w:trPr>
          <w:jc w:val="center"/>
        </w:trPr>
        <w:tc>
          <w:tcPr>
            <w:tcW w:w="2547" w:type="dxa"/>
          </w:tcPr>
          <w:p w14:paraId="0EDD30C1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2977" w:type="dxa"/>
          </w:tcPr>
          <w:p w14:paraId="56A41EE0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MUY BIEN</w:t>
            </w:r>
          </w:p>
          <w:p w14:paraId="71414B24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10- 9</w:t>
            </w:r>
          </w:p>
        </w:tc>
        <w:tc>
          <w:tcPr>
            <w:tcW w:w="2840" w:type="dxa"/>
          </w:tcPr>
          <w:p w14:paraId="70ECA720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BIEN</w:t>
            </w:r>
          </w:p>
          <w:p w14:paraId="41D46AFD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8-7</w:t>
            </w:r>
          </w:p>
        </w:tc>
        <w:tc>
          <w:tcPr>
            <w:tcW w:w="2977" w:type="dxa"/>
          </w:tcPr>
          <w:p w14:paraId="0D194933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SUFICIENTE</w:t>
            </w:r>
          </w:p>
          <w:p w14:paraId="1E19E27A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62121798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INSUFICIENTE</w:t>
            </w:r>
          </w:p>
          <w:p w14:paraId="6B2001AD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D2C2C" w:rsidRPr="00D54D6A" w14:paraId="61681514" w14:textId="77777777" w:rsidTr="00492486">
        <w:trPr>
          <w:jc w:val="center"/>
        </w:trPr>
        <w:tc>
          <w:tcPr>
            <w:tcW w:w="2547" w:type="dxa"/>
          </w:tcPr>
          <w:p w14:paraId="37DA8D87" w14:textId="77777777" w:rsidR="001D2C2C" w:rsidRDefault="001D2C2C" w:rsidP="00492486">
            <w:pPr>
              <w:jc w:val="both"/>
              <w:rPr>
                <w:sz w:val="20"/>
                <w:szCs w:val="20"/>
              </w:rPr>
            </w:pPr>
            <w:r w:rsidRPr="00D54D6A">
              <w:rPr>
                <w:sz w:val="20"/>
                <w:szCs w:val="20"/>
              </w:rPr>
              <w:t>Establece</w:t>
            </w:r>
            <w:r>
              <w:rPr>
                <w:sz w:val="20"/>
                <w:szCs w:val="20"/>
              </w:rPr>
              <w:t xml:space="preserve"> </w:t>
            </w:r>
            <w:r w:rsidRPr="00D54D6A">
              <w:rPr>
                <w:sz w:val="20"/>
                <w:szCs w:val="20"/>
              </w:rPr>
              <w:t>los</w:t>
            </w:r>
            <w:r>
              <w:rPr>
                <w:sz w:val="20"/>
                <w:szCs w:val="20"/>
              </w:rPr>
              <w:t xml:space="preserve"> </w:t>
            </w:r>
            <w:r w:rsidRPr="00D54D6A">
              <w:rPr>
                <w:sz w:val="20"/>
                <w:szCs w:val="20"/>
              </w:rPr>
              <w:t>elementos y características a comparar</w:t>
            </w:r>
            <w:r>
              <w:rPr>
                <w:sz w:val="20"/>
                <w:szCs w:val="20"/>
              </w:rPr>
              <w:t>.</w:t>
            </w:r>
          </w:p>
          <w:p w14:paraId="56743EF8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4A0A282" w14:textId="77777777" w:rsidR="001D2C2C" w:rsidRPr="00D54D6A" w:rsidRDefault="001D2C2C" w:rsidP="0049248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   todos   los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elementos        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comparación.  Las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características elegidas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son   suficientes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pertinentes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14:paraId="61873D13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1C3EF8AB" w14:textId="77777777" w:rsidR="001D2C2C" w:rsidRPr="00D54D6A" w:rsidRDefault="001D2C2C" w:rsidP="0049248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Incluye   la   mayoría  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los   elementos   que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deben ser comparados.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características son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suficientes para 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alizar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</w:t>
            </w:r>
          </w:p>
          <w:p w14:paraId="36D667C7" w14:textId="77777777" w:rsidR="001D2C2C" w:rsidRPr="00D54D6A" w:rsidRDefault="001D2C2C" w:rsidP="0049248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Buena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comparación.</w:t>
            </w:r>
          </w:p>
          <w:p w14:paraId="5A5804D9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DBEE493" w14:textId="77777777" w:rsidR="001D2C2C" w:rsidRPr="00D54D6A" w:rsidRDefault="001D2C2C" w:rsidP="0049248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Faltan       algunos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elementos   esenciales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  la   comparación.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  embargo, las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características     son</w:t>
            </w:r>
          </w:p>
          <w:p w14:paraId="1F53E340" w14:textId="77777777" w:rsidR="001D2C2C" w:rsidRPr="00D54D6A" w:rsidRDefault="001D2C2C" w:rsidP="0049248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Mínimas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14:paraId="7041CDDD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783794B" w14:textId="77777777" w:rsidR="001D2C2C" w:rsidRPr="00D54D6A" w:rsidRDefault="001D2C2C" w:rsidP="0049248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  enuncia   los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elementos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las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características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comparar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14:paraId="79D0FC32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</w:p>
        </w:tc>
      </w:tr>
      <w:tr w:rsidR="001D2C2C" w:rsidRPr="00D54D6A" w14:paraId="3843E418" w14:textId="77777777" w:rsidTr="00492486">
        <w:trPr>
          <w:jc w:val="center"/>
        </w:trPr>
        <w:tc>
          <w:tcPr>
            <w:tcW w:w="2547" w:type="dxa"/>
          </w:tcPr>
          <w:p w14:paraId="00C92BCD" w14:textId="77777777" w:rsidR="001D2C2C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Ortografía, gramática y presentación</w:t>
            </w:r>
          </w:p>
          <w:p w14:paraId="40A20075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1F8700F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errores ortográficos o gramaticales.</w:t>
            </w:r>
          </w:p>
        </w:tc>
        <w:tc>
          <w:tcPr>
            <w:tcW w:w="2840" w:type="dxa"/>
          </w:tcPr>
          <w:p w14:paraId="52EFAF70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 errores ortográficos y gramaticales mínimos (menos de 3).</w:t>
            </w:r>
          </w:p>
        </w:tc>
        <w:tc>
          <w:tcPr>
            <w:tcW w:w="2977" w:type="dxa"/>
          </w:tcPr>
          <w:p w14:paraId="502A3A2C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Varios errores ortográficos y gramaticales (más de 3 pero menos de 5).</w:t>
            </w:r>
          </w:p>
        </w:tc>
        <w:tc>
          <w:tcPr>
            <w:tcW w:w="2693" w:type="dxa"/>
          </w:tcPr>
          <w:p w14:paraId="7F0685B1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Errores ortográficos y gramaticales múltiples (más de 5).</w:t>
            </w:r>
          </w:p>
        </w:tc>
      </w:tr>
      <w:tr w:rsidR="001D2C2C" w:rsidRPr="00D54D6A" w14:paraId="199540B4" w14:textId="77777777" w:rsidTr="00492486">
        <w:trPr>
          <w:jc w:val="center"/>
        </w:trPr>
        <w:tc>
          <w:tcPr>
            <w:tcW w:w="2547" w:type="dxa"/>
          </w:tcPr>
          <w:p w14:paraId="1F922BE3" w14:textId="77777777" w:rsidR="001D2C2C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Referencias Bibliográficas</w:t>
            </w:r>
          </w:p>
        </w:tc>
        <w:tc>
          <w:tcPr>
            <w:tcW w:w="2977" w:type="dxa"/>
          </w:tcPr>
          <w:p w14:paraId="45AA5BA9" w14:textId="77777777" w:rsidR="001D2C2C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Escribe correctamente al menos 3 referencias bibliográficas de acuerdo a la norma Apa6</w:t>
            </w:r>
          </w:p>
        </w:tc>
        <w:tc>
          <w:tcPr>
            <w:tcW w:w="2840" w:type="dxa"/>
          </w:tcPr>
          <w:p w14:paraId="338B4514" w14:textId="77777777" w:rsidR="001D2C2C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Escribe correctamente 2 referencias bibliográficas de acuerdo a la norma Apa6</w:t>
            </w:r>
          </w:p>
        </w:tc>
        <w:tc>
          <w:tcPr>
            <w:tcW w:w="2977" w:type="dxa"/>
          </w:tcPr>
          <w:p w14:paraId="00E5CC36" w14:textId="77777777" w:rsidR="001D2C2C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Escribe correctamente 1 referencias bibliográficas de acuerdo a la norma Apa6</w:t>
            </w:r>
          </w:p>
        </w:tc>
        <w:tc>
          <w:tcPr>
            <w:tcW w:w="2693" w:type="dxa"/>
          </w:tcPr>
          <w:p w14:paraId="0AD7F316" w14:textId="77777777" w:rsidR="001D2C2C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incluye las referencias bibliográficas </w:t>
            </w:r>
          </w:p>
        </w:tc>
      </w:tr>
    </w:tbl>
    <w:p w14:paraId="57E0C21A" w14:textId="77777777" w:rsidR="001D2C2C" w:rsidRDefault="001D2C2C" w:rsidP="00545C9F">
      <w:pPr>
        <w:jc w:val="center"/>
      </w:pPr>
    </w:p>
    <w:sectPr w:rsidR="001D2C2C" w:rsidSect="00EE317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71"/>
    <w:rsid w:val="000C6E1B"/>
    <w:rsid w:val="001D2C2C"/>
    <w:rsid w:val="0051196E"/>
    <w:rsid w:val="00545C9F"/>
    <w:rsid w:val="005716FB"/>
    <w:rsid w:val="00662657"/>
    <w:rsid w:val="00BF0617"/>
    <w:rsid w:val="00C931FE"/>
    <w:rsid w:val="00CC7433"/>
    <w:rsid w:val="00E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AFA3"/>
  <w15:chartTrackingRefBased/>
  <w15:docId w15:val="{A0E2F282-0923-49B2-A525-6133123E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Guadalupe Hernández</cp:lastModifiedBy>
  <cp:revision>12</cp:revision>
  <dcterms:created xsi:type="dcterms:W3CDTF">2020-10-16T01:46:00Z</dcterms:created>
  <dcterms:modified xsi:type="dcterms:W3CDTF">2020-10-16T01:59:00Z</dcterms:modified>
</cp:coreProperties>
</file>