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02B" w14:textId="07E91B2A" w:rsidR="00A50DAB" w:rsidRPr="00810935" w:rsidRDefault="00A50DAB" w:rsidP="0081093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10935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Pr="00810935" w:rsidRDefault="5E48C44C" w:rsidP="00810935">
      <w:pPr>
        <w:ind w:left="360"/>
        <w:jc w:val="center"/>
        <w:rPr>
          <w:rFonts w:ascii="Arial" w:hAnsi="Arial" w:cs="Arial"/>
          <w:b/>
          <w:bCs/>
        </w:rPr>
      </w:pPr>
      <w:r w:rsidRPr="00810935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Pr="00810935" w:rsidRDefault="3E72647A" w:rsidP="00810935">
      <w:pPr>
        <w:ind w:left="360"/>
        <w:jc w:val="center"/>
        <w:rPr>
          <w:rFonts w:ascii="Arial" w:hAnsi="Arial" w:cs="Arial"/>
          <w:b/>
          <w:bCs/>
        </w:rPr>
      </w:pPr>
      <w:r w:rsidRPr="00810935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38929E4E" w:rsidR="00146149" w:rsidRPr="00810935" w:rsidRDefault="000E3042" w:rsidP="0081093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10935">
        <w:rPr>
          <w:rFonts w:ascii="Arial" w:hAnsi="Arial" w:cs="Arial"/>
          <w:b/>
          <w:bCs/>
          <w:sz w:val="24"/>
          <w:szCs w:val="24"/>
        </w:rPr>
        <w:t>DULCE MONSERRAT PALOMO URIBE 1°</w:t>
      </w:r>
      <w:r w:rsidR="00B047F8" w:rsidRPr="00810935">
        <w:rPr>
          <w:rFonts w:ascii="Arial" w:hAnsi="Arial" w:cs="Arial"/>
          <w:b/>
          <w:bCs/>
          <w:sz w:val="24"/>
          <w:szCs w:val="24"/>
        </w:rPr>
        <w:t>A</w:t>
      </w:r>
    </w:p>
    <w:p w14:paraId="01EAFEDE" w14:textId="0807153E" w:rsidR="00146149" w:rsidRPr="00810935" w:rsidRDefault="00C224DF" w:rsidP="0081093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10935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008109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008109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0081093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008109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008109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008109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810935" w:rsidRDefault="00C224DF" w:rsidP="00810935">
      <w:pPr>
        <w:ind w:left="360"/>
        <w:jc w:val="center"/>
        <w:rPr>
          <w:rFonts w:ascii="Arial" w:hAnsi="Arial" w:cs="Arial"/>
          <w:color w:val="000000"/>
          <w:lang w:eastAsia="es-MX"/>
        </w:rPr>
      </w:pP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00810935">
        <w:rPr>
          <w:rFonts w:ascii="Arial" w:hAnsi="Arial" w:cs="Arial"/>
          <w:color w:val="000000" w:themeColor="text1"/>
          <w:lang w:eastAsia="es-MX"/>
        </w:rPr>
        <w:t xml:space="preserve"> </w:t>
      </w: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00810935">
        <w:rPr>
          <w:rFonts w:ascii="Arial" w:hAnsi="Arial" w:cs="Arial"/>
          <w:color w:val="000000" w:themeColor="text1"/>
          <w:lang w:eastAsia="es-MX"/>
        </w:rPr>
        <w:t xml:space="preserve"> </w:t>
      </w: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00810935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00810935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810935" w:rsidRDefault="00C224DF" w:rsidP="00810935">
      <w:pPr>
        <w:ind w:left="360"/>
        <w:jc w:val="center"/>
        <w:rPr>
          <w:rFonts w:ascii="Arial" w:hAnsi="Arial" w:cs="Arial"/>
          <w:color w:val="000000"/>
          <w:lang w:eastAsia="es-MX"/>
        </w:rPr>
      </w:pP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00810935">
        <w:rPr>
          <w:rFonts w:ascii="Arial" w:hAnsi="Arial" w:cs="Arial"/>
          <w:color w:val="000000" w:themeColor="text1"/>
          <w:lang w:eastAsia="es-MX"/>
        </w:rPr>
        <w:t xml:space="preserve"> </w:t>
      </w: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00810935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00810935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00810935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810935" w:rsidRDefault="00A50DAB" w:rsidP="00810935">
      <w:pPr>
        <w:ind w:left="360"/>
        <w:jc w:val="center"/>
        <w:rPr>
          <w:rFonts w:ascii="Arial" w:hAnsi="Arial" w:cs="Arial"/>
          <w:color w:val="000000"/>
          <w:lang w:eastAsia="es-MX"/>
        </w:rPr>
      </w:pPr>
      <w:r w:rsidRPr="00810935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00810935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00810935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00810935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00810935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00810935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00810935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00810935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Pr="00810935" w:rsidRDefault="37AC8FFA" w:rsidP="00810935">
      <w:pPr>
        <w:ind w:left="360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810935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Pr="00810935" w:rsidRDefault="37AC8FFA" w:rsidP="00810935">
      <w:pPr>
        <w:ind w:left="360"/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00810935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00810935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00810935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810935" w:rsidRDefault="37AC8FFA" w:rsidP="00810935">
      <w:pPr>
        <w:ind w:left="360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810935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810935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810935" w:rsidRDefault="6533349F" w:rsidP="00810935">
      <w:pPr>
        <w:ind w:left="360"/>
        <w:rPr>
          <w:rFonts w:eastAsiaTheme="minorEastAsia"/>
          <w:sz w:val="24"/>
          <w:szCs w:val="24"/>
        </w:rPr>
      </w:pPr>
      <w:r w:rsidRPr="00810935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810935" w:rsidRDefault="6533349F" w:rsidP="00810935">
      <w:pPr>
        <w:ind w:left="360"/>
        <w:rPr>
          <w:sz w:val="24"/>
          <w:szCs w:val="24"/>
        </w:rPr>
      </w:pPr>
      <w:r w:rsidRPr="00810935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Pr="00810935" w:rsidRDefault="6533349F" w:rsidP="00810935">
      <w:pPr>
        <w:ind w:left="360"/>
        <w:rPr>
          <w:sz w:val="24"/>
          <w:szCs w:val="24"/>
        </w:rPr>
      </w:pPr>
      <w:r w:rsidRPr="00810935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810935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810935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4197E6A6" w:rsidR="00DF5A1B" w:rsidRPr="00A50DAB" w:rsidRDefault="00DF5A1B" w:rsidP="00810935">
      <w:pPr>
        <w:ind w:left="65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630"/>
        <w:gridCol w:w="1483"/>
        <w:gridCol w:w="2270"/>
        <w:gridCol w:w="2442"/>
        <w:gridCol w:w="2524"/>
        <w:gridCol w:w="2468"/>
      </w:tblGrid>
      <w:tr w:rsidR="00831706" w:rsidRPr="00A50DAB" w14:paraId="5932DBF2" w14:textId="77777777" w:rsidTr="0F2C6FF2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EAF1DD" w:themeFill="accent3" w:themeFillTint="33"/>
          </w:tcPr>
          <w:p w14:paraId="1490EDB0" w14:textId="77777777" w:rsidR="00DF5A1B" w:rsidRPr="00810935" w:rsidRDefault="00DF5A1B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14:paraId="16FB34BC" w14:textId="77777777" w:rsidR="00DF5A1B" w:rsidRPr="00810935" w:rsidRDefault="00DF5A1B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EAF1DD" w:themeFill="accent3" w:themeFillTint="33"/>
          </w:tcPr>
          <w:p w14:paraId="3E22CD54" w14:textId="77777777" w:rsidR="00DF5A1B" w:rsidRPr="00810935" w:rsidRDefault="00DF5A1B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EAF1DD" w:themeFill="accent3" w:themeFillTint="33"/>
          </w:tcPr>
          <w:p w14:paraId="0E206178" w14:textId="227DA4DD" w:rsidR="03091E17" w:rsidRPr="00810935" w:rsidRDefault="03091E17" w:rsidP="00810935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008109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EAF1DD" w:themeFill="accent3" w:themeFillTint="33"/>
          </w:tcPr>
          <w:p w14:paraId="2961AC30" w14:textId="3D33DE1D" w:rsidR="6C842A84" w:rsidRPr="00810935" w:rsidRDefault="6C842A84" w:rsidP="00810935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EAF1DD" w:themeFill="accent3" w:themeFillTint="33"/>
          </w:tcPr>
          <w:p w14:paraId="392AD178" w14:textId="4F270205" w:rsidR="7D5390D0" w:rsidRPr="00810935" w:rsidRDefault="7D5390D0" w:rsidP="00810935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F2C6FF2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810935" w:rsidRDefault="21ED7077" w:rsidP="00810935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008109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810935" w:rsidRDefault="5C6D8E7C" w:rsidP="00810935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008109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008109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810935" w:rsidRDefault="4097360B" w:rsidP="00810935">
            <w:pPr>
              <w:ind w:left="360"/>
              <w:jc w:val="center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</w:tcPr>
          <w:p w14:paraId="22974DE7" w14:textId="2884691A" w:rsidR="6EA48B55" w:rsidRPr="00810935" w:rsidRDefault="6EA48B55" w:rsidP="00810935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Dominio sobre el conteo en lo que respecta a los rangos numéricos de los datos y el de los resultados con base en sus posibilidades cognitivas</w:t>
            </w:r>
            <w:r w:rsidR="4E0F533D" w:rsidRPr="00810935">
              <w:rPr>
                <w:rFonts w:eastAsiaTheme="minorEastAsia"/>
                <w:sz w:val="18"/>
                <w:szCs w:val="18"/>
              </w:rPr>
              <w:t>,</w:t>
            </w:r>
            <w:r w:rsidRPr="00810935">
              <w:rPr>
                <w:rFonts w:eastAsiaTheme="minorEastAsia"/>
                <w:sz w:val="18"/>
                <w:szCs w:val="18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810935" w:rsidRDefault="6EA48B55" w:rsidP="00810935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Comunicar de manera oral y escrita los elementos de una colección implica, entre otras cosas, saber contar</w:t>
            </w:r>
            <w:r w:rsidR="216232E7" w:rsidRPr="00810935">
              <w:rPr>
                <w:rFonts w:eastAsiaTheme="minorEastAsia"/>
                <w:sz w:val="18"/>
                <w:szCs w:val="18"/>
              </w:rPr>
              <w:t>.</w:t>
            </w:r>
          </w:p>
          <w:p w14:paraId="7CEBE068" w14:textId="0D244A6F" w:rsidR="216232E7" w:rsidRPr="00810935" w:rsidRDefault="216232E7" w:rsidP="00810935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S</w:t>
            </w:r>
            <w:r w:rsidR="6EA48B55" w:rsidRPr="00810935">
              <w:rPr>
                <w:rFonts w:eastAsiaTheme="minorEastAsia"/>
                <w:sz w:val="18"/>
                <w:szCs w:val="18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810935">
              <w:rPr>
                <w:rFonts w:eastAsiaTheme="minorEastAsia"/>
                <w:sz w:val="18"/>
                <w:szCs w:val="18"/>
              </w:rPr>
              <w:t>.</w:t>
            </w:r>
          </w:p>
          <w:p w14:paraId="2CE0F671" w14:textId="1EB81687" w:rsidR="6EA48B55" w:rsidRPr="00810935" w:rsidRDefault="6EA48B55" w:rsidP="00810935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 xml:space="preserve">Que los niños resuelvan problemas que se les </w:t>
            </w:r>
            <w:r w:rsidRPr="00810935">
              <w:rPr>
                <w:rFonts w:eastAsiaTheme="minorEastAsia"/>
                <w:sz w:val="18"/>
                <w:szCs w:val="18"/>
              </w:rPr>
              <w:lastRenderedPageBreak/>
              <w:t>plantean de forma verbal, ya sea por medio del conteo u otras acciones sobre las colecciones.</w:t>
            </w:r>
          </w:p>
          <w:p w14:paraId="3DAAC66A" w14:textId="5F22FD61" w:rsidR="6EA48B55" w:rsidRPr="00810935" w:rsidRDefault="6EA48B55" w:rsidP="00810935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Enriquecer el conocimiento de los números cuando estos aparecen, reflexionando acerca de para que sirven y que información están dando</w:t>
            </w:r>
            <w:r w:rsidR="22CF95AA" w:rsidRPr="00810935">
              <w:rPr>
                <w:rFonts w:eastAsiaTheme="minorEastAsia"/>
                <w:sz w:val="18"/>
                <w:szCs w:val="18"/>
              </w:rPr>
              <w:t>.</w:t>
            </w:r>
          </w:p>
          <w:p w14:paraId="2262B016" w14:textId="0CBC8060" w:rsidR="22CF95AA" w:rsidRPr="00810935" w:rsidRDefault="22CF95AA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 xml:space="preserve">Que sea capaz de hacer registros 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t>que necesiten para apoyar su razonamiento</w:t>
            </w:r>
            <w:r w:rsidR="1BF03B36" w:rsidRPr="0081093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5574345" w14:textId="10D886D5" w:rsidR="1BF03B36" w:rsidRPr="00810935" w:rsidRDefault="542350BB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 w:rsidR="1BF03B36" w:rsidRPr="00810935">
              <w:rPr>
                <w:rFonts w:ascii="Calibri" w:eastAsia="Calibri" w:hAnsi="Calibri" w:cs="Calibri"/>
                <w:sz w:val="18"/>
                <w:szCs w:val="18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Default="1581E709" w:rsidP="0081093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23" w:type="dxa"/>
          </w:tcPr>
          <w:p w14:paraId="5C889CB4" w14:textId="253B451B" w:rsidR="3364C605" w:rsidRPr="00810935" w:rsidRDefault="3364C605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810935" w:rsidRDefault="5BB3089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810935" w:rsidRDefault="5BB3089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</w:t>
            </w:r>
          </w:p>
          <w:p w14:paraId="4F5E28B3" w14:textId="275209BF" w:rsidR="5BB3089D" w:rsidRPr="00810935" w:rsidRDefault="5BB3089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Identificar el valor de las monedas nacionales</w:t>
            </w:r>
            <w:r w:rsidR="384F4599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y las relaciones de equivalencia.</w:t>
            </w:r>
          </w:p>
          <w:p w14:paraId="6D7377E5" w14:textId="08D922BE" w:rsidR="4B4E5FC0" w:rsidRPr="00810935" w:rsidRDefault="4B4E5FC0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</w:t>
            </w:r>
          </w:p>
        </w:tc>
        <w:tc>
          <w:tcPr>
            <w:tcW w:w="2918" w:type="dxa"/>
          </w:tcPr>
          <w:p w14:paraId="7516EEA5" w14:textId="33C44B5D" w:rsidR="12640D34" w:rsidRPr="00810935" w:rsidRDefault="12640D3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810935" w:rsidRDefault="12640D3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Resolver problemas numéricos con el apoyo de objetos, registros u oralmente.</w:t>
            </w:r>
          </w:p>
          <w:p w14:paraId="27E1F8D6" w14:textId="6D822083" w:rsidR="175D30C4" w:rsidRPr="00810935" w:rsidRDefault="175D30C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Pr="00810935" w:rsidRDefault="3A391C79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6D876B50" w:rsidRPr="00810935">
              <w:rPr>
                <w:rFonts w:ascii="Calibri" w:eastAsia="Calibri" w:hAnsi="Calibri" w:cs="Calibri"/>
                <w:sz w:val="18"/>
                <w:szCs w:val="18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73ADC" w:rsidRPr="00A50DAB" w14:paraId="027A1AB1" w14:textId="77777777" w:rsidTr="0F2C6FF2">
        <w:trPr>
          <w:trHeight w:val="635"/>
        </w:trPr>
        <w:tc>
          <w:tcPr>
            <w:tcW w:w="1200" w:type="dxa"/>
            <w:vMerge/>
          </w:tcPr>
          <w:p w14:paraId="54F0F7F2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B64F4C7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810935" w:rsidRDefault="53EC4DC8" w:rsidP="00810935">
            <w:pPr>
              <w:ind w:left="3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810935">
              <w:rPr>
                <w:rFonts w:eastAsiaTheme="minorEastAsia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2498" w:type="dxa"/>
            <w:vMerge/>
          </w:tcPr>
          <w:p w14:paraId="7B5C38B6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313F3F9D" w14:textId="239AC9EC" w:rsidR="30B0D00B" w:rsidRPr="00810935" w:rsidRDefault="30B0D00B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Pr="00810935" w:rsidRDefault="1C52651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Reconocer el “mayor” o “menor” entre dos númer</w:t>
            </w:r>
            <w:r w:rsidR="14C03E96" w:rsidRPr="00810935">
              <w:rPr>
                <w:rFonts w:ascii="Calibri" w:eastAsia="Calibri" w:hAnsi="Calibri" w:cs="Calibri"/>
                <w:sz w:val="18"/>
                <w:szCs w:val="18"/>
              </w:rPr>
              <w:t>os</w:t>
            </w:r>
          </w:p>
          <w:p w14:paraId="5BFD364D" w14:textId="45E0167F" w:rsidR="666E3C23" w:rsidRPr="00810935" w:rsidRDefault="666E3C23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</w:t>
            </w:r>
            <w:r w:rsidR="30A75937" w:rsidRPr="00810935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t>rica e ir mencionando el nombre de cada una.</w:t>
            </w:r>
            <w:r w:rsidR="5BF6524B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1AE5EFC" w14:textId="3346952D" w:rsidR="3E7958BD" w:rsidRPr="00810935" w:rsidRDefault="3E7958B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Desarrollar el conteo de </w:t>
            </w:r>
            <w:r w:rsidR="380304BE" w:rsidRPr="00810935">
              <w:rPr>
                <w:rFonts w:ascii="Calibri" w:eastAsia="Calibri" w:hAnsi="Calibri" w:cs="Calibri"/>
                <w:sz w:val="18"/>
                <w:szCs w:val="18"/>
              </w:rPr>
              <w:t>números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2C2113B" w14:textId="59FD1479" w:rsidR="62947B18" w:rsidRPr="00810935" w:rsidRDefault="62947B18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Los niños identifican que numero va </w:t>
            </w:r>
            <w:r w:rsidR="7B9537D0" w:rsidRPr="00810935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“adelante del otro” </w:t>
            </w:r>
          </w:p>
          <w:p w14:paraId="4583F64D" w14:textId="66668A7B" w:rsidR="1581E709" w:rsidRDefault="1581E709" w:rsidP="00810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</w:tcPr>
          <w:p w14:paraId="5A331B00" w14:textId="7B1127B6" w:rsidR="1581E709" w:rsidRPr="00810935" w:rsidRDefault="28FED3F0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Contar colecciones de al menos diez elementos, pero quienes cursen tres años de preescolar puedan llegar a contar colecciones hasta de 20 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elementos y algunos lo harán hasta con 30.</w:t>
            </w:r>
          </w:p>
          <w:p w14:paraId="33F06719" w14:textId="545FBC07" w:rsidR="1581E709" w:rsidRPr="00810935" w:rsidRDefault="308F887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Practican el conteo, y sea amplia su rango de dominio.</w:t>
            </w:r>
          </w:p>
          <w:p w14:paraId="6A31E89A" w14:textId="5DC4BFBC" w:rsidR="7334C3EC" w:rsidRPr="00810935" w:rsidRDefault="7334C3EC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Default="1581E709" w:rsidP="0081093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4B4269FE" w14:textId="77777777" w:rsidTr="0F2C6FF2">
        <w:trPr>
          <w:trHeight w:val="635"/>
        </w:trPr>
        <w:tc>
          <w:tcPr>
            <w:tcW w:w="1200" w:type="dxa"/>
            <w:vMerge/>
          </w:tcPr>
          <w:p w14:paraId="3D63E82D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810935" w:rsidRDefault="2AE63C1E" w:rsidP="00810935">
            <w:pPr>
              <w:ind w:left="3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810935">
              <w:rPr>
                <w:rFonts w:eastAsiaTheme="minorEastAsia"/>
                <w:i/>
                <w:iCs/>
                <w:sz w:val="18"/>
                <w:szCs w:val="18"/>
              </w:rPr>
              <w:t xml:space="preserve">Comunica de manera oral o escrita los </w:t>
            </w:r>
            <w:r w:rsidR="11BA8907" w:rsidRPr="00810935">
              <w:rPr>
                <w:rFonts w:eastAsiaTheme="minorEastAsia"/>
                <w:i/>
                <w:iCs/>
                <w:sz w:val="18"/>
                <w:szCs w:val="18"/>
              </w:rPr>
              <w:t>números</w:t>
            </w:r>
            <w:r w:rsidRPr="00810935">
              <w:rPr>
                <w:rFonts w:eastAsiaTheme="minorEastAsia"/>
                <w:i/>
                <w:iCs/>
                <w:sz w:val="18"/>
                <w:szCs w:val="18"/>
              </w:rPr>
              <w:t xml:space="preserve"> del 1 al 10, en diversas situaciones </w:t>
            </w:r>
            <w:r w:rsidR="5140B18E" w:rsidRPr="00810935">
              <w:rPr>
                <w:rFonts w:eastAsiaTheme="minorEastAsia"/>
                <w:i/>
                <w:iCs/>
                <w:sz w:val="18"/>
                <w:szCs w:val="18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0A72457C" w14:textId="02DDC382" w:rsidR="1581E709" w:rsidRPr="00810935" w:rsidRDefault="4BFA8EF3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810935" w:rsidRDefault="485977D0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Reconocer que entre </w:t>
            </w:r>
            <w:r w:rsidR="791AB7B5" w:rsidRPr="00810935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elementos tiene una colección</w:t>
            </w:r>
            <w:r w:rsidR="369B4C1C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se avanza más tanto en la </w:t>
            </w:r>
            <w:r w:rsidR="70C9C472" w:rsidRPr="00810935">
              <w:rPr>
                <w:rFonts w:ascii="Calibri" w:eastAsia="Calibri" w:hAnsi="Calibri" w:cs="Calibri"/>
                <w:sz w:val="18"/>
                <w:szCs w:val="18"/>
              </w:rPr>
              <w:t>sucesión</w:t>
            </w:r>
            <w:r w:rsidR="369B4C1C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numérica escrita</w:t>
            </w:r>
          </w:p>
          <w:p w14:paraId="00DBF271" w14:textId="57693162" w:rsidR="1581E709" w:rsidRPr="00810935" w:rsidRDefault="78D34CEE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dado; por ejemplo, al ubicar el número 3 saben que antes está el 2 y después el 4</w:t>
            </w:r>
          </w:p>
          <w:p w14:paraId="2766481A" w14:textId="51B27DD2" w:rsidR="1581E709" w:rsidRDefault="1581E709" w:rsidP="00810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</w:tcPr>
          <w:p w14:paraId="096FA67B" w14:textId="3F1F4647" w:rsidR="1581E709" w:rsidRPr="00F835E5" w:rsidRDefault="79616CD0" w:rsidP="00F835E5">
            <w:pPr>
              <w:ind w:left="360"/>
              <w:rPr>
                <w:rFonts w:eastAsia="Century Gothic" w:cs="Century Gothic"/>
                <w:sz w:val="18"/>
                <w:szCs w:val="18"/>
              </w:rPr>
            </w:pPr>
            <w:r w:rsidRPr="00F835E5">
              <w:rPr>
                <w:rFonts w:eastAsia="Century Gothic" w:cs="Century Gothic"/>
                <w:sz w:val="18"/>
                <w:szCs w:val="18"/>
              </w:rPr>
              <w:t>Empiezan a interactuar con las relaciones auditivas de los números, lo cual se manifiesta cuando dicen “Me faltaron tres para llegar al ocho”</w:t>
            </w:r>
          </w:p>
          <w:p w14:paraId="08AC623E" w14:textId="6E56FFA0" w:rsidR="1581E709" w:rsidRPr="00810935" w:rsidRDefault="7E073D54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Representa cantidades de forma escrita</w:t>
            </w:r>
          </w:p>
          <w:p w14:paraId="4194F0BF" w14:textId="75FA00D7" w:rsidR="1581E709" w:rsidRDefault="1581E709" w:rsidP="0081093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73ADC" w:rsidRPr="00A50DAB" w14:paraId="4D20DD95" w14:textId="77777777" w:rsidTr="0F2C6FF2">
        <w:trPr>
          <w:trHeight w:val="635"/>
        </w:trPr>
        <w:tc>
          <w:tcPr>
            <w:tcW w:w="1200" w:type="dxa"/>
            <w:vMerge/>
          </w:tcPr>
          <w:p w14:paraId="37AA3A07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810935" w:rsidRDefault="6B5E85A5" w:rsidP="00810935">
            <w:pPr>
              <w:ind w:left="3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810935">
              <w:rPr>
                <w:rFonts w:eastAsiaTheme="minorEastAsia"/>
                <w:i/>
                <w:iCs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41A4E54B" w14:textId="3170A74C" w:rsidR="0169C69F" w:rsidRPr="00810935" w:rsidRDefault="3E3FE2F5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222461CC" w14:textId="30CB163A" w:rsidR="3E3FE2F5" w:rsidRPr="00810935" w:rsidRDefault="57EEE12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Reconocer el antecesor y sucesor de un numero dado </w:t>
            </w:r>
          </w:p>
        </w:tc>
        <w:tc>
          <w:tcPr>
            <w:tcW w:w="2918" w:type="dxa"/>
          </w:tcPr>
          <w:p w14:paraId="4044A9FE" w14:textId="30CB163A" w:rsidR="1581E709" w:rsidRPr="00810935" w:rsidRDefault="39F861DA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Representar cantidades de forma escrita.</w:t>
            </w:r>
          </w:p>
          <w:p w14:paraId="02AECD09" w14:textId="03737CA4" w:rsidR="1581E709" w:rsidRDefault="1581E709" w:rsidP="00810935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F2C6FF2">
        <w:trPr>
          <w:trHeight w:val="635"/>
        </w:trPr>
        <w:tc>
          <w:tcPr>
            <w:tcW w:w="1200" w:type="dxa"/>
            <w:vMerge/>
          </w:tcPr>
          <w:p w14:paraId="2E026314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810935" w:rsidRDefault="442058F3" w:rsidP="00810935">
            <w:pPr>
              <w:ind w:left="36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0810935">
              <w:rPr>
                <w:rFonts w:eastAsiaTheme="minorEastAsia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11976835" w14:textId="1D94EF24" w:rsidR="1581E709" w:rsidRPr="00810935" w:rsidRDefault="007C547A" w:rsidP="00810935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81093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65F62441" w:rsidRPr="00810935">
              <w:rPr>
                <w:rFonts w:ascii="Arial" w:eastAsia="Arial" w:hAnsi="Arial" w:cs="Arial"/>
                <w:sz w:val="18"/>
                <w:szCs w:val="18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810935" w:rsidRDefault="5D1C2413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</w:t>
            </w:r>
          </w:p>
          <w:p w14:paraId="7CC278CB" w14:textId="182D03AA" w:rsidR="1581E709" w:rsidRPr="00810935" w:rsidRDefault="6D2CD9DB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Comprender el significado de los números en diversos contextos como parte del desarrollo del pensamiento </w:t>
            </w:r>
            <w:r w:rsidR="2CCC404E" w:rsidRPr="00810935">
              <w:rPr>
                <w:rFonts w:ascii="Calibri" w:eastAsia="Calibri" w:hAnsi="Calibri" w:cs="Calibri"/>
                <w:sz w:val="18"/>
                <w:szCs w:val="18"/>
              </w:rPr>
              <w:t>matemático.</w:t>
            </w:r>
          </w:p>
          <w:p w14:paraId="1F6AFC7B" w14:textId="70936431" w:rsidR="0F2C6FF2" w:rsidRDefault="0F2C6FF2" w:rsidP="00810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2C5E2C" w14:textId="153A14EF" w:rsidR="1581E709" w:rsidRPr="00810935" w:rsidRDefault="00E9F21D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810935" w:rsidRDefault="09BEE9D2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810935" w:rsidRDefault="3372743E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Reconocer el “mayor” o “menor” entre dos números; por ejemplo, ante la pregunta “¿Cuál es </w:t>
            </w: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</w:tcPr>
          <w:p w14:paraId="612257A2" w14:textId="3FF723EB" w:rsidR="1581E709" w:rsidRPr="00ED1423" w:rsidRDefault="5ECDDD09" w:rsidP="00ED1423">
            <w:pPr>
              <w:ind w:left="360"/>
              <w:rPr>
                <w:rFonts w:eastAsia="MS Mincho" w:cs="MS Mincho"/>
                <w:sz w:val="18"/>
                <w:szCs w:val="18"/>
              </w:rPr>
            </w:pPr>
            <w:r w:rsidRPr="00ED1423">
              <w:rPr>
                <w:rFonts w:eastAsia="MS Mincho" w:cs="MS Mincho"/>
                <w:sz w:val="18"/>
                <w:szCs w:val="18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ED1423" w:rsidRDefault="5ECDDD09" w:rsidP="00ED1423">
            <w:pPr>
              <w:ind w:left="360"/>
              <w:rPr>
                <w:rFonts w:eastAsia="MS Mincho" w:cs="MS Mincho"/>
                <w:sz w:val="18"/>
                <w:szCs w:val="18"/>
              </w:rPr>
            </w:pPr>
            <w:r w:rsidRPr="00ED1423">
              <w:rPr>
                <w:rFonts w:eastAsia="MS Mincho" w:cs="MS Mincho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810935" w:rsidRDefault="47D80601" w:rsidP="00AA4B4E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63836B34" w14:textId="2355EA00" w:rsidR="1581E709" w:rsidRDefault="1581E709" w:rsidP="00810935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</w:p>
        </w:tc>
      </w:tr>
      <w:tr w:rsidR="00373ADC" w:rsidRPr="00A50DAB" w14:paraId="40772124" w14:textId="77777777" w:rsidTr="0F2C6FF2">
        <w:trPr>
          <w:trHeight w:val="635"/>
        </w:trPr>
        <w:tc>
          <w:tcPr>
            <w:tcW w:w="1200" w:type="dxa"/>
            <w:vMerge/>
          </w:tcPr>
          <w:p w14:paraId="6282BA24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810935" w:rsidRDefault="236CE1B9" w:rsidP="00810935">
            <w:pPr>
              <w:ind w:left="360"/>
              <w:jc w:val="center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0275758C" w14:textId="30CB163A" w:rsidR="1581E709" w:rsidRPr="006253E4" w:rsidRDefault="6448FF16" w:rsidP="006253E4">
            <w:pPr>
              <w:ind w:left="360"/>
              <w:rPr>
                <w:rFonts w:eastAsia="MS Mincho" w:cs="MS Mincho"/>
                <w:sz w:val="18"/>
                <w:szCs w:val="18"/>
              </w:rPr>
            </w:pPr>
            <w:r w:rsidRPr="006253E4">
              <w:rPr>
                <w:rFonts w:eastAsia="MS Mincho" w:cs="MS Mincho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Default="1581E709" w:rsidP="00810935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  <w:p w14:paraId="7053CC68" w14:textId="2A7CF14B" w:rsidR="1581E709" w:rsidRPr="00810935" w:rsidRDefault="1F17DCE3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Default="1581E709" w:rsidP="00810935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</w:tc>
        <w:tc>
          <w:tcPr>
            <w:tcW w:w="2918" w:type="dxa"/>
          </w:tcPr>
          <w:p w14:paraId="24D0EFA8" w14:textId="2A921CED" w:rsidR="1581E709" w:rsidRPr="00810935" w:rsidRDefault="000D7399" w:rsidP="00C25138">
            <w:pPr>
              <w:ind w:left="36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Re</w:t>
            </w:r>
            <w:r w:rsidR="3AA8F490" w:rsidRPr="00810935">
              <w:rPr>
                <w:rFonts w:eastAsiaTheme="minorEastAsia"/>
                <w:sz w:val="18"/>
                <w:szCs w:val="18"/>
              </w:rPr>
              <w:t>solver problemas que se le plan</w:t>
            </w:r>
            <w:r w:rsidR="6162A28F" w:rsidRPr="00810935">
              <w:rPr>
                <w:rFonts w:eastAsiaTheme="minorEastAsia"/>
                <w:sz w:val="18"/>
                <w:szCs w:val="18"/>
              </w:rPr>
              <w:t>t</w:t>
            </w:r>
            <w:r w:rsidR="3AA8F490" w:rsidRPr="00810935">
              <w:rPr>
                <w:rFonts w:eastAsiaTheme="minorEastAsia"/>
                <w:sz w:val="18"/>
                <w:szCs w:val="18"/>
              </w:rPr>
              <w:t xml:space="preserve">ean de forma verbal, ya sea por medio del conteo u otras acciones sobre las colecciones </w:t>
            </w:r>
          </w:p>
          <w:p w14:paraId="5D21D460" w14:textId="75614D65" w:rsidR="1581E709" w:rsidRPr="00810935" w:rsidRDefault="63BDE79E" w:rsidP="00C25138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3A03E4E3" w14:textId="348EB126" w:rsidR="1581E709" w:rsidRDefault="1581E709" w:rsidP="0081093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0C5944B6" w14:textId="77777777" w:rsidTr="0F2C6FF2">
        <w:trPr>
          <w:trHeight w:val="2745"/>
        </w:trPr>
        <w:tc>
          <w:tcPr>
            <w:tcW w:w="1200" w:type="dxa"/>
            <w:vMerge/>
          </w:tcPr>
          <w:p w14:paraId="2EEEDE16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810935" w:rsidRDefault="00373ADC" w:rsidP="00810935">
            <w:pPr>
              <w:ind w:left="3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810935" w:rsidRDefault="3BF21777" w:rsidP="00810935">
            <w:pPr>
              <w:ind w:left="360"/>
              <w:jc w:val="center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Resuelve problemas a través del conteo y con acciones sobre las colecciones</w:t>
            </w:r>
            <w:r w:rsidR="3D046817" w:rsidRPr="00810935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Default="00ED499B" w:rsidP="00810935">
            <w:pPr>
              <w:ind w:left="360"/>
            </w:pPr>
          </w:p>
        </w:tc>
        <w:tc>
          <w:tcPr>
            <w:tcW w:w="3023" w:type="dxa"/>
          </w:tcPr>
          <w:p w14:paraId="39EBB100" w14:textId="59F7F962" w:rsidR="1581E709" w:rsidRPr="00810935" w:rsidRDefault="48A9C93E" w:rsidP="006253E4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810935" w:rsidRDefault="2ACD7C4E" w:rsidP="006253E4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75CCA247" w14:textId="3DC92B76" w:rsidR="1581E709" w:rsidRPr="00810935" w:rsidRDefault="20BB5CBF" w:rsidP="006253E4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</w:t>
            </w:r>
            <w:r w:rsidR="3671969F"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Pr="00810935" w:rsidRDefault="20BB5CBF" w:rsidP="006253E4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dado; por ejemplo, al ubicar</w:t>
            </w:r>
          </w:p>
          <w:p w14:paraId="0E5A9F97" w14:textId="13925495" w:rsidR="1581E709" w:rsidRPr="00810935" w:rsidRDefault="5E67DF89" w:rsidP="006253E4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 xml:space="preserve">Comprender </w:t>
            </w:r>
            <w:r w:rsidR="78B98B48" w:rsidRPr="00810935">
              <w:rPr>
                <w:rFonts w:ascii="Calibri" w:eastAsia="Calibri" w:hAnsi="Calibri" w:cs="Calibri"/>
                <w:sz w:val="18"/>
                <w:szCs w:val="18"/>
              </w:rPr>
              <w:t>los problemas que se le plantean de manera verbal.</w:t>
            </w:r>
          </w:p>
          <w:p w14:paraId="70A16781" w14:textId="332F38FB" w:rsidR="1581E709" w:rsidRDefault="1581E709" w:rsidP="00810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9D4EE9" w14:textId="3FA35672" w:rsidR="1581E709" w:rsidRPr="00810935" w:rsidRDefault="06515D86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11737128" w:rsidR="1581E709" w:rsidRPr="00810935" w:rsidRDefault="35DE5793" w:rsidP="00810935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810935">
              <w:rPr>
                <w:rFonts w:ascii="Calibri" w:eastAsia="Calibri" w:hAnsi="Calibri" w:cs="Calibri"/>
                <w:sz w:val="18"/>
                <w:szCs w:val="18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810935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918" w:type="dxa"/>
          </w:tcPr>
          <w:p w14:paraId="753D0C31" w14:textId="358B1733" w:rsidR="1581E709" w:rsidRPr="00810935" w:rsidRDefault="021BC773" w:rsidP="000D7399">
            <w:pPr>
              <w:ind w:left="360"/>
              <w:rPr>
                <w:rFonts w:eastAsiaTheme="minorEastAsia"/>
                <w:sz w:val="18"/>
                <w:szCs w:val="18"/>
              </w:rPr>
            </w:pPr>
            <w:r w:rsidRPr="00810935">
              <w:rPr>
                <w:rFonts w:eastAsiaTheme="minorEastAsia"/>
                <w:sz w:val="18"/>
                <w:szCs w:val="18"/>
              </w:rPr>
              <w:lastRenderedPageBreak/>
              <w:t>Determina la cantidad de elementos en colecciones pequeñas ya sea por percepción o por conteo</w:t>
            </w:r>
          </w:p>
          <w:p w14:paraId="7DE9C5F1" w14:textId="358B1733" w:rsidR="1581E709" w:rsidRDefault="1581E709" w:rsidP="0081093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 w:rsidP="00810935">
      <w:pPr>
        <w:rPr>
          <w:rFonts w:ascii="Arial" w:hAnsi="Arial" w:cs="Arial"/>
          <w:sz w:val="24"/>
          <w:szCs w:val="24"/>
        </w:rPr>
      </w:pPr>
    </w:p>
    <w:p w14:paraId="22B39026" w14:textId="2F3896CB" w:rsidR="7D9B7BCD" w:rsidRPr="00810935" w:rsidRDefault="7D9B7BCD" w:rsidP="00810935">
      <w:pPr>
        <w:ind w:left="360"/>
        <w:jc w:val="center"/>
        <w:rPr>
          <w:rFonts w:ascii="Arial" w:hAnsi="Arial" w:cs="Arial"/>
          <w:sz w:val="24"/>
          <w:szCs w:val="24"/>
        </w:rPr>
      </w:pPr>
      <w:r w:rsidRPr="00810935">
        <w:rPr>
          <w:rFonts w:ascii="Arial" w:hAnsi="Arial" w:cs="Arial"/>
          <w:sz w:val="24"/>
          <w:szCs w:val="24"/>
        </w:rPr>
        <w:t>RÚBRICA</w:t>
      </w:r>
    </w:p>
    <w:p w14:paraId="14DEE50B" w14:textId="3BB62C7F" w:rsidR="7D9B7BCD" w:rsidRDefault="7D9B7BCD" w:rsidP="00810935">
      <w:pPr>
        <w:ind w:left="360"/>
      </w:pPr>
      <w:r>
        <w:rPr>
          <w:noProof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646"/>
    <w:multiLevelType w:val="hybridMultilevel"/>
    <w:tmpl w:val="9934E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A4650"/>
    <w:rsid w:val="000D7399"/>
    <w:rsid w:val="000E3042"/>
    <w:rsid w:val="0011346E"/>
    <w:rsid w:val="00143207"/>
    <w:rsid w:val="00146149"/>
    <w:rsid w:val="00146671"/>
    <w:rsid w:val="001D313F"/>
    <w:rsid w:val="002A6703"/>
    <w:rsid w:val="0032367A"/>
    <w:rsid w:val="003642A9"/>
    <w:rsid w:val="00373ADC"/>
    <w:rsid w:val="00440BE7"/>
    <w:rsid w:val="00505903"/>
    <w:rsid w:val="0054F95C"/>
    <w:rsid w:val="00553F7C"/>
    <w:rsid w:val="005C4174"/>
    <w:rsid w:val="005C6F5B"/>
    <w:rsid w:val="0060153F"/>
    <w:rsid w:val="006253E4"/>
    <w:rsid w:val="0064367A"/>
    <w:rsid w:val="006757E5"/>
    <w:rsid w:val="007C547A"/>
    <w:rsid w:val="00810935"/>
    <w:rsid w:val="00831706"/>
    <w:rsid w:val="00845D2A"/>
    <w:rsid w:val="008A66E6"/>
    <w:rsid w:val="00A27D77"/>
    <w:rsid w:val="00A50DAB"/>
    <w:rsid w:val="00AA2443"/>
    <w:rsid w:val="00AA4B4E"/>
    <w:rsid w:val="00AD7193"/>
    <w:rsid w:val="00B047F8"/>
    <w:rsid w:val="00B35E0F"/>
    <w:rsid w:val="00BC25C1"/>
    <w:rsid w:val="00BE7CCE"/>
    <w:rsid w:val="00C215EB"/>
    <w:rsid w:val="00C224DF"/>
    <w:rsid w:val="00C25138"/>
    <w:rsid w:val="00C32F44"/>
    <w:rsid w:val="00CD4B42"/>
    <w:rsid w:val="00D40F97"/>
    <w:rsid w:val="00DF5A1B"/>
    <w:rsid w:val="00E9F21D"/>
    <w:rsid w:val="00EA6D66"/>
    <w:rsid w:val="00ED1423"/>
    <w:rsid w:val="00ED499B"/>
    <w:rsid w:val="00F52761"/>
    <w:rsid w:val="00F6254D"/>
    <w:rsid w:val="00F835E5"/>
    <w:rsid w:val="00FA3691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1468</Words>
  <Characters>8079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DULCE MONSERRAT PALOMO URIBE</cp:lastModifiedBy>
  <cp:revision>17</cp:revision>
  <dcterms:created xsi:type="dcterms:W3CDTF">2021-09-09T18:24:00Z</dcterms:created>
  <dcterms:modified xsi:type="dcterms:W3CDTF">2021-09-09T22:39:00Z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