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77A9131" w:rsidR="00146149" w:rsidRDefault="000343E6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Ana Paula Saucedo Muñiz </w:t>
      </w:r>
    </w:p>
    <w:p w14:paraId="3420EDC7" w14:textId="17415EC5" w:rsidR="000343E6" w:rsidRPr="00A50DAB" w:rsidRDefault="000343E6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Numero de lista: 24</w:t>
      </w: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74F1D292" w14:textId="77777777" w:rsidR="00DB093D" w:rsidRDefault="00A50DAB" w:rsidP="00DB093D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549E650A" w14:textId="211D1D18" w:rsidR="37AC8FFA" w:rsidRPr="00DB093D" w:rsidRDefault="37AC8FFA" w:rsidP="00DB093D">
      <w:pPr>
        <w:jc w:val="center"/>
        <w:rPr>
          <w:rFonts w:ascii="Arial" w:hAnsi="Arial" w:cs="Arial"/>
          <w:color w:val="000000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lastRenderedPageBreak/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0109A5C" w:rsidR="6533349F" w:rsidRPr="00DB093D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7FE6980" w14:textId="556EB196" w:rsidR="00DB093D" w:rsidRDefault="00DB093D" w:rsidP="00DB093D">
      <w:pPr>
        <w:rPr>
          <w:sz w:val="24"/>
          <w:szCs w:val="24"/>
        </w:rPr>
      </w:pPr>
    </w:p>
    <w:p w14:paraId="129F9DD0" w14:textId="1075F1A2" w:rsidR="00DB093D" w:rsidRDefault="00DB093D" w:rsidP="00DB093D">
      <w:pPr>
        <w:rPr>
          <w:sz w:val="24"/>
          <w:szCs w:val="24"/>
        </w:rPr>
      </w:pPr>
    </w:p>
    <w:p w14:paraId="17C388C1" w14:textId="77777777" w:rsidR="00DB093D" w:rsidRPr="00DB093D" w:rsidRDefault="00DB093D" w:rsidP="00DB093D">
      <w:pPr>
        <w:rPr>
          <w:sz w:val="24"/>
          <w:szCs w:val="24"/>
        </w:rPr>
      </w:pP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1271"/>
        <w:gridCol w:w="1242"/>
        <w:gridCol w:w="1933"/>
        <w:gridCol w:w="2487"/>
        <w:gridCol w:w="3006"/>
        <w:gridCol w:w="2530"/>
      </w:tblGrid>
      <w:tr w:rsidR="00DB093D" w:rsidRPr="00A50DAB" w14:paraId="5932DBF2" w14:textId="77777777" w:rsidTr="00DB093D">
        <w:trPr>
          <w:trHeight w:val="635"/>
        </w:trPr>
        <w:tc>
          <w:tcPr>
            <w:tcW w:w="1271" w:type="dxa"/>
            <w:tcBorders>
              <w:bottom w:val="single" w:sz="4" w:space="0" w:color="1E8BCD"/>
            </w:tcBorders>
            <w:shd w:val="clear" w:color="auto" w:fill="92CDDC" w:themeFill="accent5" w:themeFillTint="99"/>
          </w:tcPr>
          <w:p w14:paraId="1490EDB0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2" w:type="dxa"/>
            <w:shd w:val="clear" w:color="auto" w:fill="92CDDC" w:themeFill="accent5" w:themeFillTint="99"/>
          </w:tcPr>
          <w:p w14:paraId="16FB34BC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92CDDC" w:themeFill="accent5" w:themeFillTint="99"/>
          </w:tcPr>
          <w:p w14:paraId="3E22CD54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87" w:type="dxa"/>
            <w:shd w:val="clear" w:color="auto" w:fill="92CDDC" w:themeFill="accent5" w:themeFillTint="99"/>
          </w:tcPr>
          <w:p w14:paraId="0E206178" w14:textId="227DA4DD" w:rsidR="03091E17" w:rsidRDefault="03091E17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Default="1581E709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92CDDC" w:themeFill="accent5" w:themeFillTint="99"/>
          </w:tcPr>
          <w:p w14:paraId="2961AC30" w14:textId="3D33DE1D" w:rsidR="6C842A84" w:rsidRDefault="6C842A84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530" w:type="dxa"/>
            <w:shd w:val="clear" w:color="auto" w:fill="92CDDC" w:themeFill="accent5" w:themeFillTint="99"/>
          </w:tcPr>
          <w:p w14:paraId="392AD178" w14:textId="4F270205" w:rsidR="7D5390D0" w:rsidRDefault="7D5390D0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0DB093D">
        <w:trPr>
          <w:trHeight w:val="635"/>
        </w:trPr>
        <w:tc>
          <w:tcPr>
            <w:tcW w:w="1271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48D527FB" w14:textId="7341ABD1" w:rsidR="00373ADC" w:rsidRPr="00A50DAB" w:rsidRDefault="21ED7077" w:rsidP="1B2AC7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1E8BCD"/>
            </w:tcBorders>
          </w:tcPr>
          <w:p w14:paraId="0B9E909F" w14:textId="31D9DD32" w:rsidR="00373ADC" w:rsidRPr="00A50DAB" w:rsidRDefault="5C6D8E7C" w:rsidP="1581E70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5EDE961" w14:textId="247551B8" w:rsidR="00373ADC" w:rsidRPr="00DB093D" w:rsidRDefault="4097360B" w:rsidP="1581E70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87" w:type="dxa"/>
            <w:vMerge w:val="restart"/>
          </w:tcPr>
          <w:p w14:paraId="22974DE7" w14:textId="2884691A" w:rsidR="6EA48B55" w:rsidRPr="00DB093D" w:rsidRDefault="6EA48B55" w:rsidP="1581E7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Dominio sobre el conteo en lo que respecta a los rangos numéricos de los datos y el de los resultados con base en sus posibilidades cognitivas</w:t>
            </w:r>
            <w:r w:rsidR="4E0F533D"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DB093D" w:rsidRDefault="6EA48B55" w:rsidP="1581E7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Comunicar de manera oral y escrita los elementos de una colección implica, entre otras cosas, saber contar</w:t>
            </w:r>
            <w:r w:rsidR="216232E7"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CEBE068" w14:textId="0D244A6F" w:rsidR="216232E7" w:rsidRPr="00DB093D" w:rsidRDefault="216232E7" w:rsidP="1581E7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6EA48B55"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 espera que en preescolar los niños reconozcan la relación entre agregar elementos a una colección y avanzar en la sucesión numérica </w:t>
            </w:r>
            <w:r w:rsidR="6EA48B55"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escrita (representada en un “camino de casilleros”), así como la relación entre quitar elementos a una colección y retroceder en la sucesión numérica escrita</w:t>
            </w:r>
            <w:r w:rsidR="193DE00E"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CE0F671" w14:textId="1EB81687" w:rsidR="6EA48B55" w:rsidRPr="00DB093D" w:rsidRDefault="6EA48B55" w:rsidP="1581E7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Que los niños resuelvan problemas que se les plantean de forma verbal, ya sea por medio del conteo u otras acciones sobre las colecciones.</w:t>
            </w:r>
          </w:p>
          <w:p w14:paraId="3DAAC66A" w14:textId="6216AA24" w:rsidR="6EA48B55" w:rsidRPr="00DB093D" w:rsidRDefault="6EA48B55" w:rsidP="1581E7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Enriquecer el conocimiento de los números cuando estos aparecen, reflexionando acerca de para </w:t>
            </w:r>
            <w:r w:rsidR="00DB093D"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qué</w:t>
            </w: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sirven y que información están dando</w:t>
            </w:r>
            <w:r w:rsidR="22CF95AA"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262B016" w14:textId="0CBC8060" w:rsidR="22CF95AA" w:rsidRPr="00DB093D" w:rsidRDefault="22CF95AA" w:rsidP="1581E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Que sea capaz de hacer registros </w:t>
            </w: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que necesiten para apoyar su razonamiento</w:t>
            </w:r>
            <w:r w:rsidR="1BF03B36"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574345" w14:textId="10D886D5" w:rsidR="1BF03B36" w:rsidRPr="00DB093D" w:rsidRDefault="542350BB" w:rsidP="1581E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="1BF03B36"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DB093D" w:rsidRDefault="1581E709" w:rsidP="1581E7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C6045D5" w14:textId="77777777" w:rsidR="000343E6" w:rsidRPr="00DB093D" w:rsidRDefault="3364C605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3DE3A666" w14:textId="4C496563" w:rsidR="000343E6" w:rsidRPr="00DB093D" w:rsidRDefault="00DB093D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Reconocer </w:t>
            </w:r>
            <w:r w:rsidR="5BB3089D"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el “mayor” o “menor” entre dos números</w:t>
            </w:r>
          </w:p>
          <w:p w14:paraId="1FB27F75" w14:textId="77777777" w:rsidR="000343E6" w:rsidRPr="00DB093D" w:rsidRDefault="5BB3089D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Identificar el valor de las monedas nacionales</w:t>
            </w:r>
            <w:r w:rsidR="384F4599"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las relaciones de equivalencia.</w:t>
            </w:r>
          </w:p>
          <w:p w14:paraId="0466740F" w14:textId="2070BA94" w:rsidR="4B4E5FC0" w:rsidRPr="00DB093D" w:rsidRDefault="4B4E5FC0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Conocer el antecesor y sucesor de un número dado</w:t>
            </w:r>
          </w:p>
          <w:p w14:paraId="6D7377E5" w14:textId="41DD6EA1" w:rsidR="4B4E5FC0" w:rsidRPr="00DB093D" w:rsidRDefault="4B4E5FC0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440624F" w14:textId="21CA9B71" w:rsidR="175D30C4" w:rsidRDefault="175D30C4" w:rsidP="004E5D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73ADC" w:rsidRPr="00A50DAB" w14:paraId="027A1AB1" w14:textId="77777777" w:rsidTr="00DB093D">
        <w:trPr>
          <w:trHeight w:val="635"/>
        </w:trPr>
        <w:tc>
          <w:tcPr>
            <w:tcW w:w="1271" w:type="dxa"/>
            <w:vMerge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B0F456B" w14:textId="634DD3F3" w:rsidR="00373ADC" w:rsidRPr="00DB093D" w:rsidRDefault="53EC4DC8" w:rsidP="1581E709">
            <w:pPr>
              <w:jc w:val="center"/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  <w:t>Cuenta colecciones no mayores a 20 elementos.</w:t>
            </w:r>
          </w:p>
        </w:tc>
        <w:tc>
          <w:tcPr>
            <w:tcW w:w="2487" w:type="dxa"/>
            <w:vMerge/>
          </w:tcPr>
          <w:p w14:paraId="7B5C38B6" w14:textId="77777777" w:rsidR="00ED499B" w:rsidRPr="00DB093D" w:rsidRDefault="00ED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1AE5EFC" w14:textId="22BD5EB9" w:rsidR="3E7958BD" w:rsidRPr="00DB093D" w:rsidRDefault="3E7958BD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Desarrollar el conteo de </w:t>
            </w:r>
            <w:r w:rsidR="380304BE"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números</w:t>
            </w:r>
          </w:p>
          <w:p w14:paraId="32C2113B" w14:textId="55E7A291" w:rsidR="62947B18" w:rsidRPr="00DB093D" w:rsidRDefault="62947B18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Los niños identifican que numero va </w:t>
            </w:r>
            <w:r w:rsidR="7B9537D0"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más</w:t>
            </w: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“adelante del otro”</w:t>
            </w:r>
          </w:p>
          <w:p w14:paraId="4583F64D" w14:textId="66668A7B" w:rsidR="1581E709" w:rsidRPr="00DB093D" w:rsidRDefault="1581E709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A31E89A" w14:textId="0435DF77" w:rsidR="7334C3EC" w:rsidRDefault="7334C3EC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828B419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1DB9E5E4" w14:textId="30D1DA64" w:rsidR="1581E709" w:rsidRDefault="1581E709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73ADC" w:rsidRPr="00A50DAB" w14:paraId="4B4269FE" w14:textId="77777777" w:rsidTr="00DB093D">
        <w:trPr>
          <w:trHeight w:val="635"/>
        </w:trPr>
        <w:tc>
          <w:tcPr>
            <w:tcW w:w="1271" w:type="dxa"/>
            <w:vMerge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52DBAF" w14:textId="223E43AF" w:rsidR="00373ADC" w:rsidRPr="00DB093D" w:rsidRDefault="2AE63C1E" w:rsidP="1581E709">
            <w:pPr>
              <w:jc w:val="center"/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  <w:t xml:space="preserve">Comunica de manera oral o escrita los </w:t>
            </w:r>
            <w:r w:rsidR="11BA8907" w:rsidRPr="00DB093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  <w:t>números</w:t>
            </w:r>
            <w:r w:rsidRPr="00DB093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  <w:t xml:space="preserve"> del 1 al 10, en diversas situaciones </w:t>
            </w:r>
            <w:r w:rsidR="5140B18E" w:rsidRPr="00DB093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  <w:t xml:space="preserve">y de diferentes </w:t>
            </w:r>
            <w:r w:rsidR="5140B18E" w:rsidRPr="00DB093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maneras incluida la convencional </w:t>
            </w:r>
          </w:p>
        </w:tc>
        <w:tc>
          <w:tcPr>
            <w:tcW w:w="2487" w:type="dxa"/>
            <w:vMerge/>
          </w:tcPr>
          <w:p w14:paraId="0879C1EB" w14:textId="77777777" w:rsidR="00ED499B" w:rsidRPr="00DB093D" w:rsidRDefault="00ED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8CA23A7" w14:textId="7512AB16" w:rsidR="00DB093D" w:rsidRPr="00DB093D" w:rsidRDefault="00DB093D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Comprender el significado de los números en diversos contextos como parte del desarrollo del pensamiento matemático.</w:t>
            </w:r>
          </w:p>
          <w:p w14:paraId="2565A0F2" w14:textId="77777777" w:rsidR="00DB093D" w:rsidRDefault="00DB093D" w:rsidP="00DB093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7BEA35F" w14:textId="77777777" w:rsidR="00DB093D" w:rsidRDefault="00DB093D" w:rsidP="00DB093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B3E3377" w14:textId="46DC2D32" w:rsidR="00DB093D" w:rsidRPr="00DB093D" w:rsidRDefault="00DB093D" w:rsidP="00DB093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Identificar la relación entre quitar elementos a una colección y retroceder en la sucesión numérica escrita</w:t>
            </w:r>
          </w:p>
          <w:p w14:paraId="2766481A" w14:textId="57CF8D69" w:rsidR="1581E709" w:rsidRPr="00DB093D" w:rsidRDefault="1581E709" w:rsidP="00DB0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194F0BF" w14:textId="75FA00D7" w:rsidR="1581E709" w:rsidRDefault="1581E709" w:rsidP="004E5D1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73ADC" w:rsidRPr="00A50DAB" w14:paraId="4D20DD95" w14:textId="77777777" w:rsidTr="00DB093D">
        <w:trPr>
          <w:trHeight w:val="635"/>
        </w:trPr>
        <w:tc>
          <w:tcPr>
            <w:tcW w:w="1271" w:type="dxa"/>
            <w:vMerge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8C9E64" w14:textId="051F5264" w:rsidR="00373ADC" w:rsidRPr="00DB093D" w:rsidRDefault="6B5E85A5" w:rsidP="1581E709">
            <w:pPr>
              <w:jc w:val="center"/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</w:rPr>
              <w:t>Compara, iguala y clasifica colecciones con base en la cantidad de elementos</w:t>
            </w:r>
          </w:p>
        </w:tc>
        <w:tc>
          <w:tcPr>
            <w:tcW w:w="2487" w:type="dxa"/>
            <w:vMerge/>
          </w:tcPr>
          <w:p w14:paraId="231E4CA0" w14:textId="77777777" w:rsidR="00ED499B" w:rsidRPr="00DB093D" w:rsidRDefault="00ED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22461CC" w14:textId="738BFD04" w:rsidR="3E3FE2F5" w:rsidRPr="00DB093D" w:rsidRDefault="57EEE12D" w:rsidP="1581E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14:paraId="02AECD09" w14:textId="03737CA4" w:rsidR="1581E709" w:rsidRDefault="1581E709" w:rsidP="004E5D1E">
            <w:pPr>
              <w:rPr>
                <w:rFonts w:eastAsiaTheme="minorEastAsia"/>
                <w:i/>
                <w:iCs/>
                <w:sz w:val="18"/>
                <w:szCs w:val="18"/>
              </w:rPr>
            </w:pPr>
          </w:p>
        </w:tc>
      </w:tr>
      <w:tr w:rsidR="00373ADC" w:rsidRPr="00A50DAB" w14:paraId="75B2D305" w14:textId="77777777" w:rsidTr="00DB093D">
        <w:trPr>
          <w:trHeight w:val="635"/>
        </w:trPr>
        <w:tc>
          <w:tcPr>
            <w:tcW w:w="1271" w:type="dxa"/>
            <w:vMerge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ACBF46" w14:textId="311E10EA" w:rsidR="00373ADC" w:rsidRPr="00DB093D" w:rsidRDefault="442058F3" w:rsidP="1581E709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2487" w:type="dxa"/>
            <w:vMerge/>
          </w:tcPr>
          <w:p w14:paraId="3C9C7C22" w14:textId="77777777" w:rsidR="00ED499B" w:rsidRPr="00DB093D" w:rsidRDefault="00ED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512C60" w14:textId="2B804795" w:rsidR="1581E709" w:rsidRPr="00DB093D" w:rsidRDefault="1581E709" w:rsidP="00DB0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3836B34" w14:textId="2355EA00" w:rsidR="1581E709" w:rsidRDefault="1581E709" w:rsidP="004E5D1E">
            <w:pPr>
              <w:jc w:val="center"/>
              <w:rPr>
                <w:rFonts w:ascii="MS Mincho" w:eastAsia="MS Mincho" w:hAnsi="MS Mincho" w:cs="MS Mincho"/>
                <w:sz w:val="18"/>
                <w:szCs w:val="18"/>
              </w:rPr>
            </w:pPr>
          </w:p>
        </w:tc>
      </w:tr>
      <w:tr w:rsidR="00373ADC" w:rsidRPr="00A50DAB" w14:paraId="40772124" w14:textId="77777777" w:rsidTr="00DB093D">
        <w:trPr>
          <w:trHeight w:val="635"/>
        </w:trPr>
        <w:tc>
          <w:tcPr>
            <w:tcW w:w="1271" w:type="dxa"/>
            <w:vMerge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2896F9" w14:textId="2E945BA1" w:rsidR="00373ADC" w:rsidRPr="00A50DAB" w:rsidRDefault="236CE1B9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B093D">
              <w:rPr>
                <w:rFonts w:ascii="Times New Roman" w:eastAsiaTheme="minorEastAsia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  <w:r w:rsidRPr="1581E709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487" w:type="dxa"/>
            <w:vMerge/>
          </w:tcPr>
          <w:p w14:paraId="361BE0AE" w14:textId="77777777" w:rsidR="00ED499B" w:rsidRPr="00DB093D" w:rsidRDefault="00ED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5173E29" w14:textId="4AA1F5B1" w:rsidR="1581E709" w:rsidRPr="00DB093D" w:rsidRDefault="1581E709" w:rsidP="1828B41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  <w:p w14:paraId="7053CC68" w14:textId="6FC742C7" w:rsidR="1581E709" w:rsidRPr="00DB093D" w:rsidRDefault="1F17DCE3" w:rsidP="133DE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A60F70" w14:textId="2EF49DA4" w:rsidR="1581E709" w:rsidRPr="00DB093D" w:rsidRDefault="1581E709" w:rsidP="133DE10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0" w:type="dxa"/>
          </w:tcPr>
          <w:p w14:paraId="3A03E4E3" w14:textId="20A783D1" w:rsidR="1581E709" w:rsidRDefault="1581E709" w:rsidP="004E5D1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73ADC" w:rsidRPr="00A50DAB" w14:paraId="0C5944B6" w14:textId="77777777" w:rsidTr="00DB093D">
        <w:trPr>
          <w:trHeight w:val="2745"/>
        </w:trPr>
        <w:tc>
          <w:tcPr>
            <w:tcW w:w="1271" w:type="dxa"/>
            <w:vMerge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734A782" w14:textId="3E7908E0" w:rsidR="00373ADC" w:rsidRPr="00DB093D" w:rsidRDefault="3BF21777" w:rsidP="1581E7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9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Resuelve problemas a través del conteo y con acciones sobre las colecciones</w:t>
            </w:r>
            <w:r w:rsidR="3D046817" w:rsidRPr="00DB09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7" w:type="dxa"/>
            <w:vMerge/>
          </w:tcPr>
          <w:p w14:paraId="019BA9F9" w14:textId="77777777" w:rsidR="00ED499B" w:rsidRPr="00DB093D" w:rsidRDefault="00ED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0A16781" w14:textId="332F38FB" w:rsidR="1581E709" w:rsidRPr="00DB093D" w:rsidRDefault="1581E709" w:rsidP="133DE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CCFAE" w14:textId="4A59D0FE" w:rsidR="1581E709" w:rsidRPr="00DB093D" w:rsidRDefault="1581E709" w:rsidP="1828B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DE9C5F1" w14:textId="358B1733" w:rsidR="1581E709" w:rsidRDefault="1581E709" w:rsidP="004E5D1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689490E6" w14:textId="77777777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3D4FE577" w14:textId="77777777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7E961D39" w14:textId="77777777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7FD896F9" w14:textId="77777777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254724A9" w14:textId="77777777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446E41E1" w14:textId="77777777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0629FE09" w14:textId="7C7D8880" w:rsidR="00DB093D" w:rsidRPr="00DB093D" w:rsidRDefault="00DB093D" w:rsidP="1581E709">
      <w:pPr>
        <w:jc w:val="center"/>
        <w:rPr>
          <w:rFonts w:ascii="Segoe Script" w:hAnsi="Segoe Script" w:cs="Arial"/>
          <w:b/>
          <w:sz w:val="28"/>
          <w:szCs w:val="28"/>
        </w:rPr>
      </w:pPr>
      <w:r w:rsidRPr="00DB093D">
        <w:rPr>
          <w:rFonts w:ascii="Segoe Script" w:hAnsi="Segoe Script" w:cs="Arial"/>
          <w:b/>
          <w:sz w:val="28"/>
          <w:szCs w:val="28"/>
        </w:rPr>
        <w:t xml:space="preserve">Rubrica </w:t>
      </w:r>
    </w:p>
    <w:p w14:paraId="068758C7" w14:textId="4458274D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563F8583" w14:textId="58E4DE51" w:rsidR="00DB093D" w:rsidRDefault="00DB093D" w:rsidP="1581E709">
      <w:pPr>
        <w:jc w:val="center"/>
        <w:rPr>
          <w:rFonts w:ascii="Arial" w:hAnsi="Arial" w:cs="Arial"/>
          <w:sz w:val="24"/>
          <w:szCs w:val="24"/>
        </w:rPr>
      </w:pPr>
    </w:p>
    <w:p w14:paraId="14DEE50B" w14:textId="5F31AEF4" w:rsidR="7D9B7BCD" w:rsidRDefault="00DB093D" w:rsidP="1581E709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1657023" wp14:editId="19A3AC47">
            <wp:simplePos x="0" y="0"/>
            <wp:positionH relativeFrom="margin">
              <wp:posOffset>87457</wp:posOffset>
            </wp:positionH>
            <wp:positionV relativeFrom="paragraph">
              <wp:posOffset>-735907</wp:posOffset>
            </wp:positionV>
            <wp:extent cx="7811135" cy="4904105"/>
            <wp:effectExtent l="0" t="0" r="0" b="0"/>
            <wp:wrapSquare wrapText="bothSides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135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7D9B7BCD" w:rsidSect="00A50DAB">
      <w:head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DC5AD" w14:textId="77777777" w:rsidR="00BE4F4B" w:rsidRDefault="00BE4F4B" w:rsidP="00DB093D">
      <w:pPr>
        <w:spacing w:after="0" w:line="240" w:lineRule="auto"/>
      </w:pPr>
      <w:r>
        <w:separator/>
      </w:r>
    </w:p>
  </w:endnote>
  <w:endnote w:type="continuationSeparator" w:id="0">
    <w:p w14:paraId="729D015F" w14:textId="77777777" w:rsidR="00BE4F4B" w:rsidRDefault="00BE4F4B" w:rsidP="00DB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EDFD" w14:textId="77777777" w:rsidR="00BE4F4B" w:rsidRDefault="00BE4F4B" w:rsidP="00DB093D">
      <w:pPr>
        <w:spacing w:after="0" w:line="240" w:lineRule="auto"/>
      </w:pPr>
      <w:r>
        <w:separator/>
      </w:r>
    </w:p>
  </w:footnote>
  <w:footnote w:type="continuationSeparator" w:id="0">
    <w:p w14:paraId="1728070C" w14:textId="77777777" w:rsidR="00BE4F4B" w:rsidRDefault="00BE4F4B" w:rsidP="00DB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C709" w14:textId="77777777" w:rsidR="00DB093D" w:rsidRDefault="00DB0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D6E"/>
    <w:multiLevelType w:val="hybridMultilevel"/>
    <w:tmpl w:val="589025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6614A"/>
    <w:multiLevelType w:val="hybridMultilevel"/>
    <w:tmpl w:val="1BBA07F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343E6"/>
    <w:rsid w:val="000A4650"/>
    <w:rsid w:val="0011346E"/>
    <w:rsid w:val="00143207"/>
    <w:rsid w:val="00146149"/>
    <w:rsid w:val="00146671"/>
    <w:rsid w:val="001A6F2C"/>
    <w:rsid w:val="001D313F"/>
    <w:rsid w:val="002A6703"/>
    <w:rsid w:val="003642A9"/>
    <w:rsid w:val="00373ADC"/>
    <w:rsid w:val="00440BE7"/>
    <w:rsid w:val="004E5D1E"/>
    <w:rsid w:val="00505903"/>
    <w:rsid w:val="0054F95C"/>
    <w:rsid w:val="00553F7C"/>
    <w:rsid w:val="005C4174"/>
    <w:rsid w:val="0060153F"/>
    <w:rsid w:val="006757E5"/>
    <w:rsid w:val="00831706"/>
    <w:rsid w:val="008A66E6"/>
    <w:rsid w:val="00A27D77"/>
    <w:rsid w:val="00A50DAB"/>
    <w:rsid w:val="00AA2443"/>
    <w:rsid w:val="00AD7193"/>
    <w:rsid w:val="00BC25C1"/>
    <w:rsid w:val="00BE4F4B"/>
    <w:rsid w:val="00C215EB"/>
    <w:rsid w:val="00C224DF"/>
    <w:rsid w:val="00C32F44"/>
    <w:rsid w:val="00D40F97"/>
    <w:rsid w:val="00DB093D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C3BFC6"/>
    <w:rsid w:val="23CD8043"/>
    <w:rsid w:val="2461EC3A"/>
    <w:rsid w:val="24A576D0"/>
    <w:rsid w:val="252ADBBF"/>
    <w:rsid w:val="255844B3"/>
    <w:rsid w:val="256CB618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E0C5608B-DF9C-44CE-9F81-7BC1AA7E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  <w:style w:type="paragraph" w:styleId="Encabezado">
    <w:name w:val="header"/>
    <w:basedOn w:val="Normal"/>
    <w:link w:val="EncabezadoCar"/>
    <w:uiPriority w:val="99"/>
    <w:unhideWhenUsed/>
    <w:rsid w:val="00DB0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93D"/>
  </w:style>
  <w:style w:type="paragraph" w:styleId="Piedepgina">
    <w:name w:val="footer"/>
    <w:basedOn w:val="Normal"/>
    <w:link w:val="PiedepginaCar"/>
    <w:uiPriority w:val="99"/>
    <w:unhideWhenUsed/>
    <w:rsid w:val="00DB0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1D7FF-72A7-45FB-BD87-4265E2C5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DELL</cp:lastModifiedBy>
  <cp:revision>2</cp:revision>
  <dcterms:created xsi:type="dcterms:W3CDTF">2021-09-10T05:02:00Z</dcterms:created>
  <dcterms:modified xsi:type="dcterms:W3CDTF">2021-09-10T05:02:00Z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