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31D2DB4" w14:paraId="5C1A07E2" wp14:textId="3D7C8266">
      <w:pPr>
        <w:jc w:val="center"/>
      </w:pPr>
      <w:bookmarkStart w:name="_GoBack" w:id="0"/>
      <w:bookmarkEnd w:id="0"/>
      <w:r w:rsidRPr="231D2DB4" w:rsidR="231D2DB4">
        <w:rPr>
          <w:rFonts w:ascii="Century Gothic" w:hAnsi="Century Gothic" w:eastAsia="Century Gothic" w:cs="Century Gothic"/>
          <w:sz w:val="44"/>
          <w:szCs w:val="44"/>
          <w:u w:val="none"/>
        </w:rPr>
        <w:t xml:space="preserve">ESCUELA NORMAL DE EDUCACIÓN PREESCOLAR </w:t>
      </w:r>
    </w:p>
    <w:p w:rsidR="231D2DB4" w:rsidP="231D2DB4" w:rsidRDefault="231D2DB4" w14:paraId="3EE1EFC7" w14:textId="4BEAABF8">
      <w:pPr>
        <w:pStyle w:val="Normal"/>
        <w:jc w:val="center"/>
        <w:rPr>
          <w:rFonts w:ascii="Century Gothic" w:hAnsi="Century Gothic" w:eastAsia="Century Gothic" w:cs="Century Gothic"/>
          <w:sz w:val="44"/>
          <w:szCs w:val="44"/>
          <w:u w:val="none"/>
        </w:rPr>
      </w:pPr>
      <w:r w:rsidRPr="231D2DB4" w:rsidR="231D2DB4">
        <w:rPr>
          <w:rFonts w:ascii="Century Gothic" w:hAnsi="Century Gothic" w:eastAsia="Century Gothic" w:cs="Century Gothic"/>
          <w:sz w:val="36"/>
          <w:szCs w:val="36"/>
          <w:u w:val="none"/>
        </w:rPr>
        <w:t xml:space="preserve">LICENCIATURA EN EDUCACIÓN PREESCOLAR </w:t>
      </w:r>
    </w:p>
    <w:p w:rsidR="231D2DB4" w:rsidP="231D2DB4" w:rsidRDefault="231D2DB4" w14:paraId="425CB82C" w14:textId="0DC11605">
      <w:pPr>
        <w:pStyle w:val="Normal"/>
        <w:jc w:val="center"/>
        <w:rPr>
          <w:rFonts w:ascii="Century Gothic" w:hAnsi="Century Gothic" w:eastAsia="Century Gothic" w:cs="Century Gothic"/>
          <w:sz w:val="36"/>
          <w:szCs w:val="36"/>
          <w:u w:val="none"/>
        </w:rPr>
      </w:pPr>
      <w:r w:rsidRPr="231D2DB4" w:rsidR="231D2DB4">
        <w:rPr>
          <w:rFonts w:ascii="Century Gothic" w:hAnsi="Century Gothic" w:eastAsia="Century Gothic" w:cs="Century Gothic"/>
          <w:sz w:val="36"/>
          <w:szCs w:val="36"/>
          <w:u w:val="none"/>
        </w:rPr>
        <w:t>CICLO ESCOLAR 2021-2022</w:t>
      </w:r>
    </w:p>
    <w:p w:rsidR="231D2DB4" w:rsidP="231D2DB4" w:rsidRDefault="231D2DB4" w14:paraId="0E12A667" w14:textId="5981A4FF">
      <w:pPr>
        <w:pStyle w:val="Normal"/>
        <w:jc w:val="center"/>
      </w:pPr>
      <w:r>
        <w:drawing>
          <wp:inline wp14:editId="5D7E61CE" wp14:anchorId="176208CF">
            <wp:extent cx="1473090" cy="1095375"/>
            <wp:effectExtent l="0" t="0" r="0" b="0"/>
            <wp:docPr id="19019667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0dde89e7ee4d6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0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1D2DB4" w:rsidP="231D2DB4" w:rsidRDefault="231D2DB4" w14:paraId="41DDA7CE" w14:textId="0D090662">
      <w:pPr>
        <w:pStyle w:val="Normal"/>
        <w:jc w:val="center"/>
      </w:pPr>
    </w:p>
    <w:p w:rsidR="231D2DB4" w:rsidP="231D2DB4" w:rsidRDefault="231D2DB4" w14:paraId="50778271" w14:textId="6D94AEED">
      <w:pPr>
        <w:pStyle w:val="Normal"/>
        <w:jc w:val="center"/>
        <w:rPr>
          <w:rFonts w:ascii="Century Gothic" w:hAnsi="Century Gothic" w:eastAsia="Century Gothic" w:cs="Century Gothic"/>
          <w:sz w:val="44"/>
          <w:szCs w:val="44"/>
          <w:u w:val="single"/>
        </w:rPr>
      </w:pPr>
      <w:r w:rsidRPr="231D2DB4" w:rsidR="231D2DB4">
        <w:rPr>
          <w:rFonts w:ascii="Century Gothic" w:hAnsi="Century Gothic" w:eastAsia="Century Gothic" w:cs="Century Gothic"/>
          <w:sz w:val="44"/>
          <w:szCs w:val="44"/>
          <w:u w:val="single"/>
        </w:rPr>
        <w:t>OPTATIVA</w:t>
      </w:r>
    </w:p>
    <w:p w:rsidR="231D2DB4" w:rsidP="231D2DB4" w:rsidRDefault="231D2DB4" w14:paraId="2D93F6D2" w14:textId="72D09048">
      <w:pPr>
        <w:pStyle w:val="Normal"/>
        <w:jc w:val="center"/>
        <w:rPr>
          <w:rFonts w:ascii="Century Gothic" w:hAnsi="Century Gothic" w:eastAsia="Century Gothic" w:cs="Century Gothic"/>
          <w:sz w:val="44"/>
          <w:szCs w:val="44"/>
          <w:u w:val="single"/>
        </w:rPr>
      </w:pPr>
      <w:r w:rsidRPr="231D2DB4" w:rsidR="231D2DB4">
        <w:rPr>
          <w:rFonts w:ascii="Century Gothic" w:hAnsi="Century Gothic" w:eastAsia="Century Gothic" w:cs="Century Gothic"/>
          <w:sz w:val="44"/>
          <w:szCs w:val="44"/>
          <w:u w:val="single"/>
        </w:rPr>
        <w:t>MTRO: DANIEL DIAZ GUTIERREZ</w:t>
      </w:r>
    </w:p>
    <w:p w:rsidR="231D2DB4" w:rsidP="231D2DB4" w:rsidRDefault="231D2DB4" w14:paraId="41F0E91B" w14:textId="2D0AA0FD">
      <w:pPr>
        <w:pStyle w:val="Normal"/>
        <w:jc w:val="center"/>
        <w:rPr>
          <w:rFonts w:ascii="Century Gothic" w:hAnsi="Century Gothic" w:eastAsia="Century Gothic" w:cs="Century Gothic"/>
          <w:sz w:val="44"/>
          <w:szCs w:val="44"/>
          <w:u w:val="single"/>
        </w:rPr>
      </w:pPr>
    </w:p>
    <w:p w:rsidR="231D2DB4" w:rsidP="231D2DB4" w:rsidRDefault="231D2DB4" w14:paraId="1B52E091" w14:textId="5380778A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  <w:r w:rsidRPr="231D2DB4" w:rsidR="231D2DB4">
        <w:rPr>
          <w:rFonts w:ascii="Century Gothic" w:hAnsi="Century Gothic" w:eastAsia="Century Gothic" w:cs="Century Gothic"/>
          <w:sz w:val="40"/>
          <w:szCs w:val="40"/>
          <w:u w:val="none"/>
        </w:rPr>
        <w:t xml:space="preserve">CUADRO COMPARATIVO </w:t>
      </w:r>
    </w:p>
    <w:p w:rsidR="231D2DB4" w:rsidP="231D2DB4" w:rsidRDefault="231D2DB4" w14:paraId="69B4D915" w14:textId="728C883A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none"/>
        </w:rPr>
      </w:pPr>
    </w:p>
    <w:p w:rsidR="231D2DB4" w:rsidP="231D2DB4" w:rsidRDefault="231D2DB4" w14:paraId="03C1A134" w14:textId="060ADE21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none"/>
        </w:rPr>
      </w:pPr>
      <w:r w:rsidRPr="231D2DB4" w:rsidR="231D2DB4">
        <w:rPr>
          <w:rFonts w:ascii="Century Gothic" w:hAnsi="Century Gothic" w:eastAsia="Century Gothic" w:cs="Century Gothic"/>
          <w:sz w:val="40"/>
          <w:szCs w:val="40"/>
          <w:u w:val="single"/>
        </w:rPr>
        <w:t>MERITXELL GIL RODRIGUEZ</w:t>
      </w:r>
    </w:p>
    <w:p w:rsidR="231D2DB4" w:rsidP="231D2DB4" w:rsidRDefault="231D2DB4" w14:paraId="2736468B" w14:textId="36A36BC3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  <w:r w:rsidRPr="231D2DB4" w:rsidR="231D2DB4">
        <w:rPr>
          <w:rFonts w:ascii="Century Gothic" w:hAnsi="Century Gothic" w:eastAsia="Century Gothic" w:cs="Century Gothic"/>
          <w:sz w:val="40"/>
          <w:szCs w:val="40"/>
          <w:u w:val="single"/>
        </w:rPr>
        <w:t xml:space="preserve">TERCER SEMESTRE </w:t>
      </w:r>
    </w:p>
    <w:p w:rsidR="231D2DB4" w:rsidP="231D2DB4" w:rsidRDefault="231D2DB4" w14:paraId="1779B43B" w14:textId="329AFBB8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  <w:r w:rsidRPr="231D2DB4" w:rsidR="231D2DB4">
        <w:rPr>
          <w:rFonts w:ascii="Century Gothic" w:hAnsi="Century Gothic" w:eastAsia="Century Gothic" w:cs="Century Gothic"/>
          <w:sz w:val="40"/>
          <w:szCs w:val="40"/>
          <w:u w:val="single"/>
        </w:rPr>
        <w:t>SECCIÓN B</w:t>
      </w:r>
    </w:p>
    <w:p w:rsidR="231D2DB4" w:rsidP="231D2DB4" w:rsidRDefault="231D2DB4" w14:paraId="0B32C17A" w14:textId="2777C0E1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</w:p>
    <w:p w:rsidR="231D2DB4" w:rsidP="231D2DB4" w:rsidRDefault="231D2DB4" w14:paraId="41E9244E" w14:textId="06CAB550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</w:p>
    <w:p w:rsidR="231D2DB4" w:rsidP="231D2DB4" w:rsidRDefault="231D2DB4" w14:paraId="269C2CFF" w14:textId="28F9AF6F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</w:p>
    <w:p w:rsidR="231D2DB4" w:rsidP="231D2DB4" w:rsidRDefault="231D2DB4" w14:paraId="13B46EA4" w14:textId="5BB40EF7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</w:p>
    <w:p w:rsidR="231D2DB4" w:rsidP="231D2DB4" w:rsidRDefault="231D2DB4" w14:paraId="1FFF9083" w14:textId="73DE1D3D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</w:p>
    <w:p w:rsidR="231D2DB4" w:rsidP="231D2DB4" w:rsidRDefault="231D2DB4" w14:paraId="5360698E" w14:textId="13D5B782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</w:p>
    <w:p w:rsidR="231D2DB4" w:rsidP="231D2DB4" w:rsidRDefault="231D2DB4" w14:paraId="3E3990C5" w14:textId="0C44CB78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31D2DB4" w:rsidTr="231D2DB4" w14:paraId="5365FEE9">
        <w:tc>
          <w:tcPr>
            <w:tcW w:w="4508" w:type="dxa"/>
            <w:tcMar/>
          </w:tcPr>
          <w:p w:rsidR="231D2DB4" w:rsidP="231D2DB4" w:rsidRDefault="231D2DB4" w14:paraId="716A05C1" w14:textId="50DD926A">
            <w:pPr>
              <w:pStyle w:val="Normal"/>
              <w:jc w:val="center"/>
              <w:rPr>
                <w:color w:val="auto"/>
              </w:rPr>
            </w:pPr>
            <w:r w:rsidRPr="231D2DB4" w:rsidR="231D2DB4">
              <w:rPr>
                <w:color w:val="auto"/>
              </w:rPr>
              <w:t>PROBLEMATICAS EN EL ENTORNOEDUCATIVO</w:t>
            </w:r>
          </w:p>
        </w:tc>
        <w:tc>
          <w:tcPr>
            <w:tcW w:w="4508" w:type="dxa"/>
            <w:tcMar/>
          </w:tcPr>
          <w:p w:rsidR="231D2DB4" w:rsidP="231D2DB4" w:rsidRDefault="231D2DB4" w14:paraId="2996D2F2" w14:textId="6EF4CA52">
            <w:pPr>
              <w:pStyle w:val="Normal"/>
              <w:jc w:val="center"/>
              <w:rPr>
                <w:color w:val="auto"/>
              </w:rPr>
            </w:pPr>
            <w:r w:rsidRPr="231D2DB4" w:rsidR="231D2DB4">
              <w:rPr>
                <w:color w:val="auto"/>
              </w:rPr>
              <w:t>POSIBLE SOLUCIÓN</w:t>
            </w:r>
            <w:r w:rsidRPr="231D2DB4" w:rsidR="231D2DB4">
              <w:rPr>
                <w:color w:val="auto"/>
              </w:rPr>
              <w:t xml:space="preserve"> </w:t>
            </w:r>
          </w:p>
        </w:tc>
      </w:tr>
      <w:tr w:rsidR="231D2DB4" w:rsidTr="231D2DB4" w14:paraId="42E28EA4">
        <w:tc>
          <w:tcPr>
            <w:tcW w:w="4508" w:type="dxa"/>
            <w:tcMar/>
          </w:tcPr>
          <w:p w:rsidR="231D2DB4" w:rsidP="231D2DB4" w:rsidRDefault="231D2DB4" w14:paraId="74DC5F57" w14:textId="6D3FDF6D">
            <w:pPr>
              <w:pStyle w:val="Normal"/>
              <w:rPr>
                <w:rFonts w:ascii="Century Gothic" w:hAnsi="Century Gothic" w:eastAsia="Century Gothic" w:cs="Century Gothic"/>
                <w:sz w:val="24"/>
                <w:szCs w:val="24"/>
                <w:u w:val="none"/>
              </w:rPr>
            </w:pPr>
            <w:r w:rsidRPr="231D2DB4" w:rsidR="231D2DB4">
              <w:rPr>
                <w:rFonts w:ascii="Century Gothic" w:hAnsi="Century Gothic" w:eastAsia="Century Gothic" w:cs="Century Gothic"/>
                <w:sz w:val="24"/>
                <w:szCs w:val="24"/>
                <w:u w:val="none"/>
              </w:rPr>
              <w:t xml:space="preserve">Falta de mobiliario dentro de los salones de clases </w:t>
            </w:r>
          </w:p>
        </w:tc>
        <w:tc>
          <w:tcPr>
            <w:tcW w:w="4508" w:type="dxa"/>
            <w:tcMar/>
          </w:tcPr>
          <w:p w:rsidR="231D2DB4" w:rsidP="231D2DB4" w:rsidRDefault="231D2DB4" w14:paraId="1C6D1E77" w14:textId="7D91F38C">
            <w:pPr>
              <w:pStyle w:val="Normal"/>
              <w:rPr>
                <w:rFonts w:ascii="Century Gothic" w:hAnsi="Century Gothic" w:eastAsia="Century Gothic" w:cs="Century Gothic"/>
                <w:sz w:val="40"/>
                <w:szCs w:val="40"/>
                <w:u w:val="single"/>
              </w:rPr>
            </w:pPr>
            <w:r w:rsidRPr="231D2DB4" w:rsidR="231D2DB4">
              <w:rPr>
                <w:rFonts w:ascii="Century Gothic" w:hAnsi="Century Gothic" w:eastAsia="Century Gothic" w:cs="Century Gothic"/>
                <w:sz w:val="24"/>
                <w:szCs w:val="24"/>
                <w:u w:val="none"/>
              </w:rPr>
              <w:t xml:space="preserve">Dar un aviso a la directora y hacer alguna actividad con los padres de familia para recaudar fondos y poder adquirirlas </w:t>
            </w:r>
          </w:p>
        </w:tc>
      </w:tr>
    </w:tbl>
    <w:p w:rsidR="231D2DB4" w:rsidP="231D2DB4" w:rsidRDefault="231D2DB4" w14:paraId="67FCBE29" w14:textId="4050814B">
      <w:pPr>
        <w:pStyle w:val="Normal"/>
        <w:jc w:val="center"/>
        <w:rPr>
          <w:rFonts w:ascii="Century Gothic" w:hAnsi="Century Gothic" w:eastAsia="Century Gothic" w:cs="Century Gothic"/>
          <w:sz w:val="40"/>
          <w:szCs w:val="40"/>
          <w:u w:val="singl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43B500"/>
    <w:rsid w:val="231D2DB4"/>
    <w:rsid w:val="3943B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07B8"/>
  <w15:chartTrackingRefBased/>
  <w15:docId w15:val="{BCA47A9F-2D16-4091-B130-CBE9704589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80dde89e7ee4d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2021-11-10T02:32:48.7191112Z</dcterms:created>
  <dcterms:modified xsi:type="dcterms:W3CDTF">2021-11-10T02:56:42.6524776Z</dcterms:modified>
  <dc:creator>meritxell gil rodriguez</dc:creator>
  <lastModifiedBy>meritxell gil rodriguez</lastModifiedBy>
</coreProperties>
</file>