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229" w:rsidRPr="00A21487" w:rsidRDefault="00A21487" w:rsidP="005336BB">
      <w:pPr>
        <w:spacing w:line="360" w:lineRule="auto"/>
        <w:jc w:val="center"/>
        <w:rPr>
          <w:b/>
          <w:sz w:val="24"/>
        </w:rPr>
      </w:pPr>
      <w:r w:rsidRPr="00A21487">
        <w:rPr>
          <w:b/>
          <w:sz w:val="24"/>
        </w:rPr>
        <w:t>Escuela Normal de Educación Preescolar</w:t>
      </w:r>
    </w:p>
    <w:p w:rsidR="00A21487" w:rsidRDefault="00A21487" w:rsidP="005336BB">
      <w:pPr>
        <w:spacing w:line="360" w:lineRule="auto"/>
        <w:jc w:val="center"/>
        <w:rPr>
          <w:sz w:val="24"/>
        </w:rPr>
      </w:pPr>
      <w:r w:rsidRPr="00A21487">
        <w:rPr>
          <w:sz w:val="24"/>
        </w:rPr>
        <w:t>Licenciatura en Educación Preescolar</w:t>
      </w:r>
    </w:p>
    <w:p w:rsidR="00A21487" w:rsidRPr="00A21487" w:rsidRDefault="00A21487" w:rsidP="005336BB">
      <w:pPr>
        <w:spacing w:line="360" w:lineRule="auto"/>
        <w:jc w:val="center"/>
        <w:rPr>
          <w:b/>
          <w:sz w:val="24"/>
        </w:rPr>
      </w:pPr>
      <w:r w:rsidRPr="00A21487">
        <w:rPr>
          <w:b/>
          <w:sz w:val="24"/>
        </w:rPr>
        <w:t>Ciclo escolar 2021- 2022</w:t>
      </w:r>
    </w:p>
    <w:p w:rsidR="00A21487" w:rsidRDefault="00A21487" w:rsidP="005336BB">
      <w:pPr>
        <w:spacing w:line="360" w:lineRule="auto"/>
        <w:jc w:val="center"/>
      </w:pPr>
      <w:r>
        <w:rPr>
          <w:noProof/>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NORMAL.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A21487" w:rsidRPr="00A21487" w:rsidRDefault="00A21487" w:rsidP="005336BB">
      <w:pPr>
        <w:spacing w:before="75" w:after="75" w:line="360" w:lineRule="auto"/>
        <w:jc w:val="center"/>
        <w:outlineLvl w:val="1"/>
        <w:rPr>
          <w:rFonts w:eastAsia="Times New Roman" w:cstheme="minorHAnsi"/>
          <w:b/>
          <w:bCs/>
          <w:i/>
          <w:iCs/>
          <w:color w:val="000000"/>
          <w:sz w:val="24"/>
          <w:szCs w:val="24"/>
          <w:lang w:eastAsia="es-MX"/>
        </w:rPr>
      </w:pPr>
      <w:r w:rsidRPr="00A21487">
        <w:rPr>
          <w:rFonts w:eastAsia="Times New Roman" w:cstheme="minorHAnsi"/>
          <w:b/>
          <w:bCs/>
          <w:i/>
          <w:iCs/>
          <w:color w:val="000000"/>
          <w:sz w:val="24"/>
          <w:szCs w:val="24"/>
          <w:lang w:eastAsia="es-MX"/>
        </w:rPr>
        <w:t>Descripción de las áreas de oportunidad en educación preescolar en Coahuila y/o entorno inmediato</w:t>
      </w:r>
    </w:p>
    <w:p w:rsidR="00A21487" w:rsidRPr="00A21487" w:rsidRDefault="00A21487" w:rsidP="005336BB">
      <w:pPr>
        <w:spacing w:line="360" w:lineRule="auto"/>
        <w:jc w:val="center"/>
        <w:rPr>
          <w:sz w:val="24"/>
        </w:rPr>
      </w:pPr>
      <w:r w:rsidRPr="00A21487">
        <w:rPr>
          <w:b/>
          <w:sz w:val="24"/>
        </w:rPr>
        <w:t>Curso:</w:t>
      </w:r>
      <w:r w:rsidRPr="00A21487">
        <w:rPr>
          <w:sz w:val="24"/>
        </w:rPr>
        <w:t xml:space="preserve"> Optativo </w:t>
      </w:r>
    </w:p>
    <w:p w:rsidR="00A21487" w:rsidRPr="00A21487" w:rsidRDefault="00A21487" w:rsidP="005336BB">
      <w:pPr>
        <w:spacing w:line="360" w:lineRule="auto"/>
        <w:jc w:val="center"/>
        <w:rPr>
          <w:sz w:val="24"/>
        </w:rPr>
      </w:pPr>
      <w:r w:rsidRPr="00A21487">
        <w:rPr>
          <w:b/>
          <w:sz w:val="24"/>
        </w:rPr>
        <w:t>Docente:</w:t>
      </w:r>
      <w:r w:rsidRPr="00A21487">
        <w:rPr>
          <w:sz w:val="24"/>
        </w:rPr>
        <w:t xml:space="preserve"> Daniel Díaz Gutiérrez</w:t>
      </w:r>
    </w:p>
    <w:p w:rsidR="00A21487" w:rsidRPr="00A21487" w:rsidRDefault="00A21487" w:rsidP="005336BB">
      <w:pPr>
        <w:spacing w:line="360" w:lineRule="auto"/>
        <w:jc w:val="center"/>
        <w:rPr>
          <w:sz w:val="24"/>
        </w:rPr>
      </w:pPr>
      <w:r w:rsidRPr="00A21487">
        <w:rPr>
          <w:b/>
          <w:sz w:val="24"/>
        </w:rPr>
        <w:t xml:space="preserve">Alumna: </w:t>
      </w:r>
      <w:r w:rsidRPr="00A21487">
        <w:rPr>
          <w:sz w:val="24"/>
        </w:rPr>
        <w:t>Melanie Yazmin Varela Jaramillo</w:t>
      </w:r>
    </w:p>
    <w:p w:rsidR="00A21487" w:rsidRDefault="00A21487" w:rsidP="005336BB">
      <w:pPr>
        <w:spacing w:line="360" w:lineRule="auto"/>
        <w:jc w:val="center"/>
        <w:rPr>
          <w:sz w:val="24"/>
        </w:rPr>
      </w:pPr>
      <w:r w:rsidRPr="00A21487">
        <w:rPr>
          <w:b/>
          <w:sz w:val="24"/>
        </w:rPr>
        <w:t>Grado:</w:t>
      </w:r>
      <w:r w:rsidRPr="00A21487">
        <w:rPr>
          <w:sz w:val="24"/>
        </w:rPr>
        <w:t xml:space="preserve"> 2 </w:t>
      </w:r>
      <w:r w:rsidRPr="00A21487">
        <w:rPr>
          <w:b/>
          <w:sz w:val="24"/>
        </w:rPr>
        <w:t xml:space="preserve">Sección: </w:t>
      </w:r>
      <w:r w:rsidRPr="00A21487">
        <w:rPr>
          <w:sz w:val="24"/>
        </w:rPr>
        <w:t>B</w:t>
      </w:r>
    </w:p>
    <w:p w:rsidR="00A21487" w:rsidRDefault="00A21487" w:rsidP="005336BB">
      <w:pPr>
        <w:spacing w:line="360" w:lineRule="auto"/>
        <w:jc w:val="center"/>
        <w:rPr>
          <w:sz w:val="24"/>
        </w:rPr>
      </w:pPr>
      <w:r>
        <w:rPr>
          <w:noProof/>
          <w:lang w:eastAsia="es-MX"/>
        </w:rPr>
        <w:drawing>
          <wp:inline distT="0" distB="0" distL="0" distR="0">
            <wp:extent cx="2628900" cy="1905000"/>
            <wp:effectExtent l="0" t="0" r="0" b="0"/>
            <wp:docPr id="2" name="Imagen 2" descr="Soluciones a los problemas comunes con tu si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uciones a los problemas comunes con tu siste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8041" cy="1933363"/>
                    </a:xfrm>
                    <a:prstGeom prst="ellipse">
                      <a:avLst/>
                    </a:prstGeom>
                    <a:noFill/>
                    <a:ln>
                      <a:noFill/>
                    </a:ln>
                  </pic:spPr>
                </pic:pic>
              </a:graphicData>
            </a:graphic>
          </wp:inline>
        </w:drawing>
      </w:r>
    </w:p>
    <w:p w:rsidR="00A21487" w:rsidRPr="00A21487" w:rsidRDefault="00A21487" w:rsidP="005336BB">
      <w:pPr>
        <w:spacing w:line="360" w:lineRule="auto"/>
        <w:jc w:val="center"/>
        <w:rPr>
          <w:sz w:val="24"/>
        </w:rPr>
      </w:pPr>
      <w:r w:rsidRPr="00A21487">
        <w:rPr>
          <w:sz w:val="24"/>
        </w:rPr>
        <w:t>12 de noviembre del 2021</w:t>
      </w:r>
    </w:p>
    <w:p w:rsidR="00A21487" w:rsidRDefault="00A21487" w:rsidP="005336BB">
      <w:pPr>
        <w:spacing w:line="360" w:lineRule="auto"/>
        <w:jc w:val="center"/>
        <w:rPr>
          <w:b/>
          <w:sz w:val="24"/>
        </w:rPr>
      </w:pPr>
      <w:r w:rsidRPr="00A21487">
        <w:rPr>
          <w:b/>
          <w:sz w:val="24"/>
        </w:rPr>
        <w:t>Saltillo, Coahuila</w:t>
      </w:r>
    </w:p>
    <w:p w:rsidR="00A21487" w:rsidRDefault="00A21487" w:rsidP="005336BB">
      <w:pPr>
        <w:rPr>
          <w:b/>
          <w:sz w:val="24"/>
        </w:rPr>
      </w:pPr>
    </w:p>
    <w:p w:rsidR="005336BB" w:rsidRDefault="005336BB" w:rsidP="005336BB">
      <w:pPr>
        <w:rPr>
          <w:b/>
          <w:sz w:val="24"/>
        </w:rPr>
      </w:pPr>
    </w:p>
    <w:tbl>
      <w:tblPr>
        <w:tblStyle w:val="Tabladecuadrcula4-nfasis2"/>
        <w:tblW w:w="9364" w:type="dxa"/>
        <w:tblLook w:val="04A0" w:firstRow="1" w:lastRow="0" w:firstColumn="1" w:lastColumn="0" w:noHBand="0" w:noVBand="1"/>
      </w:tblPr>
      <w:tblGrid>
        <w:gridCol w:w="4682"/>
        <w:gridCol w:w="4682"/>
      </w:tblGrid>
      <w:tr w:rsidR="00A21487" w:rsidTr="00963FBE">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4682" w:type="dxa"/>
          </w:tcPr>
          <w:p w:rsidR="00A21487" w:rsidRDefault="00A21487" w:rsidP="00A21487">
            <w:pPr>
              <w:jc w:val="center"/>
              <w:rPr>
                <w:sz w:val="24"/>
              </w:rPr>
            </w:pPr>
            <w:r>
              <w:rPr>
                <w:sz w:val="24"/>
              </w:rPr>
              <w:lastRenderedPageBreak/>
              <w:t xml:space="preserve">Problemática </w:t>
            </w:r>
          </w:p>
        </w:tc>
        <w:tc>
          <w:tcPr>
            <w:tcW w:w="4682" w:type="dxa"/>
          </w:tcPr>
          <w:p w:rsidR="00A21487" w:rsidRDefault="00A21487" w:rsidP="00A21487">
            <w:pPr>
              <w:jc w:val="center"/>
              <w:cnfStyle w:val="100000000000" w:firstRow="1" w:lastRow="0" w:firstColumn="0" w:lastColumn="0" w:oddVBand="0" w:evenVBand="0" w:oddHBand="0" w:evenHBand="0" w:firstRowFirstColumn="0" w:firstRowLastColumn="0" w:lastRowFirstColumn="0" w:lastRowLastColumn="0"/>
              <w:rPr>
                <w:sz w:val="24"/>
              </w:rPr>
            </w:pPr>
            <w:r>
              <w:rPr>
                <w:sz w:val="24"/>
              </w:rPr>
              <w:t xml:space="preserve">Solución </w:t>
            </w:r>
          </w:p>
        </w:tc>
      </w:tr>
      <w:tr w:rsidR="00A21487" w:rsidTr="00963FBE">
        <w:trPr>
          <w:cnfStyle w:val="000000100000" w:firstRow="0" w:lastRow="0" w:firstColumn="0" w:lastColumn="0" w:oddVBand="0" w:evenVBand="0" w:oddHBand="1" w:evenHBand="0" w:firstRowFirstColumn="0" w:firstRowLastColumn="0" w:lastRowFirstColumn="0" w:lastRowLastColumn="0"/>
          <w:trHeight w:val="2653"/>
        </w:trPr>
        <w:tc>
          <w:tcPr>
            <w:cnfStyle w:val="001000000000" w:firstRow="0" w:lastRow="0" w:firstColumn="1" w:lastColumn="0" w:oddVBand="0" w:evenVBand="0" w:oddHBand="0" w:evenHBand="0" w:firstRowFirstColumn="0" w:firstRowLastColumn="0" w:lastRowFirstColumn="0" w:lastRowLastColumn="0"/>
            <w:tcW w:w="4682" w:type="dxa"/>
          </w:tcPr>
          <w:p w:rsidR="00A21487" w:rsidRPr="005336BB" w:rsidRDefault="005336BB" w:rsidP="005336BB">
            <w:pPr>
              <w:rPr>
                <w:rFonts w:asciiTheme="majorHAnsi" w:hAnsiTheme="majorHAnsi"/>
                <w:b w:val="0"/>
                <w:sz w:val="24"/>
              </w:rPr>
            </w:pPr>
            <w:r>
              <w:rPr>
                <w:sz w:val="24"/>
              </w:rPr>
              <w:t xml:space="preserve">Abandono escolar. </w:t>
            </w:r>
            <w:r w:rsidRPr="005336BB">
              <w:rPr>
                <w:rFonts w:asciiTheme="majorHAnsi" w:hAnsiTheme="majorHAnsi"/>
                <w:b w:val="0"/>
                <w:sz w:val="24"/>
              </w:rPr>
              <w:t>Por la situación actual, los niños han dejado sus estudios por varios motivos como:</w:t>
            </w:r>
          </w:p>
          <w:p w:rsidR="005336BB" w:rsidRPr="005336BB" w:rsidRDefault="005336BB" w:rsidP="005336BB">
            <w:pPr>
              <w:rPr>
                <w:rFonts w:asciiTheme="majorHAnsi" w:hAnsiTheme="majorHAnsi"/>
                <w:b w:val="0"/>
                <w:sz w:val="24"/>
              </w:rPr>
            </w:pPr>
            <w:r w:rsidRPr="005336BB">
              <w:rPr>
                <w:sz w:val="24"/>
              </w:rPr>
              <w:t xml:space="preserve">- </w:t>
            </w:r>
            <w:r w:rsidRPr="005336BB">
              <w:rPr>
                <w:rFonts w:asciiTheme="majorHAnsi" w:hAnsiTheme="majorHAnsi"/>
                <w:b w:val="0"/>
                <w:sz w:val="24"/>
              </w:rPr>
              <w:t>Falta de los aparatos que se requieren para la conectividad de las clases en línea</w:t>
            </w:r>
          </w:p>
          <w:p w:rsidR="005336BB" w:rsidRPr="005336BB" w:rsidRDefault="005336BB" w:rsidP="005336BB">
            <w:pPr>
              <w:rPr>
                <w:rFonts w:asciiTheme="majorHAnsi" w:hAnsiTheme="majorHAnsi"/>
                <w:b w:val="0"/>
                <w:color w:val="000000" w:themeColor="text1"/>
                <w:sz w:val="24"/>
                <w:szCs w:val="24"/>
              </w:rPr>
            </w:pPr>
            <w:r w:rsidRPr="005336BB">
              <w:rPr>
                <w:sz w:val="24"/>
              </w:rPr>
              <w:t xml:space="preserve">- </w:t>
            </w:r>
            <w:r w:rsidRPr="005336BB">
              <w:rPr>
                <w:rFonts w:asciiTheme="majorHAnsi" w:hAnsiTheme="majorHAnsi"/>
                <w:b w:val="0"/>
                <w:color w:val="000000" w:themeColor="text1"/>
                <w:sz w:val="24"/>
                <w:szCs w:val="24"/>
              </w:rPr>
              <w:t>Muchos gobiernos no contaban con las políticas, la infraestructura ni los recursos necesarios para desarrollar el aprendizaje en línea de manera que se garantizara que todos los niños y las niñas pudieran participar en igualdad de condiciones.</w:t>
            </w:r>
          </w:p>
          <w:p w:rsidR="005336BB" w:rsidRPr="005336BB" w:rsidRDefault="005336BB" w:rsidP="005336BB">
            <w:pPr>
              <w:rPr>
                <w:rFonts w:asciiTheme="majorHAnsi" w:hAnsiTheme="majorHAnsi"/>
                <w:b w:val="0"/>
                <w:color w:val="000000" w:themeColor="text1"/>
                <w:sz w:val="24"/>
                <w:szCs w:val="24"/>
              </w:rPr>
            </w:pPr>
            <w:r w:rsidRPr="005336BB">
              <w:rPr>
                <w:color w:val="000000" w:themeColor="text1"/>
                <w:sz w:val="24"/>
                <w:szCs w:val="24"/>
              </w:rPr>
              <w:t xml:space="preserve">- </w:t>
            </w:r>
            <w:r w:rsidRPr="005336BB">
              <w:rPr>
                <w:rFonts w:asciiTheme="majorHAnsi" w:hAnsiTheme="majorHAnsi"/>
                <w:b w:val="0"/>
                <w:color w:val="000000" w:themeColor="text1"/>
                <w:sz w:val="24"/>
                <w:szCs w:val="24"/>
              </w:rPr>
              <w:t xml:space="preserve">Falta de apoyo o atención de los padres de familia para que conllevaran sus estudios </w:t>
            </w:r>
          </w:p>
          <w:p w:rsidR="005336BB" w:rsidRDefault="005336BB" w:rsidP="005336BB">
            <w:pPr>
              <w:rPr>
                <w:sz w:val="24"/>
              </w:rPr>
            </w:pPr>
          </w:p>
        </w:tc>
        <w:tc>
          <w:tcPr>
            <w:tcW w:w="4682" w:type="dxa"/>
          </w:tcPr>
          <w:p w:rsidR="00A21487" w:rsidRPr="005336BB" w:rsidRDefault="005336BB" w:rsidP="005336BB">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5336BB">
              <w:rPr>
                <w:b/>
                <w:sz w:val="24"/>
              </w:rPr>
              <w:t xml:space="preserve">- </w:t>
            </w:r>
            <w:r w:rsidRPr="005336BB">
              <w:rPr>
                <w:rFonts w:asciiTheme="majorHAnsi" w:hAnsiTheme="majorHAnsi"/>
                <w:sz w:val="24"/>
              </w:rPr>
              <w:t xml:space="preserve">Las escuelas en la modalidad que se encuentren, deben de buscar las formas para que todos los niños que conforman la institución reciban la educación que necesitan. Si se observa que algún niño no tiene internet, celular, laptop para comunicarse, se puede pedir que cierto día el padre acuda al jardín y entregar los trabajos. </w:t>
            </w:r>
          </w:p>
          <w:p w:rsidR="005336BB" w:rsidRPr="005336BB" w:rsidRDefault="005336BB" w:rsidP="005336BB">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5336BB">
              <w:rPr>
                <w:b/>
                <w:sz w:val="24"/>
              </w:rPr>
              <w:t xml:space="preserve">- </w:t>
            </w:r>
            <w:r w:rsidRPr="005336BB">
              <w:rPr>
                <w:rFonts w:asciiTheme="majorHAnsi" w:hAnsiTheme="majorHAnsi"/>
                <w:sz w:val="24"/>
              </w:rPr>
              <w:t xml:space="preserve">Puede solicitarse ayuda por parte del gobierno o programas de apoyo para proporcionar a algunos niños los recursos necesarios </w:t>
            </w:r>
          </w:p>
          <w:p w:rsidR="005336BB" w:rsidRPr="005336BB" w:rsidRDefault="005336BB" w:rsidP="005336BB">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sidRPr="005336BB">
              <w:rPr>
                <w:b/>
                <w:sz w:val="24"/>
              </w:rPr>
              <w:t>-</w:t>
            </w:r>
            <w:r w:rsidRPr="005336BB">
              <w:rPr>
                <w:rFonts w:asciiTheme="majorHAnsi" w:hAnsiTheme="majorHAnsi"/>
                <w:sz w:val="24"/>
              </w:rPr>
              <w:t xml:space="preserve"> Involucrar a los padres, comprometerlos con la educación de sus hijos con la finalidad de que los niños se beneficien. Pueden dividirse los tiempos de ayuda al niño entre el padre y madre para no dejarlo solo y garantizar que realice las actividades </w:t>
            </w:r>
          </w:p>
        </w:tc>
      </w:tr>
      <w:tr w:rsidR="005336BB" w:rsidTr="00C16C3C">
        <w:trPr>
          <w:trHeight w:val="1227"/>
        </w:trPr>
        <w:tc>
          <w:tcPr>
            <w:cnfStyle w:val="001000000000" w:firstRow="0" w:lastRow="0" w:firstColumn="1" w:lastColumn="0" w:oddVBand="0" w:evenVBand="0" w:oddHBand="0" w:evenHBand="0" w:firstRowFirstColumn="0" w:firstRowLastColumn="0" w:lastRowFirstColumn="0" w:lastRowLastColumn="0"/>
            <w:tcW w:w="4682" w:type="dxa"/>
            <w:shd w:val="clear" w:color="auto" w:fill="FBE4D5" w:themeFill="accent2" w:themeFillTint="33"/>
          </w:tcPr>
          <w:p w:rsidR="005336BB" w:rsidRPr="00C16C3C" w:rsidRDefault="00963FBE" w:rsidP="005336BB">
            <w:pPr>
              <w:rPr>
                <w:b w:val="0"/>
                <w:sz w:val="24"/>
              </w:rPr>
            </w:pPr>
            <w:r>
              <w:rPr>
                <w:sz w:val="24"/>
              </w:rPr>
              <w:t xml:space="preserve">Falta de comunicación </w:t>
            </w:r>
            <w:r w:rsidR="00C16C3C">
              <w:rPr>
                <w:sz w:val="24"/>
              </w:rPr>
              <w:t xml:space="preserve">con las familias. </w:t>
            </w:r>
            <w:r w:rsidR="00C16C3C" w:rsidRPr="00732421">
              <w:rPr>
                <w:rFonts w:asciiTheme="majorHAnsi" w:hAnsiTheme="majorHAnsi"/>
                <w:b w:val="0"/>
                <w:sz w:val="24"/>
              </w:rPr>
              <w:t xml:space="preserve">Algunos padres de familia no tienen una comunicación constante con el profesor, esto causa </w:t>
            </w:r>
            <w:r w:rsidR="00732421" w:rsidRPr="00732421">
              <w:rPr>
                <w:rFonts w:asciiTheme="majorHAnsi" w:hAnsiTheme="majorHAnsi"/>
                <w:b w:val="0"/>
                <w:sz w:val="24"/>
              </w:rPr>
              <w:t>desinformación o no están al tanto de lo que sucede en la escuela.</w:t>
            </w:r>
            <w:r w:rsidR="00732421">
              <w:rPr>
                <w:b w:val="0"/>
                <w:sz w:val="24"/>
              </w:rPr>
              <w:t xml:space="preserve"> </w:t>
            </w:r>
          </w:p>
        </w:tc>
        <w:tc>
          <w:tcPr>
            <w:tcW w:w="4682" w:type="dxa"/>
            <w:shd w:val="clear" w:color="auto" w:fill="FBE4D5" w:themeFill="accent2" w:themeFillTint="33"/>
          </w:tcPr>
          <w:p w:rsidR="005336BB" w:rsidRPr="00732421" w:rsidRDefault="00732421" w:rsidP="005336BB">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sidRPr="00732421">
              <w:rPr>
                <w:b/>
                <w:sz w:val="24"/>
              </w:rPr>
              <w:t xml:space="preserve">- </w:t>
            </w:r>
            <w:r w:rsidRPr="00732421">
              <w:rPr>
                <w:rFonts w:asciiTheme="majorHAnsi" w:hAnsiTheme="majorHAnsi"/>
                <w:sz w:val="24"/>
              </w:rPr>
              <w:t>Buscar el medio por el cual pueda haber comunicación</w:t>
            </w:r>
            <w:r>
              <w:rPr>
                <w:rFonts w:asciiTheme="majorHAnsi" w:hAnsiTheme="majorHAnsi"/>
                <w:sz w:val="24"/>
              </w:rPr>
              <w:t>, ya sea a través de</w:t>
            </w:r>
            <w:r w:rsidRPr="00732421">
              <w:rPr>
                <w:rFonts w:asciiTheme="majorHAnsi" w:hAnsiTheme="majorHAnsi"/>
                <w:sz w:val="24"/>
              </w:rPr>
              <w:t xml:space="preserve"> llama</w:t>
            </w:r>
            <w:r>
              <w:rPr>
                <w:rFonts w:asciiTheme="majorHAnsi" w:hAnsiTheme="majorHAnsi"/>
                <w:sz w:val="24"/>
              </w:rPr>
              <w:t xml:space="preserve">das, mensajes o pasarle el aviso con alguien mas </w:t>
            </w:r>
            <w:r w:rsidRPr="00732421">
              <w:rPr>
                <w:rFonts w:asciiTheme="majorHAnsi" w:hAnsiTheme="majorHAnsi"/>
                <w:sz w:val="24"/>
              </w:rPr>
              <w:t xml:space="preserve"> </w:t>
            </w:r>
          </w:p>
          <w:p w:rsidR="00732421" w:rsidRPr="00C16C3C" w:rsidRDefault="00732421" w:rsidP="005336BB">
            <w:pPr>
              <w:cnfStyle w:val="000000000000" w:firstRow="0" w:lastRow="0" w:firstColumn="0" w:lastColumn="0" w:oddVBand="0" w:evenVBand="0" w:oddHBand="0" w:evenHBand="0" w:firstRowFirstColumn="0" w:firstRowLastColumn="0" w:lastRowFirstColumn="0" w:lastRowLastColumn="0"/>
              <w:rPr>
                <w:sz w:val="24"/>
              </w:rPr>
            </w:pPr>
            <w:r w:rsidRPr="00732421">
              <w:rPr>
                <w:b/>
                <w:sz w:val="24"/>
              </w:rPr>
              <w:t xml:space="preserve">- </w:t>
            </w:r>
            <w:r w:rsidRPr="00732421">
              <w:rPr>
                <w:rFonts w:asciiTheme="majorHAnsi" w:hAnsiTheme="majorHAnsi"/>
                <w:sz w:val="24"/>
              </w:rPr>
              <w:t>Compromiso por parte de los padres a mantenerse al tanto</w:t>
            </w:r>
          </w:p>
        </w:tc>
      </w:tr>
      <w:tr w:rsidR="00963FBE" w:rsidTr="00C16C3C">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4682" w:type="dxa"/>
          </w:tcPr>
          <w:p w:rsidR="00963FBE" w:rsidRPr="00732421" w:rsidRDefault="00963FBE" w:rsidP="005336BB">
            <w:pPr>
              <w:rPr>
                <w:b w:val="0"/>
                <w:sz w:val="24"/>
              </w:rPr>
            </w:pPr>
            <w:r>
              <w:rPr>
                <w:sz w:val="24"/>
              </w:rPr>
              <w:t>No permiten que los niños realice</w:t>
            </w:r>
            <w:r w:rsidR="00732421">
              <w:rPr>
                <w:sz w:val="24"/>
              </w:rPr>
              <w:t xml:space="preserve">n las actividades por su cuenta. </w:t>
            </w:r>
            <w:r w:rsidR="00732421" w:rsidRPr="00732421">
              <w:rPr>
                <w:rFonts w:asciiTheme="majorHAnsi" w:hAnsiTheme="majorHAnsi"/>
                <w:b w:val="0"/>
                <w:sz w:val="24"/>
              </w:rPr>
              <w:t>Durante el periodo que estuve en ayudantía, noté que la educadora recalcaba que permitieran a los niños hacer las actividades solos. Se podía notar en algunos trabajos que eran hechos por los padres y que esto al final, afectaría a los niños porque no les están permitiendo o dando ese espacio que deben tener para aprender.</w:t>
            </w:r>
            <w:r w:rsidR="00732421">
              <w:rPr>
                <w:b w:val="0"/>
                <w:sz w:val="24"/>
              </w:rPr>
              <w:t xml:space="preserve"> </w:t>
            </w:r>
          </w:p>
        </w:tc>
        <w:tc>
          <w:tcPr>
            <w:tcW w:w="4682" w:type="dxa"/>
          </w:tcPr>
          <w:p w:rsidR="00963FBE" w:rsidRPr="00732421" w:rsidRDefault="00732421" w:rsidP="005336BB">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b/>
                <w:sz w:val="24"/>
              </w:rPr>
              <w:t xml:space="preserve">- </w:t>
            </w:r>
            <w:r w:rsidRPr="00732421">
              <w:rPr>
                <w:rFonts w:asciiTheme="majorHAnsi" w:hAnsiTheme="majorHAnsi"/>
                <w:sz w:val="24"/>
              </w:rPr>
              <w:t>Dejar que los niños hagan las actividades solos</w:t>
            </w:r>
          </w:p>
          <w:p w:rsidR="00732421" w:rsidRPr="00732421" w:rsidRDefault="00732421" w:rsidP="005336BB">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b/>
                <w:sz w:val="24"/>
              </w:rPr>
              <w:t xml:space="preserve">- </w:t>
            </w:r>
            <w:r w:rsidRPr="00732421">
              <w:rPr>
                <w:rFonts w:asciiTheme="majorHAnsi" w:hAnsiTheme="majorHAnsi"/>
                <w:sz w:val="24"/>
              </w:rPr>
              <w:t>Si presentan dificultades, ayudarles a buscar la solución para que realicen sus actividades de la forma que fueron encargadas</w:t>
            </w:r>
          </w:p>
          <w:p w:rsidR="00732421" w:rsidRPr="00732421" w:rsidRDefault="00732421" w:rsidP="005336BB">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b/>
                <w:sz w:val="24"/>
              </w:rPr>
              <w:t xml:space="preserve">- </w:t>
            </w:r>
            <w:r w:rsidRPr="00732421">
              <w:rPr>
                <w:rFonts w:asciiTheme="majorHAnsi" w:hAnsiTheme="majorHAnsi"/>
                <w:sz w:val="24"/>
              </w:rPr>
              <w:t xml:space="preserve">En dado caso que sus dificultades sean muy altas, buscar ayuda por parte de la educadora para asesorar al niño </w:t>
            </w:r>
          </w:p>
          <w:p w:rsidR="00732421" w:rsidRPr="005336BB" w:rsidRDefault="00732421" w:rsidP="005336BB">
            <w:pPr>
              <w:cnfStyle w:val="000000100000" w:firstRow="0" w:lastRow="0" w:firstColumn="0" w:lastColumn="0" w:oddVBand="0" w:evenVBand="0" w:oddHBand="1" w:evenHBand="0" w:firstRowFirstColumn="0" w:firstRowLastColumn="0" w:lastRowFirstColumn="0" w:lastRowLastColumn="0"/>
              <w:rPr>
                <w:b/>
                <w:sz w:val="24"/>
              </w:rPr>
            </w:pPr>
            <w:r>
              <w:rPr>
                <w:b/>
                <w:sz w:val="24"/>
              </w:rPr>
              <w:t xml:space="preserve">- </w:t>
            </w:r>
            <w:r w:rsidRPr="00732421">
              <w:rPr>
                <w:rFonts w:asciiTheme="majorHAnsi" w:hAnsiTheme="majorHAnsi"/>
                <w:sz w:val="24"/>
              </w:rPr>
              <w:t>Buscar alternativas que lo ayuden a mejorar sus conocimientos como juegos, libros, imágenes, talleres</w:t>
            </w:r>
            <w:r>
              <w:rPr>
                <w:b/>
                <w:sz w:val="24"/>
              </w:rPr>
              <w:t xml:space="preserve"> </w:t>
            </w:r>
          </w:p>
        </w:tc>
      </w:tr>
      <w:tr w:rsidR="00963FBE" w:rsidTr="00732421">
        <w:trPr>
          <w:trHeight w:val="708"/>
        </w:trPr>
        <w:tc>
          <w:tcPr>
            <w:cnfStyle w:val="001000000000" w:firstRow="0" w:lastRow="0" w:firstColumn="1" w:lastColumn="0" w:oddVBand="0" w:evenVBand="0" w:oddHBand="0" w:evenHBand="0" w:firstRowFirstColumn="0" w:firstRowLastColumn="0" w:lastRowFirstColumn="0" w:lastRowLastColumn="0"/>
            <w:tcW w:w="4682" w:type="dxa"/>
            <w:shd w:val="clear" w:color="auto" w:fill="FBE4D5" w:themeFill="accent2" w:themeFillTint="33"/>
          </w:tcPr>
          <w:p w:rsidR="00963FBE" w:rsidRPr="00732421" w:rsidRDefault="00732421" w:rsidP="00963FBE">
            <w:pPr>
              <w:rPr>
                <w:rFonts w:asciiTheme="majorHAnsi" w:hAnsiTheme="majorHAnsi"/>
                <w:b w:val="0"/>
                <w:sz w:val="24"/>
              </w:rPr>
            </w:pPr>
            <w:r>
              <w:rPr>
                <w:sz w:val="24"/>
              </w:rPr>
              <w:t xml:space="preserve">Los avances son bajos. </w:t>
            </w:r>
            <w:r w:rsidRPr="00732421">
              <w:rPr>
                <w:rFonts w:asciiTheme="majorHAnsi" w:hAnsiTheme="majorHAnsi"/>
                <w:b w:val="0"/>
                <w:sz w:val="24"/>
              </w:rPr>
              <w:t xml:space="preserve">La nueva modalidad es complicada para los niños por el hecho de que no pueden estar en el mismo ambiente escolar desde casa, pueden notarse más distraídos o comprometidos con sus estudios. </w:t>
            </w:r>
          </w:p>
          <w:p w:rsidR="00732421" w:rsidRPr="00732421" w:rsidRDefault="00732421" w:rsidP="00963FBE">
            <w:pPr>
              <w:rPr>
                <w:b w:val="0"/>
                <w:sz w:val="24"/>
              </w:rPr>
            </w:pPr>
            <w:r w:rsidRPr="00732421">
              <w:rPr>
                <w:rFonts w:asciiTheme="majorHAnsi" w:hAnsiTheme="majorHAnsi"/>
                <w:b w:val="0"/>
                <w:sz w:val="24"/>
              </w:rPr>
              <w:t>A veces no se crean esos hábitos en casa y esto les afecta a seguir esta rutina de estudios y esto crea problemas en su</w:t>
            </w:r>
            <w:r>
              <w:rPr>
                <w:b w:val="0"/>
                <w:sz w:val="24"/>
              </w:rPr>
              <w:t xml:space="preserve"> </w:t>
            </w:r>
            <w:r w:rsidRPr="00732421">
              <w:rPr>
                <w:rFonts w:asciiTheme="majorHAnsi" w:hAnsiTheme="majorHAnsi"/>
                <w:b w:val="0"/>
                <w:sz w:val="24"/>
              </w:rPr>
              <w:t>aprendizaje</w:t>
            </w:r>
            <w:r>
              <w:rPr>
                <w:b w:val="0"/>
                <w:sz w:val="24"/>
              </w:rPr>
              <w:t xml:space="preserve"> </w:t>
            </w:r>
            <w:r>
              <w:rPr>
                <w:b w:val="0"/>
                <w:sz w:val="24"/>
              </w:rPr>
              <w:lastRenderedPageBreak/>
              <w:t xml:space="preserve">porque no están poniendo la atención necesaria. </w:t>
            </w:r>
          </w:p>
        </w:tc>
        <w:tc>
          <w:tcPr>
            <w:tcW w:w="4682" w:type="dxa"/>
            <w:shd w:val="clear" w:color="auto" w:fill="FBE4D5" w:themeFill="accent2" w:themeFillTint="33"/>
          </w:tcPr>
          <w:p w:rsidR="00963FBE" w:rsidRDefault="00732421" w:rsidP="005336BB">
            <w:pPr>
              <w:cnfStyle w:val="000000000000" w:firstRow="0" w:lastRow="0" w:firstColumn="0" w:lastColumn="0" w:oddVBand="0" w:evenVBand="0" w:oddHBand="0" w:evenHBand="0" w:firstRowFirstColumn="0" w:firstRowLastColumn="0" w:lastRowFirstColumn="0" w:lastRowLastColumn="0"/>
              <w:rPr>
                <w:b/>
                <w:sz w:val="24"/>
              </w:rPr>
            </w:pPr>
            <w:r>
              <w:rPr>
                <w:b/>
                <w:sz w:val="24"/>
              </w:rPr>
              <w:lastRenderedPageBreak/>
              <w:t xml:space="preserve">- </w:t>
            </w:r>
            <w:r w:rsidRPr="0012541A">
              <w:rPr>
                <w:rFonts w:asciiTheme="majorHAnsi" w:hAnsiTheme="majorHAnsi"/>
                <w:sz w:val="24"/>
              </w:rPr>
              <w:t>Acompañar a los niños durante sus sesiones, no dejarlos solos para poder orientarlos</w:t>
            </w:r>
            <w:r>
              <w:rPr>
                <w:b/>
                <w:sz w:val="24"/>
              </w:rPr>
              <w:t xml:space="preserve"> </w:t>
            </w:r>
          </w:p>
          <w:p w:rsidR="00732421" w:rsidRPr="0012541A" w:rsidRDefault="0012541A" w:rsidP="005336BB">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4"/>
              </w:rPr>
            </w:pPr>
            <w:r>
              <w:rPr>
                <w:b/>
                <w:sz w:val="24"/>
              </w:rPr>
              <w:t xml:space="preserve">- </w:t>
            </w:r>
            <w:r w:rsidRPr="0012541A">
              <w:rPr>
                <w:rFonts w:asciiTheme="majorHAnsi" w:hAnsiTheme="majorHAnsi"/>
                <w:sz w:val="24"/>
              </w:rPr>
              <w:t xml:space="preserve">En casa </w:t>
            </w:r>
            <w:r w:rsidR="00732421" w:rsidRPr="0012541A">
              <w:rPr>
                <w:rFonts w:asciiTheme="majorHAnsi" w:hAnsiTheme="majorHAnsi"/>
                <w:sz w:val="24"/>
              </w:rPr>
              <w:t xml:space="preserve">crear esos </w:t>
            </w:r>
            <w:r w:rsidRPr="0012541A">
              <w:rPr>
                <w:rFonts w:asciiTheme="majorHAnsi" w:hAnsiTheme="majorHAnsi"/>
                <w:sz w:val="24"/>
              </w:rPr>
              <w:t>hábitos</w:t>
            </w:r>
            <w:r w:rsidR="00732421" w:rsidRPr="0012541A">
              <w:rPr>
                <w:rFonts w:asciiTheme="majorHAnsi" w:hAnsiTheme="majorHAnsi"/>
                <w:sz w:val="24"/>
              </w:rPr>
              <w:t xml:space="preserve"> escolares como si fueran a la escuela</w:t>
            </w:r>
            <w:r w:rsidR="00732421" w:rsidRPr="0012541A">
              <w:rPr>
                <w:rFonts w:asciiTheme="majorHAnsi" w:hAnsiTheme="majorHAnsi"/>
                <w:b/>
                <w:sz w:val="24"/>
              </w:rPr>
              <w:t xml:space="preserve"> </w:t>
            </w:r>
          </w:p>
          <w:p w:rsidR="00732421" w:rsidRPr="0012541A" w:rsidRDefault="0012541A" w:rsidP="005336BB">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Pr>
                <w:b/>
                <w:sz w:val="24"/>
              </w:rPr>
              <w:t xml:space="preserve">- </w:t>
            </w:r>
            <w:r w:rsidRPr="0012541A">
              <w:rPr>
                <w:rFonts w:asciiTheme="majorHAnsi" w:hAnsiTheme="majorHAnsi"/>
                <w:sz w:val="24"/>
              </w:rPr>
              <w:t xml:space="preserve">Apoyarlos en la realización de las tareas </w:t>
            </w:r>
          </w:p>
          <w:p w:rsidR="0012541A" w:rsidRPr="0012541A" w:rsidRDefault="0012541A" w:rsidP="005336BB">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r>
              <w:rPr>
                <w:b/>
                <w:sz w:val="24"/>
              </w:rPr>
              <w:t xml:space="preserve">- </w:t>
            </w:r>
            <w:r w:rsidRPr="0012541A">
              <w:rPr>
                <w:rFonts w:asciiTheme="majorHAnsi" w:hAnsiTheme="majorHAnsi"/>
                <w:sz w:val="24"/>
              </w:rPr>
              <w:t xml:space="preserve">Realizar actividades de refuerzo </w:t>
            </w:r>
          </w:p>
          <w:p w:rsidR="00732421" w:rsidRPr="005336BB" w:rsidRDefault="00732421" w:rsidP="005336BB">
            <w:pPr>
              <w:cnfStyle w:val="000000000000" w:firstRow="0" w:lastRow="0" w:firstColumn="0" w:lastColumn="0" w:oddVBand="0" w:evenVBand="0" w:oddHBand="0" w:evenHBand="0" w:firstRowFirstColumn="0" w:firstRowLastColumn="0" w:lastRowFirstColumn="0" w:lastRowLastColumn="0"/>
              <w:rPr>
                <w:b/>
                <w:sz w:val="24"/>
              </w:rPr>
            </w:pPr>
          </w:p>
        </w:tc>
      </w:tr>
      <w:tr w:rsidR="00963FBE" w:rsidTr="00963FBE">
        <w:trPr>
          <w:cnfStyle w:val="000000100000" w:firstRow="0" w:lastRow="0" w:firstColumn="0" w:lastColumn="0" w:oddVBand="0" w:evenVBand="0" w:oddHBand="1" w:evenHBand="0" w:firstRowFirstColumn="0" w:firstRowLastColumn="0" w:lastRowFirstColumn="0" w:lastRowLastColumn="0"/>
          <w:trHeight w:val="1384"/>
        </w:trPr>
        <w:tc>
          <w:tcPr>
            <w:cnfStyle w:val="001000000000" w:firstRow="0" w:lastRow="0" w:firstColumn="1" w:lastColumn="0" w:oddVBand="0" w:evenVBand="0" w:oddHBand="0" w:evenHBand="0" w:firstRowFirstColumn="0" w:firstRowLastColumn="0" w:lastRowFirstColumn="0" w:lastRowLastColumn="0"/>
            <w:tcW w:w="4682" w:type="dxa"/>
          </w:tcPr>
          <w:p w:rsidR="00963FBE" w:rsidRPr="00806486" w:rsidRDefault="00963FBE" w:rsidP="005336BB">
            <w:pPr>
              <w:rPr>
                <w:b w:val="0"/>
                <w:sz w:val="24"/>
              </w:rPr>
            </w:pPr>
            <w:r>
              <w:rPr>
                <w:sz w:val="24"/>
              </w:rPr>
              <w:lastRenderedPageBreak/>
              <w:t>No se cuenta con las medidas esenciales en el jardín</w:t>
            </w:r>
            <w:r w:rsidR="00806486">
              <w:rPr>
                <w:sz w:val="24"/>
              </w:rPr>
              <w:t xml:space="preserve">. </w:t>
            </w:r>
            <w:r w:rsidR="00806486" w:rsidRPr="00806486">
              <w:rPr>
                <w:rFonts w:asciiTheme="majorHAnsi" w:hAnsiTheme="majorHAnsi"/>
                <w:b w:val="0"/>
                <w:sz w:val="24"/>
              </w:rPr>
              <w:t>Algunos jardines no cuentan con las medidas que se requieren en el protocolo para evitar contagios de Covid-19 en la institución. Se presenta que no tienen la infraestructura necesaria como por ejemplo que no cuentan con el espacio para poder tener</w:t>
            </w:r>
            <w:r w:rsidR="00806486">
              <w:rPr>
                <w:rFonts w:asciiTheme="majorHAnsi" w:hAnsiTheme="majorHAnsi"/>
                <w:b w:val="0"/>
                <w:sz w:val="24"/>
              </w:rPr>
              <w:t xml:space="preserve"> sana</w:t>
            </w:r>
            <w:r w:rsidR="00806486" w:rsidRPr="00806486">
              <w:rPr>
                <w:rFonts w:asciiTheme="majorHAnsi" w:hAnsiTheme="majorHAnsi"/>
                <w:b w:val="0"/>
                <w:sz w:val="24"/>
              </w:rPr>
              <w:t xml:space="preserve"> distancia.</w:t>
            </w:r>
            <w:r w:rsidR="00806486">
              <w:rPr>
                <w:b w:val="0"/>
                <w:sz w:val="24"/>
              </w:rPr>
              <w:t xml:space="preserve"> </w:t>
            </w:r>
          </w:p>
        </w:tc>
        <w:tc>
          <w:tcPr>
            <w:tcW w:w="4682" w:type="dxa"/>
          </w:tcPr>
          <w:p w:rsidR="00963FBE" w:rsidRDefault="00806486" w:rsidP="005336BB">
            <w:pPr>
              <w:cnfStyle w:val="000000100000" w:firstRow="0" w:lastRow="0" w:firstColumn="0" w:lastColumn="0" w:oddVBand="0" w:evenVBand="0" w:oddHBand="1" w:evenHBand="0" w:firstRowFirstColumn="0" w:firstRowLastColumn="0" w:lastRowFirstColumn="0" w:lastRowLastColumn="0"/>
              <w:rPr>
                <w:b/>
                <w:sz w:val="24"/>
              </w:rPr>
            </w:pPr>
            <w:r>
              <w:rPr>
                <w:b/>
                <w:sz w:val="24"/>
              </w:rPr>
              <w:t xml:space="preserve">- </w:t>
            </w:r>
            <w:r w:rsidRPr="00806486">
              <w:rPr>
                <w:rFonts w:asciiTheme="majorHAnsi" w:hAnsiTheme="majorHAnsi"/>
                <w:sz w:val="24"/>
              </w:rPr>
              <w:t>Buscar a las autoridades para el apoyo de estas situaciones, como dividir las aulas para que sea seguro</w:t>
            </w:r>
            <w:r>
              <w:rPr>
                <w:b/>
                <w:sz w:val="24"/>
              </w:rPr>
              <w:t xml:space="preserve"> </w:t>
            </w:r>
          </w:p>
          <w:p w:rsidR="00806486" w:rsidRPr="00806486" w:rsidRDefault="00806486" w:rsidP="005336BB">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r>
              <w:rPr>
                <w:b/>
                <w:sz w:val="24"/>
              </w:rPr>
              <w:t xml:space="preserve">- </w:t>
            </w:r>
            <w:r w:rsidRPr="00806486">
              <w:rPr>
                <w:rFonts w:asciiTheme="majorHAnsi" w:hAnsiTheme="majorHAnsi"/>
                <w:sz w:val="24"/>
              </w:rPr>
              <w:t>Dar a conocer a los niños los protocolos necesarios para evitar contagios</w:t>
            </w:r>
          </w:p>
          <w:p w:rsidR="00806486" w:rsidRDefault="00806486" w:rsidP="005336BB">
            <w:pPr>
              <w:cnfStyle w:val="000000100000" w:firstRow="0" w:lastRow="0" w:firstColumn="0" w:lastColumn="0" w:oddVBand="0" w:evenVBand="0" w:oddHBand="1" w:evenHBand="0" w:firstRowFirstColumn="0" w:firstRowLastColumn="0" w:lastRowFirstColumn="0" w:lastRowLastColumn="0"/>
              <w:rPr>
                <w:b/>
                <w:sz w:val="24"/>
              </w:rPr>
            </w:pPr>
            <w:r>
              <w:rPr>
                <w:b/>
                <w:sz w:val="24"/>
              </w:rPr>
              <w:t xml:space="preserve">- </w:t>
            </w:r>
            <w:r w:rsidRPr="00806486">
              <w:rPr>
                <w:rFonts w:asciiTheme="majorHAnsi" w:hAnsiTheme="majorHAnsi"/>
                <w:sz w:val="24"/>
              </w:rPr>
              <w:t>Hacer de uso obligatorio portar cubrebocas y gel antibacterial</w:t>
            </w:r>
            <w:r>
              <w:rPr>
                <w:b/>
                <w:sz w:val="24"/>
              </w:rPr>
              <w:t xml:space="preserve"> </w:t>
            </w:r>
          </w:p>
          <w:p w:rsidR="00806486" w:rsidRPr="005336BB" w:rsidRDefault="00806486" w:rsidP="005336BB">
            <w:pPr>
              <w:cnfStyle w:val="000000100000" w:firstRow="0" w:lastRow="0" w:firstColumn="0" w:lastColumn="0" w:oddVBand="0" w:evenVBand="0" w:oddHBand="1" w:evenHBand="0" w:firstRowFirstColumn="0" w:firstRowLastColumn="0" w:lastRowFirstColumn="0" w:lastRowLastColumn="0"/>
              <w:rPr>
                <w:b/>
                <w:sz w:val="24"/>
              </w:rPr>
            </w:pPr>
            <w:r>
              <w:rPr>
                <w:b/>
                <w:sz w:val="24"/>
              </w:rPr>
              <w:t xml:space="preserve">- </w:t>
            </w:r>
            <w:r w:rsidRPr="00806486">
              <w:rPr>
                <w:rFonts w:asciiTheme="majorHAnsi" w:hAnsiTheme="majorHAnsi"/>
                <w:sz w:val="24"/>
              </w:rPr>
              <w:t>Tener un filtro al entrar al jardín</w:t>
            </w:r>
            <w:r>
              <w:rPr>
                <w:b/>
                <w:sz w:val="24"/>
              </w:rPr>
              <w:t xml:space="preserve"> </w:t>
            </w:r>
          </w:p>
        </w:tc>
      </w:tr>
    </w:tbl>
    <w:p w:rsidR="00A21487" w:rsidRPr="00A21487" w:rsidRDefault="00A21487" w:rsidP="00A21487">
      <w:pPr>
        <w:jc w:val="center"/>
        <w:rPr>
          <w:sz w:val="24"/>
        </w:rPr>
      </w:pPr>
      <w:bookmarkStart w:id="0" w:name="_GoBack"/>
      <w:bookmarkEnd w:id="0"/>
    </w:p>
    <w:sectPr w:rsidR="00A21487" w:rsidRPr="00A21487" w:rsidSect="00A2148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87"/>
    <w:rsid w:val="0012541A"/>
    <w:rsid w:val="00426229"/>
    <w:rsid w:val="005336BB"/>
    <w:rsid w:val="00732421"/>
    <w:rsid w:val="00806486"/>
    <w:rsid w:val="00963FBE"/>
    <w:rsid w:val="00A21487"/>
    <w:rsid w:val="00C16C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2735"/>
  <w15:chartTrackingRefBased/>
  <w15:docId w15:val="{B7D5939C-58DD-45F7-B756-380DAA6A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21487"/>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21487"/>
    <w:rPr>
      <w:rFonts w:ascii="Times New Roman" w:eastAsia="Times New Roman" w:hAnsi="Times New Roman" w:cs="Times New Roman"/>
      <w:b/>
      <w:bCs/>
      <w:sz w:val="36"/>
      <w:szCs w:val="36"/>
      <w:lang w:eastAsia="es-MX"/>
    </w:rPr>
  </w:style>
  <w:style w:type="table" w:styleId="Tablaconcuadrcula">
    <w:name w:val="Table Grid"/>
    <w:basedOn w:val="Tablanormal"/>
    <w:uiPriority w:val="39"/>
    <w:rsid w:val="00A2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5">
    <w:name w:val="Grid Table 4 Accent 5"/>
    <w:basedOn w:val="Tablanormal"/>
    <w:uiPriority w:val="49"/>
    <w:rsid w:val="00A2148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2">
    <w:name w:val="Grid Table 4 Accent 2"/>
    <w:basedOn w:val="Tablanormal"/>
    <w:uiPriority w:val="49"/>
    <w:rsid w:val="00A2148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35214-E476-4941-8194-2C6C24E2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621</Words>
  <Characters>3419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2021-11-09T22:42:00Z</dcterms:created>
  <dcterms:modified xsi:type="dcterms:W3CDTF">2021-11-09T23:36:00Z</dcterms:modified>
</cp:coreProperties>
</file>