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2B53" w14:textId="77777777" w:rsidR="00B82FB3" w:rsidRDefault="009679F2">
      <w:pPr>
        <w:jc w:val="center"/>
        <w:rPr>
          <w:rFonts w:ascii="Times New Roman" w:eastAsia="Times New Roman" w:hAnsi="Times New Roman" w:cs="Times New Roman"/>
          <w:sz w:val="64"/>
          <w:szCs w:val="64"/>
        </w:rPr>
      </w:pPr>
      <w:r>
        <w:rPr>
          <w:rFonts w:ascii="Times New Roman" w:eastAsia="Times New Roman" w:hAnsi="Times New Roman" w:cs="Times New Roman"/>
          <w:sz w:val="64"/>
          <w:szCs w:val="64"/>
        </w:rPr>
        <w:t xml:space="preserve">Escuela Normal de Educación Preescolar </w:t>
      </w:r>
    </w:p>
    <w:p w14:paraId="2F59FE1F" w14:textId="77777777" w:rsidR="00B82FB3" w:rsidRDefault="009679F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2021-2022</w:t>
      </w:r>
      <w:r>
        <w:rPr>
          <w:noProof/>
        </w:rPr>
        <w:drawing>
          <wp:anchor distT="114300" distB="114300" distL="114300" distR="114300" simplePos="0" relativeHeight="251658240" behindDoc="0" locked="0" layoutInCell="1" hidden="0" allowOverlap="1" wp14:anchorId="3C2BC5FF" wp14:editId="7657A0CC">
            <wp:simplePos x="0" y="0"/>
            <wp:positionH relativeFrom="column">
              <wp:posOffset>3886200</wp:posOffset>
            </wp:positionH>
            <wp:positionV relativeFrom="paragraph">
              <wp:posOffset>304800</wp:posOffset>
            </wp:positionV>
            <wp:extent cx="1120148" cy="832931"/>
            <wp:effectExtent l="0" t="0" r="0" b="0"/>
            <wp:wrapNone/>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srcRect/>
                    <a:stretch>
                      <a:fillRect/>
                    </a:stretch>
                  </pic:blipFill>
                  <pic:spPr>
                    <a:xfrm>
                      <a:off x="0" y="0"/>
                      <a:ext cx="1120148" cy="832931"/>
                    </a:xfrm>
                    <a:prstGeom prst="rect">
                      <a:avLst/>
                    </a:prstGeom>
                    <a:ln/>
                  </pic:spPr>
                </pic:pic>
              </a:graphicData>
            </a:graphic>
          </wp:anchor>
        </w:drawing>
      </w:r>
    </w:p>
    <w:p w14:paraId="2A76C57A" w14:textId="77777777" w:rsidR="00B82FB3" w:rsidRDefault="00B82FB3">
      <w:pPr>
        <w:jc w:val="center"/>
        <w:rPr>
          <w:rFonts w:ascii="Times New Roman" w:eastAsia="Times New Roman" w:hAnsi="Times New Roman" w:cs="Times New Roman"/>
          <w:sz w:val="20"/>
          <w:szCs w:val="20"/>
        </w:rPr>
      </w:pPr>
    </w:p>
    <w:p w14:paraId="2982A779" w14:textId="77777777" w:rsidR="00B82FB3" w:rsidRDefault="00B82FB3">
      <w:pPr>
        <w:jc w:val="center"/>
        <w:rPr>
          <w:rFonts w:ascii="Times New Roman" w:eastAsia="Times New Roman" w:hAnsi="Times New Roman" w:cs="Times New Roman"/>
          <w:sz w:val="36"/>
          <w:szCs w:val="36"/>
        </w:rPr>
      </w:pPr>
    </w:p>
    <w:p w14:paraId="145F91BF" w14:textId="77777777" w:rsidR="00B82FB3" w:rsidRDefault="00B82FB3">
      <w:pPr>
        <w:jc w:val="center"/>
        <w:rPr>
          <w:rFonts w:ascii="Times New Roman" w:eastAsia="Times New Roman" w:hAnsi="Times New Roman" w:cs="Times New Roman"/>
          <w:sz w:val="36"/>
          <w:szCs w:val="36"/>
        </w:rPr>
      </w:pPr>
    </w:p>
    <w:p w14:paraId="3166F61F" w14:textId="77777777" w:rsidR="00B82FB3" w:rsidRDefault="00B82FB3"/>
    <w:p w14:paraId="55FCE3C5" w14:textId="77777777" w:rsidR="00B82FB3" w:rsidRDefault="009679F2">
      <w:pPr>
        <w:jc w:val="center"/>
        <w:rPr>
          <w:rFonts w:ascii="Times New Roman" w:eastAsia="Times New Roman" w:hAnsi="Times New Roman" w:cs="Times New Roman"/>
          <w:sz w:val="54"/>
          <w:szCs w:val="54"/>
        </w:rPr>
      </w:pPr>
      <w:r>
        <w:rPr>
          <w:rFonts w:ascii="Times New Roman" w:eastAsia="Times New Roman" w:hAnsi="Times New Roman" w:cs="Times New Roman"/>
          <w:sz w:val="54"/>
          <w:szCs w:val="54"/>
        </w:rPr>
        <w:t>Lenguaje y comunicación</w:t>
      </w:r>
    </w:p>
    <w:p w14:paraId="61BAD49B" w14:textId="77777777" w:rsidR="00B82FB3" w:rsidRDefault="009679F2">
      <w:pPr>
        <w:jc w:val="center"/>
        <w:rPr>
          <w:rFonts w:ascii="Times New Roman" w:eastAsia="Times New Roman" w:hAnsi="Times New Roman" w:cs="Times New Roman"/>
          <w:sz w:val="42"/>
          <w:szCs w:val="42"/>
        </w:rPr>
      </w:pPr>
      <w:r>
        <w:rPr>
          <w:rFonts w:ascii="Times New Roman" w:eastAsia="Times New Roman" w:hAnsi="Times New Roman" w:cs="Times New Roman"/>
          <w:sz w:val="42"/>
          <w:szCs w:val="42"/>
        </w:rPr>
        <w:t>Unidad III</w:t>
      </w:r>
    </w:p>
    <w:p w14:paraId="577B288E" w14:textId="77777777" w:rsidR="00B82FB3" w:rsidRDefault="009679F2">
      <w:pPr>
        <w:jc w:val="center"/>
        <w:rPr>
          <w:b/>
          <w:sz w:val="34"/>
          <w:szCs w:val="34"/>
        </w:rPr>
      </w:pPr>
      <w:r>
        <w:rPr>
          <w:b/>
          <w:sz w:val="34"/>
          <w:szCs w:val="34"/>
        </w:rPr>
        <w:t>Los marcos de referencia y las decisiones didácticas de los docentes</w:t>
      </w:r>
    </w:p>
    <w:p w14:paraId="2ACFBF28" w14:textId="77777777" w:rsidR="00B82FB3" w:rsidRDefault="009679F2">
      <w:pPr>
        <w:jc w:val="center"/>
        <w:rPr>
          <w:rFonts w:ascii="Times New Roman" w:eastAsia="Times New Roman" w:hAnsi="Times New Roman" w:cs="Times New Roman"/>
          <w:sz w:val="42"/>
          <w:szCs w:val="42"/>
        </w:rPr>
      </w:pPr>
      <w:r>
        <w:rPr>
          <w:rFonts w:ascii="Times New Roman" w:eastAsia="Times New Roman" w:hAnsi="Times New Roman" w:cs="Times New Roman"/>
          <w:sz w:val="42"/>
          <w:szCs w:val="42"/>
        </w:rPr>
        <w:t xml:space="preserve">Competencias: </w:t>
      </w:r>
    </w:p>
    <w:p w14:paraId="7EE526C3" w14:textId="77777777" w:rsidR="00B82FB3" w:rsidRDefault="009679F2">
      <w:pPr>
        <w:spacing w:before="240" w:after="240"/>
        <w:ind w:left="72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Ø</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Detecta los procesos de aprendizaje de sus alumnos para favorecer su desarrollo cognitivo y socio-emocional.</w:t>
      </w:r>
    </w:p>
    <w:p w14:paraId="380D00C0" w14:textId="77777777" w:rsidR="00B82FB3" w:rsidRDefault="009679F2">
      <w:pPr>
        <w:spacing w:before="240" w:after="240"/>
        <w:ind w:left="72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Ø</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65E28D9B" w14:textId="77777777" w:rsidR="00B82FB3" w:rsidRDefault="009679F2">
      <w:pPr>
        <w:spacing w:before="240" w:after="240"/>
        <w:ind w:left="720"/>
        <w:jc w:val="center"/>
        <w:rPr>
          <w:rFonts w:ascii="Times New Roman" w:eastAsia="Times New Roman" w:hAnsi="Times New Roman" w:cs="Times New Roman"/>
          <w:b/>
          <w:i/>
          <w:sz w:val="52"/>
          <w:szCs w:val="52"/>
        </w:rPr>
      </w:pPr>
      <w:r>
        <w:rPr>
          <w:rFonts w:ascii="Times New Roman" w:eastAsia="Times New Roman" w:hAnsi="Times New Roman" w:cs="Times New Roman"/>
          <w:b/>
          <w:sz w:val="34"/>
          <w:szCs w:val="34"/>
        </w:rPr>
        <w:t xml:space="preserve"> </w:t>
      </w:r>
      <w:r>
        <w:rPr>
          <w:rFonts w:ascii="Times New Roman" w:eastAsia="Times New Roman" w:hAnsi="Times New Roman" w:cs="Times New Roman"/>
          <w:b/>
          <w:i/>
          <w:sz w:val="34"/>
          <w:szCs w:val="34"/>
        </w:rPr>
        <w:t xml:space="preserve">TEMA: Evidencia de Unidad Orientaciones Didácticas </w:t>
      </w:r>
    </w:p>
    <w:p w14:paraId="3F5F5491" w14:textId="77777777" w:rsidR="00B82FB3" w:rsidRDefault="009679F2">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Alumnas: Liliana Aracely Esquivel Orozco#4</w:t>
      </w:r>
    </w:p>
    <w:p w14:paraId="473C0FAC" w14:textId="77777777" w:rsidR="00B82FB3" w:rsidRDefault="009679F2">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Melissa Monserrat Jasso Vazques #13</w:t>
      </w:r>
    </w:p>
    <w:p w14:paraId="663220E2" w14:textId="0A8AC443" w:rsidR="00B82FB3" w:rsidRDefault="009679F2">
      <w:pPr>
        <w:jc w:val="center"/>
      </w:pPr>
      <w:r>
        <w:rPr>
          <w:rFonts w:ascii="Times New Roman" w:eastAsia="Times New Roman" w:hAnsi="Times New Roman" w:cs="Times New Roman"/>
          <w:sz w:val="36"/>
          <w:szCs w:val="36"/>
        </w:rPr>
        <w:t xml:space="preserve">Primer Grado </w:t>
      </w:r>
      <w:r w:rsidR="002620C9">
        <w:rPr>
          <w:rFonts w:ascii="Times New Roman" w:eastAsia="Times New Roman" w:hAnsi="Times New Roman" w:cs="Times New Roman"/>
          <w:sz w:val="36"/>
          <w:szCs w:val="36"/>
        </w:rPr>
        <w:t>Sección</w:t>
      </w:r>
      <w:r>
        <w:rPr>
          <w:rFonts w:ascii="Times New Roman" w:eastAsia="Times New Roman" w:hAnsi="Times New Roman" w:cs="Times New Roman"/>
          <w:sz w:val="36"/>
          <w:szCs w:val="36"/>
        </w:rPr>
        <w:t xml:space="preserve"> “D” 10 de Diciembre del 2021 Saltillo Coahuila</w:t>
      </w:r>
    </w:p>
    <w:p w14:paraId="2C24716B" w14:textId="77777777" w:rsidR="00B82FB3" w:rsidRDefault="00B82FB3"/>
    <w:p w14:paraId="0D1FDE41" w14:textId="0F6E2B81" w:rsidR="00B82FB3" w:rsidRDefault="002620C9">
      <w:r>
        <w:lastRenderedPageBreak/>
        <w:t>INTRODUCCIÓN</w:t>
      </w:r>
    </w:p>
    <w:p w14:paraId="1087BDF8" w14:textId="428F9F39" w:rsidR="002620C9" w:rsidRDefault="002620C9"/>
    <w:p w14:paraId="1ADC162A" w14:textId="5F5054D7" w:rsidR="002620C9" w:rsidRDefault="002620C9">
      <w:r>
        <w:t xml:space="preserve">Para la realización del siguiente trabajo nos basamos en los planes y programas de Aprendizajes Clave de 2018, donde logramos identificar los elementos que el cuadro </w:t>
      </w:r>
      <w:r w:rsidR="000F6B85">
        <w:t>que mostramos</w:t>
      </w:r>
      <w:r>
        <w:t xml:space="preserve"> requería, nos fundamentamos de los autores que estuvimos viendo dentro de la unidad como de todo el semestre, Afirmando las teorías de los autores de los que estuvimos aprendiendo de sus trabajos; como Jean Piaget, Lev Vygotsky, Jerome Bruner, Lerner ,Mirta Castedo entre otros</w:t>
      </w:r>
      <w:r w:rsidR="00A13F30">
        <w:t>.</w:t>
      </w:r>
    </w:p>
    <w:p w14:paraId="257F0FC1" w14:textId="2B0E6110" w:rsidR="00A13F30" w:rsidRDefault="00A13F30">
      <w:r>
        <w:t>De esta manera aprendimos que lo que nos piden en aprendizajes clave va de la mano con lo que los niños necesitan atreves de estas investigaciones.</w:t>
      </w:r>
    </w:p>
    <w:p w14:paraId="61AE748F" w14:textId="77777777" w:rsidR="00A13F30" w:rsidRDefault="00A13F30"/>
    <w:p w14:paraId="2BDD2486" w14:textId="0B033EC2" w:rsidR="002620C9" w:rsidRDefault="000F6B85" w:rsidP="002620C9">
      <w:r>
        <w:t xml:space="preserve">Estas </w:t>
      </w:r>
      <w:r w:rsidR="002620C9">
        <w:t>orientaciones didácticas tienen la función de centrarse en el aprendizaje, fomentar la inclusión, buscar el desarrollo de competencias, aspirar al aprendizaje colaborativo y uso de las habilidades digitales.</w:t>
      </w:r>
    </w:p>
    <w:p w14:paraId="2EDEB4E2" w14:textId="6A3C3E40" w:rsidR="002620C9" w:rsidRDefault="000F6B85" w:rsidP="002620C9">
      <w:r>
        <w:t>Mostrando cual es la trayectoria y el propósito de cada elemento apoyándose de los autores anteriormente mencionados, d</w:t>
      </w:r>
      <w:r w:rsidR="002620C9">
        <w:t>e la cual se tomará una evaluación</w:t>
      </w:r>
      <w:r w:rsidR="00A13F30">
        <w:t>,</w:t>
      </w:r>
      <w:r w:rsidR="002620C9">
        <w:t xml:space="preserve"> se realizará la recolección de los conocimientos que se posee acerca de un tema partiendo de las diversas funcionalidades</w:t>
      </w:r>
      <w:r w:rsidR="00A13F30">
        <w:t>,</w:t>
      </w:r>
      <w:r w:rsidR="002620C9">
        <w:t xml:space="preserve"> como la diagnóstica</w:t>
      </w:r>
      <w:r>
        <w:t>.</w:t>
      </w:r>
      <w:r w:rsidR="002620C9">
        <w:t xml:space="preserve"> </w:t>
      </w:r>
      <w:r>
        <w:t>E</w:t>
      </w:r>
      <w:r w:rsidR="002620C9">
        <w:t>n la que se busca conocer los saberes previos de los niños e identificar posibles dificultades que enfrentarán con los nuevos aprendizajes y la formativa en la que se busca valorar los aprendizajes obtenidos</w:t>
      </w:r>
      <w:r w:rsidR="00A13F30">
        <w:t>.</w:t>
      </w:r>
    </w:p>
    <w:p w14:paraId="6B15C31F" w14:textId="57896EF7" w:rsidR="00A13F30" w:rsidRDefault="00A13F30" w:rsidP="002620C9">
      <w:r>
        <w:t>En seguida mostraremos el cuadro de orientaciones didácticas con sus conceptos y fundamentos correspondientes</w:t>
      </w:r>
      <w:r w:rsidR="004F4A4E">
        <w:t>.</w:t>
      </w:r>
    </w:p>
    <w:p w14:paraId="68EF0EAD" w14:textId="3612E694" w:rsidR="002620C9" w:rsidRDefault="002620C9" w:rsidP="002620C9"/>
    <w:p w14:paraId="0E248C8B" w14:textId="2B305CA1" w:rsidR="002620C9" w:rsidRDefault="002620C9" w:rsidP="002620C9"/>
    <w:p w14:paraId="795E65CD" w14:textId="35745718" w:rsidR="002620C9" w:rsidRDefault="002620C9" w:rsidP="002620C9"/>
    <w:p w14:paraId="4B3E03AB" w14:textId="251F89B2" w:rsidR="002620C9" w:rsidRDefault="002620C9" w:rsidP="002620C9"/>
    <w:p w14:paraId="45F22B95" w14:textId="767EDCA0" w:rsidR="002620C9" w:rsidRDefault="002620C9" w:rsidP="002620C9"/>
    <w:p w14:paraId="7BE2DCBC" w14:textId="493B06D1" w:rsidR="002620C9" w:rsidRDefault="002620C9" w:rsidP="002620C9"/>
    <w:p w14:paraId="788156C4" w14:textId="14EA8B0D" w:rsidR="002620C9" w:rsidRDefault="002620C9" w:rsidP="002620C9"/>
    <w:p w14:paraId="04E5304B" w14:textId="677A540F" w:rsidR="002620C9" w:rsidRDefault="002620C9" w:rsidP="002620C9"/>
    <w:p w14:paraId="5AF7A0BC" w14:textId="68DE2B9A" w:rsidR="002620C9" w:rsidRDefault="002620C9" w:rsidP="002620C9"/>
    <w:p w14:paraId="2E3BB4F3" w14:textId="4399875F" w:rsidR="002620C9" w:rsidRDefault="002620C9" w:rsidP="002620C9"/>
    <w:p w14:paraId="73EB3115" w14:textId="20C6F036" w:rsidR="002620C9" w:rsidRDefault="002620C9" w:rsidP="002620C9"/>
    <w:p w14:paraId="0AFA0B95" w14:textId="359AFCF1" w:rsidR="002620C9" w:rsidRDefault="002620C9" w:rsidP="002620C9"/>
    <w:p w14:paraId="15E66AAB" w14:textId="4396CFAD" w:rsidR="002620C9" w:rsidRDefault="002620C9" w:rsidP="002620C9"/>
    <w:p w14:paraId="0BAA0A79" w14:textId="156089A5" w:rsidR="002620C9" w:rsidRDefault="002620C9" w:rsidP="002620C9"/>
    <w:p w14:paraId="5ACD8545" w14:textId="197E8AC0" w:rsidR="002620C9" w:rsidRDefault="002620C9" w:rsidP="002620C9"/>
    <w:p w14:paraId="269DA3B2" w14:textId="77777777" w:rsidR="002620C9" w:rsidRDefault="002620C9" w:rsidP="002620C9"/>
    <w:tbl>
      <w:tblPr>
        <w:tblStyle w:val="a"/>
        <w:tblW w:w="15525" w:type="dxa"/>
        <w:tblInd w:w="-75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850"/>
        <w:gridCol w:w="1950"/>
        <w:gridCol w:w="53"/>
        <w:gridCol w:w="5467"/>
        <w:gridCol w:w="5205"/>
      </w:tblGrid>
      <w:tr w:rsidR="00B82FB3" w14:paraId="4094C03F" w14:textId="77777777">
        <w:trPr>
          <w:trHeight w:val="570"/>
        </w:trPr>
        <w:tc>
          <w:tcPr>
            <w:tcW w:w="15525" w:type="dxa"/>
            <w:gridSpan w:val="5"/>
            <w:tcBorders>
              <w:top w:val="single" w:sz="6" w:space="0" w:color="FFFFFF"/>
              <w:left w:val="single" w:sz="6" w:space="0" w:color="FFFFFF"/>
              <w:bottom w:val="single" w:sz="19" w:space="0" w:color="FFFFFF"/>
              <w:right w:val="single" w:sz="6" w:space="0" w:color="FFFFFF"/>
            </w:tcBorders>
            <w:shd w:val="clear" w:color="auto" w:fill="9DBFBE"/>
            <w:tcMar>
              <w:top w:w="0" w:type="dxa"/>
              <w:left w:w="0" w:type="dxa"/>
              <w:bottom w:w="0" w:type="dxa"/>
              <w:right w:w="0" w:type="dxa"/>
            </w:tcMar>
          </w:tcPr>
          <w:p w14:paraId="1A9E28ED" w14:textId="77777777" w:rsidR="00B82FB3" w:rsidRDefault="009679F2">
            <w:pPr>
              <w:jc w:val="center"/>
              <w:rPr>
                <w:b/>
                <w:color w:val="FFFFFF"/>
                <w:sz w:val="29"/>
                <w:szCs w:val="29"/>
              </w:rPr>
            </w:pPr>
            <w:r>
              <w:rPr>
                <w:b/>
                <w:color w:val="0D0D0D"/>
                <w:sz w:val="29"/>
                <w:szCs w:val="29"/>
              </w:rPr>
              <w:t xml:space="preserve">ORIENTACIONES DIDÁCTICAS </w:t>
            </w:r>
            <w:r>
              <w:rPr>
                <w:b/>
                <w:color w:val="FFFFFF"/>
                <w:sz w:val="29"/>
                <w:szCs w:val="29"/>
              </w:rPr>
              <w:t>​</w:t>
            </w:r>
          </w:p>
        </w:tc>
      </w:tr>
      <w:tr w:rsidR="00B82FB3" w14:paraId="551AEF11" w14:textId="77777777">
        <w:trPr>
          <w:trHeight w:val="570"/>
        </w:trPr>
        <w:tc>
          <w:tcPr>
            <w:tcW w:w="2850" w:type="dxa"/>
            <w:tcBorders>
              <w:top w:val="single" w:sz="19"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25A01AEA" w14:textId="77777777" w:rsidR="00B82FB3" w:rsidRDefault="009679F2">
            <w:pPr>
              <w:jc w:val="center"/>
              <w:rPr>
                <w:sz w:val="19"/>
                <w:szCs w:val="19"/>
              </w:rPr>
            </w:pPr>
            <w:r>
              <w:rPr>
                <w:color w:val="0D0D0D"/>
                <w:sz w:val="19"/>
                <w:szCs w:val="19"/>
              </w:rPr>
              <w:t>ELEMENTOS ORIENTADORES</w:t>
            </w:r>
            <w:r>
              <w:rPr>
                <w:sz w:val="19"/>
                <w:szCs w:val="19"/>
              </w:rPr>
              <w:t>​</w:t>
            </w:r>
          </w:p>
        </w:tc>
        <w:tc>
          <w:tcPr>
            <w:tcW w:w="1950" w:type="dxa"/>
            <w:tcBorders>
              <w:top w:val="single" w:sz="19"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0A353750" w14:textId="77777777" w:rsidR="00B82FB3" w:rsidRDefault="009679F2">
            <w:pPr>
              <w:jc w:val="center"/>
              <w:rPr>
                <w:sz w:val="19"/>
                <w:szCs w:val="19"/>
              </w:rPr>
            </w:pPr>
            <w:r>
              <w:rPr>
                <w:color w:val="0D0D0D"/>
                <w:sz w:val="19"/>
                <w:szCs w:val="19"/>
              </w:rPr>
              <w:t>CONCEPTO</w:t>
            </w:r>
            <w:r>
              <w:rPr>
                <w:sz w:val="19"/>
                <w:szCs w:val="19"/>
              </w:rPr>
              <w:t>​</w:t>
            </w:r>
          </w:p>
        </w:tc>
        <w:tc>
          <w:tcPr>
            <w:tcW w:w="5520" w:type="dxa"/>
            <w:gridSpan w:val="2"/>
            <w:tcBorders>
              <w:top w:val="single" w:sz="19"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3697A34C" w14:textId="77777777" w:rsidR="00B82FB3" w:rsidRDefault="009679F2">
            <w:pPr>
              <w:jc w:val="center"/>
              <w:rPr>
                <w:sz w:val="19"/>
                <w:szCs w:val="19"/>
              </w:rPr>
            </w:pPr>
            <w:r>
              <w:rPr>
                <w:color w:val="0D0D0D"/>
                <w:sz w:val="19"/>
                <w:szCs w:val="19"/>
              </w:rPr>
              <w:t>¿QUÉ SE RECOMIENDA?</w:t>
            </w:r>
            <w:r>
              <w:rPr>
                <w:sz w:val="19"/>
                <w:szCs w:val="19"/>
              </w:rPr>
              <w:t>​</w:t>
            </w:r>
          </w:p>
          <w:p w14:paraId="72606D07" w14:textId="77777777" w:rsidR="00B82FB3" w:rsidRDefault="009679F2">
            <w:pPr>
              <w:jc w:val="center"/>
              <w:rPr>
                <w:sz w:val="19"/>
                <w:szCs w:val="19"/>
              </w:rPr>
            </w:pPr>
            <w:r>
              <w:rPr>
                <w:sz w:val="19"/>
                <w:szCs w:val="19"/>
              </w:rPr>
              <w:t>​</w:t>
            </w:r>
          </w:p>
        </w:tc>
        <w:tc>
          <w:tcPr>
            <w:tcW w:w="5205" w:type="dxa"/>
            <w:tcBorders>
              <w:top w:val="single" w:sz="19"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78439E40" w14:textId="77777777" w:rsidR="00B82FB3" w:rsidRDefault="009679F2">
            <w:pPr>
              <w:jc w:val="center"/>
              <w:rPr>
                <w:sz w:val="19"/>
                <w:szCs w:val="19"/>
              </w:rPr>
            </w:pPr>
            <w:r>
              <w:rPr>
                <w:color w:val="0D0D0D"/>
                <w:sz w:val="19"/>
                <w:szCs w:val="19"/>
              </w:rPr>
              <w:t>DISCIPLINAS Y / O NOCIÓN TEÓRICAS QUE PUEDEN FUNDAMENTAR ESTA ORIENTACIÓN</w:t>
            </w:r>
            <w:r>
              <w:rPr>
                <w:sz w:val="19"/>
                <w:szCs w:val="19"/>
              </w:rPr>
              <w:t>​</w:t>
            </w:r>
          </w:p>
        </w:tc>
      </w:tr>
      <w:tr w:rsidR="00B82FB3" w14:paraId="34EA29C8" w14:textId="77777777">
        <w:trPr>
          <w:trHeight w:val="7479"/>
        </w:trPr>
        <w:tc>
          <w:tcPr>
            <w:tcW w:w="28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055235B9" w14:textId="77777777" w:rsidR="00B82FB3" w:rsidRDefault="009679F2">
            <w:pPr>
              <w:rPr>
                <w:rFonts w:ascii="Aparajita" w:eastAsia="Aparajita" w:hAnsi="Aparajita" w:cs="Aparajita"/>
                <w:b/>
                <w:sz w:val="25"/>
                <w:szCs w:val="25"/>
              </w:rPr>
            </w:pPr>
            <w:r>
              <w:rPr>
                <w:rFonts w:ascii="Aparajita" w:eastAsia="Aparajita" w:hAnsi="Aparajita" w:cs="Aparajita"/>
                <w:sz w:val="19"/>
                <w:szCs w:val="19"/>
              </w:rPr>
              <w:t>-</w:t>
            </w:r>
            <w:r>
              <w:rPr>
                <w:rFonts w:ascii="Aparajita" w:eastAsia="Aparajita" w:hAnsi="Aparajita" w:cs="Aparajita"/>
                <w:b/>
                <w:sz w:val="25"/>
                <w:szCs w:val="25"/>
              </w:rPr>
              <w:t>MODALIDADES DE TRABAJO: PROYECTOS​</w:t>
            </w:r>
          </w:p>
          <w:p w14:paraId="3DE3A5D1" w14:textId="1056E862" w:rsidR="00B82FB3" w:rsidRDefault="009679F2">
            <w:pPr>
              <w:numPr>
                <w:ilvl w:val="0"/>
                <w:numId w:val="1"/>
              </w:numPr>
              <w:rPr>
                <w:rFonts w:ascii="Aparajita" w:eastAsia="Aparajita" w:hAnsi="Aparajita" w:cs="Aparajita"/>
                <w:b/>
                <w:sz w:val="25"/>
                <w:szCs w:val="25"/>
              </w:rPr>
            </w:pPr>
            <w:r>
              <w:rPr>
                <w:rFonts w:ascii="Aparajita" w:eastAsia="Aparajita" w:hAnsi="Aparajita" w:cs="Aparajita"/>
                <w:b/>
                <w:sz w:val="25"/>
                <w:szCs w:val="25"/>
              </w:rPr>
              <w:t>M. CASTEDO​</w:t>
            </w:r>
            <w:r w:rsidR="004F4A4E">
              <w:rPr>
                <w:rFonts w:ascii="Aparajita" w:eastAsia="Aparajita" w:hAnsi="Aparajita" w:cs="Aparajita"/>
                <w:b/>
                <w:sz w:val="25"/>
                <w:szCs w:val="25"/>
              </w:rPr>
              <w:t xml:space="preserve"> </w:t>
            </w:r>
            <w:sdt>
              <w:sdtPr>
                <w:rPr>
                  <w:rFonts w:ascii="Aparajita" w:eastAsia="Aparajita" w:hAnsi="Aparajita" w:cs="Aparajita"/>
                  <w:b/>
                  <w:sz w:val="25"/>
                  <w:szCs w:val="25"/>
                </w:rPr>
                <w:id w:val="-1326349868"/>
                <w:citation/>
              </w:sdtPr>
              <w:sdtContent>
                <w:r w:rsidR="004F4A4E">
                  <w:rPr>
                    <w:rFonts w:ascii="Aparajita" w:eastAsia="Aparajita" w:hAnsi="Aparajita" w:cs="Aparajita"/>
                    <w:b/>
                    <w:sz w:val="25"/>
                    <w:szCs w:val="25"/>
                  </w:rPr>
                  <w:fldChar w:fldCharType="begin"/>
                </w:r>
                <w:r w:rsidR="004F4A4E">
                  <w:rPr>
                    <w:rFonts w:ascii="Aparajita" w:eastAsia="Aparajita" w:hAnsi="Aparajita" w:cs="Aparajita"/>
                    <w:b/>
                    <w:sz w:val="25"/>
                    <w:szCs w:val="25"/>
                    <w:lang w:val="es-MX"/>
                  </w:rPr>
                  <w:instrText xml:space="preserve"> CITATION Mir \l 2058 </w:instrText>
                </w:r>
                <w:r w:rsidR="004F4A4E">
                  <w:rPr>
                    <w:rFonts w:ascii="Aparajita" w:eastAsia="Aparajita" w:hAnsi="Aparajita" w:cs="Aparajita"/>
                    <w:b/>
                    <w:sz w:val="25"/>
                    <w:szCs w:val="25"/>
                  </w:rPr>
                  <w:fldChar w:fldCharType="separate"/>
                </w:r>
                <w:r w:rsidR="004F4A4E" w:rsidRPr="004F4A4E">
                  <w:rPr>
                    <w:rFonts w:ascii="Aparajita" w:eastAsia="Aparajita" w:hAnsi="Aparajita" w:cs="Aparajita"/>
                    <w:noProof/>
                    <w:sz w:val="25"/>
                    <w:szCs w:val="25"/>
                    <w:lang w:val="es-MX"/>
                  </w:rPr>
                  <w:t>(Castedo)</w:t>
                </w:r>
                <w:r w:rsidR="004F4A4E">
                  <w:rPr>
                    <w:rFonts w:ascii="Aparajita" w:eastAsia="Aparajita" w:hAnsi="Aparajita" w:cs="Aparajita"/>
                    <w:b/>
                    <w:sz w:val="25"/>
                    <w:szCs w:val="25"/>
                  </w:rPr>
                  <w:fldChar w:fldCharType="end"/>
                </w:r>
              </w:sdtContent>
            </w:sdt>
          </w:p>
          <w:p w14:paraId="615D11D3" w14:textId="77777777" w:rsidR="00B82FB3" w:rsidRDefault="00B82FB3">
            <w:pPr>
              <w:ind w:left="720"/>
              <w:rPr>
                <w:rFonts w:ascii="Aparajita" w:eastAsia="Aparajita" w:hAnsi="Aparajita" w:cs="Aparajita"/>
                <w:b/>
                <w:sz w:val="25"/>
                <w:szCs w:val="25"/>
              </w:rPr>
            </w:pPr>
          </w:p>
          <w:p w14:paraId="4A81AFC2" w14:textId="77777777" w:rsidR="00B82FB3" w:rsidRDefault="00B82FB3">
            <w:pPr>
              <w:ind w:left="720"/>
              <w:rPr>
                <w:rFonts w:ascii="Aparajita" w:eastAsia="Aparajita" w:hAnsi="Aparajita" w:cs="Aparajita"/>
                <w:b/>
                <w:sz w:val="25"/>
                <w:szCs w:val="25"/>
              </w:rPr>
            </w:pPr>
          </w:p>
          <w:p w14:paraId="6C4072BA" w14:textId="77777777" w:rsidR="00B82FB3" w:rsidRDefault="00B82FB3">
            <w:pPr>
              <w:ind w:left="720"/>
              <w:rPr>
                <w:rFonts w:ascii="Aparajita" w:eastAsia="Aparajita" w:hAnsi="Aparajita" w:cs="Aparajita"/>
                <w:b/>
                <w:sz w:val="25"/>
                <w:szCs w:val="25"/>
              </w:rPr>
            </w:pPr>
          </w:p>
          <w:p w14:paraId="7F7E2DD2" w14:textId="77777777" w:rsidR="00B82FB3" w:rsidRDefault="00B82FB3">
            <w:pPr>
              <w:ind w:left="720"/>
              <w:rPr>
                <w:rFonts w:ascii="Aparajita" w:eastAsia="Aparajita" w:hAnsi="Aparajita" w:cs="Aparajita"/>
                <w:b/>
                <w:sz w:val="25"/>
                <w:szCs w:val="25"/>
              </w:rPr>
            </w:pPr>
          </w:p>
          <w:p w14:paraId="26B0D2FE" w14:textId="77777777" w:rsidR="00B82FB3" w:rsidRDefault="00B82FB3">
            <w:pPr>
              <w:ind w:left="720"/>
              <w:rPr>
                <w:rFonts w:ascii="Aparajita" w:eastAsia="Aparajita" w:hAnsi="Aparajita" w:cs="Aparajita"/>
                <w:b/>
                <w:sz w:val="25"/>
                <w:szCs w:val="25"/>
              </w:rPr>
            </w:pPr>
          </w:p>
          <w:p w14:paraId="689B1DEE" w14:textId="77777777" w:rsidR="00B82FB3" w:rsidRDefault="00B82FB3">
            <w:pPr>
              <w:ind w:left="720"/>
              <w:rPr>
                <w:rFonts w:ascii="Aparajita" w:eastAsia="Aparajita" w:hAnsi="Aparajita" w:cs="Aparajita"/>
                <w:b/>
                <w:sz w:val="25"/>
                <w:szCs w:val="25"/>
              </w:rPr>
            </w:pPr>
          </w:p>
          <w:p w14:paraId="21D8347D" w14:textId="77777777" w:rsidR="00B82FB3" w:rsidRDefault="00B82FB3">
            <w:pPr>
              <w:ind w:left="720"/>
              <w:rPr>
                <w:rFonts w:ascii="Aparajita" w:eastAsia="Aparajita" w:hAnsi="Aparajita" w:cs="Aparajita"/>
                <w:b/>
                <w:sz w:val="25"/>
                <w:szCs w:val="25"/>
              </w:rPr>
            </w:pPr>
          </w:p>
          <w:p w14:paraId="7E627101" w14:textId="77777777" w:rsidR="00B82FB3" w:rsidRDefault="00B82FB3">
            <w:pPr>
              <w:ind w:left="720"/>
              <w:rPr>
                <w:rFonts w:ascii="Aparajita" w:eastAsia="Aparajita" w:hAnsi="Aparajita" w:cs="Aparajita"/>
                <w:b/>
                <w:sz w:val="25"/>
                <w:szCs w:val="25"/>
              </w:rPr>
            </w:pPr>
          </w:p>
          <w:p w14:paraId="21962C26" w14:textId="77777777" w:rsidR="00B82FB3" w:rsidRDefault="00B82FB3">
            <w:pPr>
              <w:ind w:left="720"/>
              <w:rPr>
                <w:rFonts w:ascii="Aparajita" w:eastAsia="Aparajita" w:hAnsi="Aparajita" w:cs="Aparajita"/>
                <w:sz w:val="19"/>
                <w:szCs w:val="19"/>
              </w:rPr>
            </w:pPr>
          </w:p>
          <w:p w14:paraId="19288027" w14:textId="77777777" w:rsidR="00B82FB3" w:rsidRDefault="00B82FB3">
            <w:pPr>
              <w:ind w:left="720"/>
              <w:rPr>
                <w:rFonts w:ascii="Aparajita" w:eastAsia="Aparajita" w:hAnsi="Aparajita" w:cs="Aparajita"/>
                <w:sz w:val="19"/>
                <w:szCs w:val="19"/>
              </w:rPr>
            </w:pPr>
          </w:p>
          <w:p w14:paraId="41C9238C" w14:textId="77777777" w:rsidR="00B82FB3" w:rsidRDefault="00B82FB3">
            <w:pPr>
              <w:ind w:left="720"/>
              <w:rPr>
                <w:rFonts w:ascii="Aparajita" w:eastAsia="Aparajita" w:hAnsi="Aparajita" w:cs="Aparajita"/>
                <w:sz w:val="19"/>
                <w:szCs w:val="19"/>
              </w:rPr>
            </w:pPr>
          </w:p>
          <w:p w14:paraId="5C65815B" w14:textId="77777777" w:rsidR="00B82FB3" w:rsidRDefault="00B82FB3">
            <w:pPr>
              <w:ind w:left="720"/>
              <w:rPr>
                <w:rFonts w:ascii="Aparajita" w:eastAsia="Aparajita" w:hAnsi="Aparajita" w:cs="Aparajita"/>
                <w:sz w:val="19"/>
                <w:szCs w:val="19"/>
              </w:rPr>
            </w:pPr>
          </w:p>
          <w:p w14:paraId="3D20758C" w14:textId="77777777" w:rsidR="00B82FB3" w:rsidRDefault="00B82FB3">
            <w:pPr>
              <w:ind w:left="720"/>
              <w:rPr>
                <w:rFonts w:ascii="Aparajita" w:eastAsia="Aparajita" w:hAnsi="Aparajita" w:cs="Aparajita"/>
                <w:sz w:val="19"/>
                <w:szCs w:val="19"/>
              </w:rPr>
            </w:pPr>
          </w:p>
          <w:p w14:paraId="214A4E82" w14:textId="77777777" w:rsidR="00B82FB3" w:rsidRDefault="00B82FB3">
            <w:pPr>
              <w:ind w:left="720"/>
              <w:rPr>
                <w:rFonts w:ascii="Aparajita" w:eastAsia="Aparajita" w:hAnsi="Aparajita" w:cs="Aparajita"/>
                <w:sz w:val="19"/>
                <w:szCs w:val="19"/>
              </w:rPr>
            </w:pPr>
          </w:p>
          <w:p w14:paraId="3AB2921D" w14:textId="77777777" w:rsidR="00B82FB3" w:rsidRDefault="00B82FB3">
            <w:pPr>
              <w:ind w:left="720"/>
              <w:rPr>
                <w:rFonts w:ascii="Aparajita" w:eastAsia="Aparajita" w:hAnsi="Aparajita" w:cs="Aparajita"/>
                <w:sz w:val="19"/>
                <w:szCs w:val="19"/>
              </w:rPr>
            </w:pPr>
          </w:p>
          <w:p w14:paraId="6F9C47E9" w14:textId="77777777" w:rsidR="00B82FB3" w:rsidRDefault="00B82FB3">
            <w:pPr>
              <w:rPr>
                <w:rFonts w:ascii="Aparajita" w:eastAsia="Aparajita" w:hAnsi="Aparajita" w:cs="Aparajita"/>
                <w:sz w:val="19"/>
                <w:szCs w:val="19"/>
              </w:rPr>
            </w:pPr>
          </w:p>
          <w:p w14:paraId="597FACA1" w14:textId="1EB5AA5D" w:rsidR="00B82FB3" w:rsidRDefault="009679F2">
            <w:pPr>
              <w:numPr>
                <w:ilvl w:val="0"/>
                <w:numId w:val="1"/>
              </w:numPr>
              <w:rPr>
                <w:rFonts w:ascii="Aparajita" w:eastAsia="Aparajita" w:hAnsi="Aparajita" w:cs="Aparajita"/>
              </w:rPr>
            </w:pPr>
            <w:r>
              <w:rPr>
                <w:rFonts w:ascii="Aparajita" w:eastAsia="Aparajita" w:hAnsi="Aparajita" w:cs="Aparajita"/>
                <w:b/>
                <w:sz w:val="27"/>
                <w:szCs w:val="27"/>
              </w:rPr>
              <w:t>D. LERNER</w:t>
            </w:r>
            <w:r>
              <w:rPr>
                <w:rFonts w:ascii="Aparajita" w:eastAsia="Aparajita" w:hAnsi="Aparajita" w:cs="Aparajita"/>
                <w:sz w:val="19"/>
                <w:szCs w:val="19"/>
              </w:rPr>
              <w:t>​</w:t>
            </w:r>
            <w:r w:rsidR="004F4A4E">
              <w:rPr>
                <w:rFonts w:ascii="Aparajita" w:eastAsia="Aparajita" w:hAnsi="Aparajita" w:cs="Aparajita"/>
                <w:sz w:val="19"/>
                <w:szCs w:val="19"/>
              </w:rPr>
              <w:t xml:space="preserve"> </w:t>
            </w:r>
            <w:sdt>
              <w:sdtPr>
                <w:rPr>
                  <w:rFonts w:ascii="Aparajita" w:eastAsia="Aparajita" w:hAnsi="Aparajita" w:cs="Aparajita"/>
                  <w:sz w:val="19"/>
                  <w:szCs w:val="19"/>
                </w:rPr>
                <w:id w:val="1323321045"/>
                <w:citation/>
              </w:sdtPr>
              <w:sdtContent>
                <w:r w:rsidR="004F4A4E">
                  <w:rPr>
                    <w:rFonts w:ascii="Aparajita" w:eastAsia="Aparajita" w:hAnsi="Aparajita" w:cs="Aparajita"/>
                    <w:sz w:val="19"/>
                    <w:szCs w:val="19"/>
                  </w:rPr>
                  <w:fldChar w:fldCharType="begin"/>
                </w:r>
                <w:r w:rsidR="004F4A4E">
                  <w:rPr>
                    <w:rFonts w:ascii="Aparajita" w:eastAsia="Aparajita" w:hAnsi="Aparajita" w:cs="Aparajita"/>
                    <w:sz w:val="19"/>
                    <w:szCs w:val="19"/>
                    <w:lang w:val="es-MX"/>
                  </w:rPr>
                  <w:instrText xml:space="preserve"> CITATION Del \l 2058 </w:instrText>
                </w:r>
                <w:r w:rsidR="004F4A4E">
                  <w:rPr>
                    <w:rFonts w:ascii="Aparajita" w:eastAsia="Aparajita" w:hAnsi="Aparajita" w:cs="Aparajita"/>
                    <w:sz w:val="19"/>
                    <w:szCs w:val="19"/>
                  </w:rPr>
                  <w:fldChar w:fldCharType="separate"/>
                </w:r>
                <w:r w:rsidR="004F4A4E" w:rsidRPr="004F4A4E">
                  <w:rPr>
                    <w:rFonts w:ascii="Aparajita" w:eastAsia="Aparajita" w:hAnsi="Aparajita" w:cs="Aparajita"/>
                    <w:noProof/>
                    <w:sz w:val="19"/>
                    <w:szCs w:val="19"/>
                    <w:lang w:val="es-MX"/>
                  </w:rPr>
                  <w:t>(Lerner)</w:t>
                </w:r>
                <w:r w:rsidR="004F4A4E">
                  <w:rPr>
                    <w:rFonts w:ascii="Aparajita" w:eastAsia="Aparajita" w:hAnsi="Aparajita" w:cs="Aparajita"/>
                    <w:sz w:val="19"/>
                    <w:szCs w:val="19"/>
                  </w:rPr>
                  <w:fldChar w:fldCharType="end"/>
                </w:r>
              </w:sdtContent>
            </w:sdt>
          </w:p>
        </w:tc>
        <w:tc>
          <w:tcPr>
            <w:tcW w:w="19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120E876A" w14:textId="77777777" w:rsidR="00B82FB3" w:rsidRDefault="00B82FB3">
            <w:pPr>
              <w:spacing w:before="240" w:after="240"/>
              <w:rPr>
                <w:sz w:val="24"/>
                <w:szCs w:val="24"/>
              </w:rPr>
            </w:pPr>
          </w:p>
          <w:p w14:paraId="526DA8B3" w14:textId="77777777" w:rsidR="00B82FB3" w:rsidRDefault="009679F2">
            <w:pPr>
              <w:spacing w:before="240" w:after="240"/>
              <w:jc w:val="center"/>
              <w:rPr>
                <w:sz w:val="24"/>
                <w:szCs w:val="24"/>
              </w:rPr>
            </w:pPr>
            <w:r>
              <w:rPr>
                <w:sz w:val="24"/>
                <w:szCs w:val="24"/>
              </w:rPr>
              <w:t xml:space="preserve">Proyecto </w:t>
            </w:r>
          </w:p>
          <w:p w14:paraId="53EDC7E6" w14:textId="77777777" w:rsidR="00B82FB3" w:rsidRDefault="009679F2">
            <w:pPr>
              <w:jc w:val="center"/>
              <w:rPr>
                <w:sz w:val="24"/>
                <w:szCs w:val="24"/>
              </w:rPr>
            </w:pPr>
            <w:r>
              <w:rPr>
                <w:sz w:val="24"/>
                <w:szCs w:val="24"/>
              </w:rPr>
              <w:t>​</w:t>
            </w:r>
          </w:p>
          <w:p w14:paraId="641A9978" w14:textId="77777777" w:rsidR="00B82FB3" w:rsidRDefault="00B82FB3">
            <w:pPr>
              <w:jc w:val="center"/>
              <w:rPr>
                <w:sz w:val="24"/>
                <w:szCs w:val="24"/>
              </w:rPr>
            </w:pPr>
          </w:p>
          <w:p w14:paraId="6B7E8568" w14:textId="77777777" w:rsidR="00B82FB3" w:rsidRDefault="00B82FB3">
            <w:pPr>
              <w:jc w:val="center"/>
              <w:rPr>
                <w:sz w:val="24"/>
                <w:szCs w:val="24"/>
              </w:rPr>
            </w:pPr>
          </w:p>
          <w:p w14:paraId="6FD0C770" w14:textId="77777777" w:rsidR="00B82FB3" w:rsidRDefault="00B82FB3">
            <w:pPr>
              <w:jc w:val="center"/>
              <w:rPr>
                <w:sz w:val="24"/>
                <w:szCs w:val="24"/>
              </w:rPr>
            </w:pPr>
          </w:p>
          <w:p w14:paraId="377FF9D1" w14:textId="77777777" w:rsidR="00B82FB3" w:rsidRDefault="00B82FB3">
            <w:pPr>
              <w:jc w:val="center"/>
              <w:rPr>
                <w:sz w:val="24"/>
                <w:szCs w:val="24"/>
              </w:rPr>
            </w:pPr>
          </w:p>
          <w:p w14:paraId="439F9095" w14:textId="77777777" w:rsidR="00B82FB3" w:rsidRDefault="00B82FB3">
            <w:pPr>
              <w:jc w:val="center"/>
              <w:rPr>
                <w:sz w:val="24"/>
                <w:szCs w:val="24"/>
              </w:rPr>
            </w:pPr>
          </w:p>
          <w:p w14:paraId="5B7A6CCF" w14:textId="77777777" w:rsidR="00B82FB3" w:rsidRDefault="00B82FB3">
            <w:pPr>
              <w:jc w:val="center"/>
              <w:rPr>
                <w:sz w:val="24"/>
                <w:szCs w:val="24"/>
              </w:rPr>
            </w:pPr>
          </w:p>
          <w:p w14:paraId="02AD2263" w14:textId="77777777" w:rsidR="00B82FB3" w:rsidRDefault="00B82FB3">
            <w:pPr>
              <w:jc w:val="center"/>
              <w:rPr>
                <w:sz w:val="24"/>
                <w:szCs w:val="24"/>
              </w:rPr>
            </w:pPr>
          </w:p>
          <w:p w14:paraId="470CD3A1" w14:textId="77777777" w:rsidR="00B82FB3" w:rsidRDefault="00B82FB3">
            <w:pPr>
              <w:jc w:val="center"/>
              <w:rPr>
                <w:sz w:val="24"/>
                <w:szCs w:val="24"/>
              </w:rPr>
            </w:pPr>
          </w:p>
          <w:p w14:paraId="521FB303" w14:textId="77777777" w:rsidR="00B82FB3" w:rsidRDefault="00B82FB3">
            <w:pPr>
              <w:jc w:val="center"/>
              <w:rPr>
                <w:sz w:val="24"/>
                <w:szCs w:val="24"/>
              </w:rPr>
            </w:pPr>
          </w:p>
          <w:p w14:paraId="25235DAC" w14:textId="77777777" w:rsidR="00B82FB3" w:rsidRDefault="00B82FB3">
            <w:pPr>
              <w:jc w:val="center"/>
              <w:rPr>
                <w:sz w:val="24"/>
                <w:szCs w:val="24"/>
              </w:rPr>
            </w:pPr>
          </w:p>
          <w:p w14:paraId="58CD5252" w14:textId="77777777" w:rsidR="00B82FB3" w:rsidRDefault="00B82FB3">
            <w:pPr>
              <w:jc w:val="center"/>
              <w:rPr>
                <w:sz w:val="24"/>
                <w:szCs w:val="24"/>
              </w:rPr>
            </w:pPr>
          </w:p>
          <w:p w14:paraId="57DBEE87" w14:textId="77777777" w:rsidR="00B82FB3" w:rsidRDefault="00B82FB3">
            <w:pPr>
              <w:rPr>
                <w:sz w:val="24"/>
                <w:szCs w:val="24"/>
              </w:rPr>
            </w:pPr>
          </w:p>
          <w:p w14:paraId="2B5A899C" w14:textId="77777777" w:rsidR="00B82FB3" w:rsidRDefault="00B82FB3">
            <w:pPr>
              <w:jc w:val="center"/>
              <w:rPr>
                <w:sz w:val="24"/>
                <w:szCs w:val="24"/>
              </w:rPr>
            </w:pPr>
          </w:p>
          <w:p w14:paraId="4B5DF3F9" w14:textId="77777777" w:rsidR="00B82FB3" w:rsidRDefault="009679F2">
            <w:pPr>
              <w:jc w:val="center"/>
              <w:rPr>
                <w:sz w:val="24"/>
                <w:szCs w:val="24"/>
              </w:rPr>
            </w:pPr>
            <w:r>
              <w:rPr>
                <w:sz w:val="24"/>
                <w:szCs w:val="24"/>
              </w:rPr>
              <w:t>Enfoque</w:t>
            </w:r>
          </w:p>
        </w:tc>
        <w:tc>
          <w:tcPr>
            <w:tcW w:w="5520" w:type="dxa"/>
            <w:gridSpan w:val="2"/>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6E656A2D" w14:textId="77777777" w:rsidR="00B82FB3" w:rsidRDefault="009679F2">
            <w:pPr>
              <w:rPr>
                <w:sz w:val="24"/>
                <w:szCs w:val="24"/>
              </w:rPr>
            </w:pPr>
            <w:r>
              <w:rPr>
                <w:sz w:val="24"/>
                <w:szCs w:val="24"/>
              </w:rPr>
              <w:t>​</w:t>
            </w:r>
          </w:p>
          <w:p w14:paraId="43A72E91" w14:textId="77777777" w:rsidR="00B82FB3" w:rsidRDefault="009679F2">
            <w:pPr>
              <w:spacing w:before="240" w:after="240"/>
              <w:rPr>
                <w:sz w:val="24"/>
                <w:szCs w:val="24"/>
              </w:rPr>
            </w:pPr>
            <w:r>
              <w:rPr>
                <w:sz w:val="24"/>
                <w:szCs w:val="24"/>
              </w:rPr>
              <w:t xml:space="preserve">Se organizan en base a la elaboración de los textos, su corrección y su impresión definitiva. </w:t>
            </w:r>
          </w:p>
          <w:p w14:paraId="7FB25201" w14:textId="77777777" w:rsidR="00B82FB3" w:rsidRDefault="009679F2">
            <w:pPr>
              <w:spacing w:before="240" w:after="240"/>
              <w:rPr>
                <w:sz w:val="24"/>
                <w:szCs w:val="24"/>
              </w:rPr>
            </w:pPr>
            <w:r>
              <w:rPr>
                <w:sz w:val="24"/>
                <w:szCs w:val="24"/>
              </w:rPr>
              <w:t>Se plantea situaciones en las que los niños leen, escuchan, dictan, escriben, critican y corrigen el texto como totalidad sin desagregar contenidos lingüísticos.</w:t>
            </w:r>
          </w:p>
          <w:p w14:paraId="7700EEB0" w14:textId="77777777" w:rsidR="00B82FB3" w:rsidRDefault="00B82FB3">
            <w:pPr>
              <w:rPr>
                <w:sz w:val="24"/>
                <w:szCs w:val="24"/>
              </w:rPr>
            </w:pPr>
          </w:p>
          <w:p w14:paraId="79D1DFBA" w14:textId="77777777" w:rsidR="00B82FB3" w:rsidRDefault="00B82FB3">
            <w:pPr>
              <w:rPr>
                <w:sz w:val="24"/>
                <w:szCs w:val="24"/>
              </w:rPr>
            </w:pPr>
          </w:p>
          <w:p w14:paraId="0380E446" w14:textId="77777777" w:rsidR="00B82FB3" w:rsidRDefault="00B82FB3">
            <w:pPr>
              <w:rPr>
                <w:sz w:val="24"/>
                <w:szCs w:val="24"/>
              </w:rPr>
            </w:pPr>
          </w:p>
          <w:p w14:paraId="02C21518" w14:textId="77777777" w:rsidR="00B82FB3" w:rsidRDefault="00B82FB3">
            <w:pPr>
              <w:rPr>
                <w:sz w:val="24"/>
                <w:szCs w:val="24"/>
              </w:rPr>
            </w:pPr>
          </w:p>
          <w:p w14:paraId="6AAFEE04" w14:textId="77777777" w:rsidR="00B82FB3" w:rsidRDefault="00B82FB3">
            <w:pPr>
              <w:rPr>
                <w:sz w:val="24"/>
                <w:szCs w:val="24"/>
              </w:rPr>
            </w:pPr>
          </w:p>
          <w:p w14:paraId="7A4B076A" w14:textId="77777777" w:rsidR="00B82FB3" w:rsidRDefault="00B82FB3">
            <w:pPr>
              <w:rPr>
                <w:sz w:val="24"/>
                <w:szCs w:val="24"/>
              </w:rPr>
            </w:pPr>
          </w:p>
          <w:p w14:paraId="2B6856EF" w14:textId="77777777" w:rsidR="00B82FB3" w:rsidRDefault="00B82FB3">
            <w:pPr>
              <w:rPr>
                <w:sz w:val="24"/>
                <w:szCs w:val="24"/>
              </w:rPr>
            </w:pPr>
          </w:p>
          <w:p w14:paraId="5CDBD82D" w14:textId="77777777" w:rsidR="00B82FB3" w:rsidRDefault="00B82FB3">
            <w:pPr>
              <w:rPr>
                <w:sz w:val="24"/>
                <w:szCs w:val="24"/>
              </w:rPr>
            </w:pPr>
          </w:p>
          <w:p w14:paraId="79012FE1" w14:textId="77777777" w:rsidR="00B82FB3" w:rsidRDefault="00B82FB3">
            <w:pPr>
              <w:rPr>
                <w:sz w:val="24"/>
                <w:szCs w:val="24"/>
              </w:rPr>
            </w:pPr>
          </w:p>
          <w:p w14:paraId="3D96BC68" w14:textId="77777777" w:rsidR="00B82FB3" w:rsidRDefault="009679F2">
            <w:pPr>
              <w:rPr>
                <w:sz w:val="24"/>
                <w:szCs w:val="24"/>
              </w:rPr>
            </w:pPr>
            <w:r>
              <w:rPr>
                <w:sz w:val="24"/>
                <w:szCs w:val="24"/>
              </w:rPr>
              <w:t>La educación actual se rige por enfoques,</w:t>
            </w:r>
          </w:p>
          <w:p w14:paraId="5AC6AA63" w14:textId="77777777" w:rsidR="00B82FB3" w:rsidRDefault="009679F2">
            <w:pPr>
              <w:rPr>
                <w:sz w:val="24"/>
                <w:szCs w:val="24"/>
              </w:rPr>
            </w:pPr>
            <w:r>
              <w:rPr>
                <w:sz w:val="24"/>
                <w:szCs w:val="24"/>
              </w:rPr>
              <w:t xml:space="preserve">Además de que logren expresar ideas y propone que la lengua no se debe enseñar de forma fragmentada ya que eso vuelve más extenso el conocimiento de los niños. </w:t>
            </w:r>
          </w:p>
          <w:p w14:paraId="1283722E" w14:textId="77777777" w:rsidR="00B82FB3" w:rsidRDefault="00B82FB3">
            <w:pPr>
              <w:rPr>
                <w:sz w:val="24"/>
                <w:szCs w:val="24"/>
              </w:rPr>
            </w:pPr>
          </w:p>
          <w:p w14:paraId="57C01CDC" w14:textId="77777777" w:rsidR="00B82FB3" w:rsidRDefault="00B82FB3">
            <w:pPr>
              <w:rPr>
                <w:sz w:val="24"/>
                <w:szCs w:val="24"/>
              </w:rPr>
            </w:pPr>
          </w:p>
        </w:tc>
        <w:tc>
          <w:tcPr>
            <w:tcW w:w="5205"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00200F13" w14:textId="77777777" w:rsidR="00B82FB3" w:rsidRDefault="009679F2">
            <w:pPr>
              <w:rPr>
                <w:sz w:val="24"/>
                <w:szCs w:val="24"/>
              </w:rPr>
            </w:pPr>
            <w:r>
              <w:rPr>
                <w:sz w:val="24"/>
                <w:szCs w:val="24"/>
              </w:rPr>
              <w:lastRenderedPageBreak/>
              <w:t xml:space="preserve">​ </w:t>
            </w:r>
          </w:p>
          <w:p w14:paraId="68EEF5A3" w14:textId="77777777" w:rsidR="00B82FB3" w:rsidRDefault="00B82FB3">
            <w:pPr>
              <w:rPr>
                <w:sz w:val="24"/>
                <w:szCs w:val="24"/>
              </w:rPr>
            </w:pPr>
          </w:p>
          <w:p w14:paraId="32524EBA" w14:textId="4623DC10" w:rsidR="00B82FB3" w:rsidRDefault="009679F2">
            <w:pPr>
              <w:rPr>
                <w:sz w:val="24"/>
                <w:szCs w:val="24"/>
              </w:rPr>
            </w:pPr>
            <w:r>
              <w:rPr>
                <w:sz w:val="24"/>
                <w:szCs w:val="24"/>
              </w:rPr>
              <w:t xml:space="preserve">Lev </w:t>
            </w:r>
            <w:r w:rsidR="00A13F30">
              <w:rPr>
                <w:sz w:val="24"/>
                <w:szCs w:val="24"/>
              </w:rPr>
              <w:t>Vygotsky</w:t>
            </w:r>
            <w:r>
              <w:rPr>
                <w:sz w:val="24"/>
                <w:szCs w:val="24"/>
              </w:rPr>
              <w:t>:</w:t>
            </w:r>
            <w:sdt>
              <w:sdtPr>
                <w:rPr>
                  <w:sz w:val="24"/>
                  <w:szCs w:val="24"/>
                </w:rPr>
                <w:id w:val="-1340545114"/>
                <w:citation/>
              </w:sdtPr>
              <w:sdtContent>
                <w:r w:rsidR="004F4A4E">
                  <w:rPr>
                    <w:sz w:val="24"/>
                    <w:szCs w:val="24"/>
                  </w:rPr>
                  <w:fldChar w:fldCharType="begin"/>
                </w:r>
                <w:r w:rsidR="004F4A4E">
                  <w:rPr>
                    <w:sz w:val="24"/>
                    <w:szCs w:val="24"/>
                    <w:lang w:val="es-MX"/>
                  </w:rPr>
                  <w:instrText xml:space="preserve"> CITATION Lev \l 2058 </w:instrText>
                </w:r>
                <w:r w:rsidR="004F4A4E">
                  <w:rPr>
                    <w:sz w:val="24"/>
                    <w:szCs w:val="24"/>
                  </w:rPr>
                  <w:fldChar w:fldCharType="separate"/>
                </w:r>
                <w:r w:rsidR="004F4A4E">
                  <w:rPr>
                    <w:noProof/>
                    <w:sz w:val="24"/>
                    <w:szCs w:val="24"/>
                    <w:lang w:val="es-MX"/>
                  </w:rPr>
                  <w:t xml:space="preserve"> </w:t>
                </w:r>
                <w:r w:rsidR="004F4A4E" w:rsidRPr="004F4A4E">
                  <w:rPr>
                    <w:noProof/>
                    <w:sz w:val="24"/>
                    <w:szCs w:val="24"/>
                    <w:lang w:val="es-MX"/>
                  </w:rPr>
                  <w:t>(Vygotsky)</w:t>
                </w:r>
                <w:r w:rsidR="004F4A4E">
                  <w:rPr>
                    <w:sz w:val="24"/>
                    <w:szCs w:val="24"/>
                  </w:rPr>
                  <w:fldChar w:fldCharType="end"/>
                </w:r>
              </w:sdtContent>
            </w:sdt>
            <w:r>
              <w:rPr>
                <w:sz w:val="24"/>
                <w:szCs w:val="24"/>
              </w:rPr>
              <w:t xml:space="preserve"> </w:t>
            </w:r>
          </w:p>
          <w:p w14:paraId="1AA2F5A3" w14:textId="77777777" w:rsidR="00B82FB3" w:rsidRDefault="009679F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lenguaje es crucial para el desarrollo Cognitista. La función del lenguaje y el habla. </w:t>
            </w:r>
          </w:p>
          <w:p w14:paraId="78B62D4D" w14:textId="77777777" w:rsidR="00B82FB3" w:rsidRDefault="009679F2">
            <w:pPr>
              <w:spacing w:before="240" w:after="240"/>
              <w:rPr>
                <w:sz w:val="24"/>
                <w:szCs w:val="24"/>
              </w:rPr>
            </w:pPr>
            <w:r>
              <w:rPr>
                <w:rFonts w:ascii="Times New Roman" w:eastAsia="Times New Roman" w:hAnsi="Times New Roman" w:cs="Times New Roman"/>
                <w:sz w:val="24"/>
                <w:szCs w:val="24"/>
              </w:rPr>
              <w:t xml:space="preserve">Es crucial para el desarrollo y proporciona la forma de expresar ideas y plantear preguntas, las categorías y los conceptos del pensamiento. Se basa </w:t>
            </w:r>
            <w:r>
              <w:rPr>
                <w:sz w:val="24"/>
                <w:szCs w:val="24"/>
              </w:rPr>
              <w:t xml:space="preserve"> en 5 funciones:</w:t>
            </w:r>
          </w:p>
          <w:p w14:paraId="7FF4E0EC" w14:textId="77777777" w:rsidR="00B82FB3" w:rsidRDefault="009679F2">
            <w:pPr>
              <w:numPr>
                <w:ilvl w:val="0"/>
                <w:numId w:val="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Funciones mentales</w:t>
            </w:r>
          </w:p>
          <w:p w14:paraId="7065CAF9" w14:textId="77777777" w:rsidR="00B82FB3" w:rsidRDefault="009679F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Habilidades psicológicas </w:t>
            </w:r>
          </w:p>
          <w:p w14:paraId="0C289B6F" w14:textId="77777777" w:rsidR="00B82FB3" w:rsidRDefault="009679F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Zona de desarrollo </w:t>
            </w:r>
          </w:p>
          <w:p w14:paraId="0CDFB73C" w14:textId="77777777" w:rsidR="00B82FB3" w:rsidRDefault="009679F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Herramientas</w:t>
            </w:r>
          </w:p>
          <w:p w14:paraId="7D853E54" w14:textId="77777777" w:rsidR="00B82FB3" w:rsidRDefault="009679F2">
            <w:pPr>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Psicología y Medición</w:t>
            </w:r>
          </w:p>
          <w:p w14:paraId="7BB50BEE" w14:textId="77777777" w:rsidR="00B82FB3" w:rsidRDefault="00B82FB3">
            <w:pPr>
              <w:rPr>
                <w:sz w:val="24"/>
                <w:szCs w:val="24"/>
              </w:rPr>
            </w:pPr>
          </w:p>
          <w:p w14:paraId="6B97AD8F" w14:textId="77777777" w:rsidR="00B82FB3" w:rsidRDefault="00B82FB3">
            <w:pPr>
              <w:rPr>
                <w:sz w:val="24"/>
                <w:szCs w:val="24"/>
              </w:rPr>
            </w:pPr>
          </w:p>
        </w:tc>
      </w:tr>
      <w:tr w:rsidR="00B82FB3" w14:paraId="22945166" w14:textId="77777777" w:rsidTr="00A13F30">
        <w:trPr>
          <w:trHeight w:val="570"/>
        </w:trPr>
        <w:tc>
          <w:tcPr>
            <w:tcW w:w="28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1651A79D" w14:textId="77777777" w:rsidR="00B82FB3" w:rsidRDefault="009679F2">
            <w:pPr>
              <w:rPr>
                <w:rFonts w:ascii="Aparajita" w:eastAsia="Aparajita" w:hAnsi="Aparajita" w:cs="Aparajita"/>
                <w:sz w:val="19"/>
                <w:szCs w:val="19"/>
              </w:rPr>
            </w:pPr>
            <w:r>
              <w:rPr>
                <w:rFonts w:ascii="Aparajita" w:eastAsia="Aparajita" w:hAnsi="Aparajita" w:cs="Aparajita"/>
                <w:sz w:val="19"/>
                <w:szCs w:val="19"/>
                <w:u w:val="single"/>
              </w:rPr>
              <w:t>SITUACIÓN DIDÁCTICA</w:t>
            </w:r>
            <w:r>
              <w:rPr>
                <w:rFonts w:ascii="Aparajita" w:eastAsia="Aparajita" w:hAnsi="Aparajita" w:cs="Aparajita"/>
                <w:sz w:val="19"/>
                <w:szCs w:val="19"/>
              </w:rPr>
              <w:t>​</w:t>
            </w:r>
          </w:p>
          <w:p w14:paraId="677CEA1E" w14:textId="77777777" w:rsidR="00B82FB3" w:rsidRDefault="009679F2">
            <w:pPr>
              <w:rPr>
                <w:rFonts w:ascii="Aparajita" w:eastAsia="Aparajita" w:hAnsi="Aparajita" w:cs="Aparajita"/>
                <w:sz w:val="19"/>
                <w:szCs w:val="19"/>
              </w:rPr>
            </w:pPr>
            <w:r>
              <w:rPr>
                <w:rFonts w:ascii="Aparajita" w:eastAsia="Aparajita" w:hAnsi="Aparajita" w:cs="Aparajita"/>
                <w:sz w:val="19"/>
                <w:szCs w:val="19"/>
              </w:rPr>
              <w:t>A) Programa Aprendizajes clave</w:t>
            </w:r>
            <w:r>
              <w:rPr>
                <w:rFonts w:ascii="Times New Roman" w:eastAsia="Aparajita" w:hAnsi="Times New Roman" w:cs="Times New Roman"/>
                <w:sz w:val="19"/>
                <w:szCs w:val="19"/>
              </w:rPr>
              <w:t>​</w:t>
            </w:r>
            <w:r w:rsidR="004F4A4E">
              <w:rPr>
                <w:rFonts w:ascii="Aparajita" w:eastAsia="Aparajita" w:hAnsi="Aparajita" w:cs="Aparajita"/>
                <w:sz w:val="19"/>
                <w:szCs w:val="19"/>
              </w:rPr>
              <w:t xml:space="preserve"> </w:t>
            </w:r>
          </w:p>
          <w:p w14:paraId="5597F03A" w14:textId="77B5E2A9" w:rsidR="004F4A4E" w:rsidRDefault="004F4A4E">
            <w:pPr>
              <w:rPr>
                <w:rFonts w:ascii="Aparajita" w:eastAsia="Aparajita" w:hAnsi="Aparajita" w:cs="Aparajita"/>
                <w:sz w:val="19"/>
                <w:szCs w:val="19"/>
              </w:rPr>
            </w:pPr>
            <w:sdt>
              <w:sdtPr>
                <w:rPr>
                  <w:rFonts w:ascii="Aparajita" w:eastAsia="Aparajita" w:hAnsi="Aparajita" w:cs="Aparajita"/>
                  <w:sz w:val="19"/>
                  <w:szCs w:val="19"/>
                </w:rPr>
                <w:id w:val="-1770770831"/>
                <w:citation/>
              </w:sdtPr>
              <w:sdtContent>
                <w:r>
                  <w:rPr>
                    <w:rFonts w:ascii="Aparajita" w:eastAsia="Aparajita" w:hAnsi="Aparajita" w:cs="Aparajita"/>
                    <w:sz w:val="19"/>
                    <w:szCs w:val="19"/>
                  </w:rPr>
                  <w:fldChar w:fldCharType="begin"/>
                </w:r>
                <w:r>
                  <w:rPr>
                    <w:rFonts w:ascii="Aparajita" w:eastAsia="Aparajita" w:hAnsi="Aparajita" w:cs="Aparajita"/>
                    <w:sz w:val="19"/>
                    <w:szCs w:val="19"/>
                    <w:lang w:val="es-MX"/>
                  </w:rPr>
                  <w:instrText xml:space="preserve"> CITATION Rau18 \l 2058 </w:instrText>
                </w:r>
                <w:r>
                  <w:rPr>
                    <w:rFonts w:ascii="Aparajita" w:eastAsia="Aparajita" w:hAnsi="Aparajita" w:cs="Aparajita"/>
                    <w:sz w:val="19"/>
                    <w:szCs w:val="19"/>
                  </w:rPr>
                  <w:fldChar w:fldCharType="separate"/>
                </w:r>
                <w:r w:rsidRPr="004F4A4E">
                  <w:rPr>
                    <w:rFonts w:ascii="Aparajita" w:eastAsia="Aparajita" w:hAnsi="Aparajita" w:cs="Aparajita"/>
                    <w:noProof/>
                    <w:sz w:val="19"/>
                    <w:szCs w:val="19"/>
                    <w:lang w:val="es-MX"/>
                  </w:rPr>
                  <w:t>(Barajas, 2018 )</w:t>
                </w:r>
                <w:r>
                  <w:rPr>
                    <w:rFonts w:ascii="Aparajita" w:eastAsia="Aparajita" w:hAnsi="Aparajita" w:cs="Aparajita"/>
                    <w:sz w:val="19"/>
                    <w:szCs w:val="19"/>
                  </w:rPr>
                  <w:fldChar w:fldCharType="end"/>
                </w:r>
              </w:sdtContent>
            </w:sdt>
          </w:p>
        </w:tc>
        <w:tc>
          <w:tcPr>
            <w:tcW w:w="19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40E7B1C5" w14:textId="4E7A9F14"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busca alcanzar el conocimiento necesario para que se pueda </w:t>
            </w:r>
            <w:r>
              <w:rPr>
                <w:rFonts w:ascii="Times New Roman" w:eastAsia="Times New Roman" w:hAnsi="Times New Roman" w:cs="Times New Roman"/>
                <w:sz w:val="24"/>
                <w:szCs w:val="24"/>
              </w:rPr>
              <w:lastRenderedPageBreak/>
              <w:t xml:space="preserve">comprender lo que se desea enseña desarrollando sus capacidades, abordando aspectos específicos en el que se incluyen los conocimientos bases de la lectura y escritura y siendo organizados para que estos lleven una </w:t>
            </w:r>
            <w:r w:rsidR="00A13F30">
              <w:rPr>
                <w:rFonts w:ascii="Times New Roman" w:eastAsia="Times New Roman" w:hAnsi="Times New Roman" w:cs="Times New Roman"/>
                <w:sz w:val="24"/>
                <w:szCs w:val="24"/>
              </w:rPr>
              <w:t>congruencia.</w:t>
            </w:r>
          </w:p>
        </w:tc>
        <w:tc>
          <w:tcPr>
            <w:tcW w:w="5520" w:type="dxa"/>
            <w:gridSpan w:val="2"/>
            <w:tcBorders>
              <w:top w:val="single" w:sz="6" w:space="0" w:color="FFFFFF"/>
              <w:left w:val="single" w:sz="6" w:space="0" w:color="FFFFFF"/>
              <w:bottom w:val="single" w:sz="4" w:space="0" w:color="auto"/>
              <w:right w:val="single" w:sz="4" w:space="0" w:color="auto"/>
            </w:tcBorders>
            <w:shd w:val="clear" w:color="auto" w:fill="DFE8E8"/>
            <w:tcMar>
              <w:top w:w="0" w:type="dxa"/>
              <w:left w:w="0" w:type="dxa"/>
              <w:bottom w:w="0" w:type="dxa"/>
              <w:right w:w="0" w:type="dxa"/>
            </w:tcMar>
          </w:tcPr>
          <w:p w14:paraId="139B9E19" w14:textId="6743044C"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Manejo de actividades como bienvenida a la escuela donde los alumnos se sienten en confianza, comience la inclusión como forma de relación y que haya disposición para el aprendizaje.</w:t>
            </w:r>
          </w:p>
          <w:p w14:paraId="540CDC27" w14:textId="77777777" w:rsidR="00B82FB3" w:rsidRDefault="00B82FB3">
            <w:pPr>
              <w:rPr>
                <w:rFonts w:ascii="Times New Roman" w:eastAsia="Times New Roman" w:hAnsi="Times New Roman" w:cs="Times New Roman"/>
                <w:sz w:val="24"/>
                <w:szCs w:val="24"/>
              </w:rPr>
            </w:pPr>
          </w:p>
          <w:p w14:paraId="0C66B16B"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Construcción de conocimiento, habilidades, actitudes y destrezas, en el que se consideren a los niños como seres curiosos, activos y de aprendizajes competentes; constructores de conocimiento en el que comienzan a usar palabras más complejas.</w:t>
            </w:r>
          </w:p>
          <w:p w14:paraId="5AB102E7" w14:textId="77777777" w:rsidR="00B82FB3" w:rsidRDefault="00B82FB3">
            <w:pPr>
              <w:rPr>
                <w:rFonts w:ascii="Times New Roman" w:eastAsia="Times New Roman" w:hAnsi="Times New Roman" w:cs="Times New Roman"/>
                <w:sz w:val="24"/>
                <w:szCs w:val="24"/>
              </w:rPr>
            </w:pPr>
          </w:p>
          <w:p w14:paraId="53C93820"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Por lo que el crear situaciones en las que se enfrentará creará un aprendizaje significativo en el niño donde utilizarán sus habilidades, destrezas y conocimiento por el cual se puede observar sus avances.</w:t>
            </w:r>
          </w:p>
        </w:tc>
        <w:tc>
          <w:tcPr>
            <w:tcW w:w="5205" w:type="dxa"/>
            <w:tcBorders>
              <w:top w:val="single" w:sz="6" w:space="0" w:color="FFFFFF"/>
              <w:left w:val="single" w:sz="4" w:space="0" w:color="auto"/>
              <w:bottom w:val="single" w:sz="6" w:space="0" w:color="FFFFFF"/>
              <w:right w:val="single" w:sz="6" w:space="0" w:color="FFFFFF"/>
            </w:tcBorders>
            <w:shd w:val="clear" w:color="auto" w:fill="DFE8E8"/>
            <w:tcMar>
              <w:top w:w="0" w:type="dxa"/>
              <w:left w:w="0" w:type="dxa"/>
              <w:bottom w:w="0" w:type="dxa"/>
              <w:right w:w="0" w:type="dxa"/>
            </w:tcMar>
          </w:tcPr>
          <w:p w14:paraId="697B0627" w14:textId="3425FBBE"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​Jerome Bruner: </w:t>
            </w:r>
            <w:sdt>
              <w:sdtPr>
                <w:rPr>
                  <w:rFonts w:ascii="Times New Roman" w:eastAsia="Times New Roman" w:hAnsi="Times New Roman" w:cs="Times New Roman"/>
                  <w:sz w:val="24"/>
                  <w:szCs w:val="24"/>
                </w:rPr>
                <w:id w:val="488293510"/>
                <w:citation/>
              </w:sdtPr>
              <w:sdtContent>
                <w:r w:rsidR="004F4A4E">
                  <w:rPr>
                    <w:rFonts w:ascii="Times New Roman" w:eastAsia="Times New Roman" w:hAnsi="Times New Roman" w:cs="Times New Roman"/>
                    <w:sz w:val="24"/>
                    <w:szCs w:val="24"/>
                  </w:rPr>
                  <w:fldChar w:fldCharType="begin"/>
                </w:r>
                <w:r w:rsidR="004F4A4E">
                  <w:rPr>
                    <w:rFonts w:ascii="Times New Roman" w:eastAsia="Times New Roman" w:hAnsi="Times New Roman" w:cs="Times New Roman"/>
                    <w:sz w:val="24"/>
                    <w:szCs w:val="24"/>
                    <w:lang w:val="es-MX"/>
                  </w:rPr>
                  <w:instrText xml:space="preserve"> CITATION jer \l 2058 </w:instrText>
                </w:r>
                <w:r w:rsidR="004F4A4E">
                  <w:rPr>
                    <w:rFonts w:ascii="Times New Roman" w:eastAsia="Times New Roman" w:hAnsi="Times New Roman" w:cs="Times New Roman"/>
                    <w:sz w:val="24"/>
                    <w:szCs w:val="24"/>
                  </w:rPr>
                  <w:fldChar w:fldCharType="separate"/>
                </w:r>
                <w:r w:rsidR="004F4A4E" w:rsidRPr="004F4A4E">
                  <w:rPr>
                    <w:rFonts w:ascii="Times New Roman" w:eastAsia="Times New Roman" w:hAnsi="Times New Roman" w:cs="Times New Roman"/>
                    <w:noProof/>
                    <w:sz w:val="24"/>
                    <w:szCs w:val="24"/>
                    <w:lang w:val="es-MX"/>
                  </w:rPr>
                  <w:t>(Bruner)</w:t>
                </w:r>
                <w:r w:rsidR="004F4A4E">
                  <w:rPr>
                    <w:rFonts w:ascii="Times New Roman" w:eastAsia="Times New Roman" w:hAnsi="Times New Roman" w:cs="Times New Roman"/>
                    <w:sz w:val="24"/>
                    <w:szCs w:val="24"/>
                  </w:rPr>
                  <w:fldChar w:fldCharType="end"/>
                </w:r>
              </w:sdtContent>
            </w:sdt>
          </w:p>
          <w:p w14:paraId="2FA800E7"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37659F"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personas aprenden descubriendo ellas mismas el contenido de lo que deben aprender, por lo que </w:t>
            </w:r>
            <w:r>
              <w:rPr>
                <w:rFonts w:ascii="Times New Roman" w:eastAsia="Times New Roman" w:hAnsi="Times New Roman" w:cs="Times New Roman"/>
                <w:sz w:val="24"/>
                <w:szCs w:val="24"/>
              </w:rPr>
              <w:lastRenderedPageBreak/>
              <w:t xml:space="preserve">aprenden ellos mismos de forma fragmentada y gradual. </w:t>
            </w:r>
          </w:p>
          <w:p w14:paraId="77427E71" w14:textId="77777777" w:rsidR="00B82FB3" w:rsidRDefault="00B82FB3">
            <w:pPr>
              <w:rPr>
                <w:rFonts w:ascii="Times New Roman" w:eastAsia="Times New Roman" w:hAnsi="Times New Roman" w:cs="Times New Roman"/>
                <w:sz w:val="24"/>
                <w:szCs w:val="24"/>
              </w:rPr>
            </w:pPr>
          </w:p>
          <w:p w14:paraId="4CF9B4A7" w14:textId="6D47B2C5"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 uno de tres modelos que es el modelo simbólico en el que el uso del lenguaje hablado o escrito; el sistema simbólico más complejo que existe y de esta manera se accede a los contenidos relacionados con lo </w:t>
            </w:r>
            <w:r w:rsidR="00A13F30">
              <w:rPr>
                <w:rFonts w:ascii="Times New Roman" w:eastAsia="Times New Roman" w:hAnsi="Times New Roman" w:cs="Times New Roman"/>
                <w:sz w:val="24"/>
                <w:szCs w:val="24"/>
              </w:rPr>
              <w:t>abstracto.</w:t>
            </w:r>
            <w:r>
              <w:rPr>
                <w:rFonts w:ascii="Times New Roman" w:eastAsia="Times New Roman" w:hAnsi="Times New Roman" w:cs="Times New Roman"/>
                <w:sz w:val="24"/>
                <w:szCs w:val="24"/>
              </w:rPr>
              <w:t xml:space="preserve"> </w:t>
            </w:r>
          </w:p>
        </w:tc>
      </w:tr>
      <w:tr w:rsidR="00902A86" w14:paraId="6192ACB5" w14:textId="2C50E276" w:rsidTr="00902A86">
        <w:trPr>
          <w:trHeight w:val="570"/>
        </w:trPr>
        <w:tc>
          <w:tcPr>
            <w:tcW w:w="28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2F036AA8" w14:textId="77777777" w:rsidR="00902A86" w:rsidRDefault="00902A86">
            <w:pPr>
              <w:rPr>
                <w:rFonts w:ascii="Aparajita" w:eastAsia="Aparajita" w:hAnsi="Aparajita" w:cs="Aparajita"/>
                <w:sz w:val="19"/>
                <w:szCs w:val="19"/>
              </w:rPr>
            </w:pPr>
            <w:r>
              <w:rPr>
                <w:rFonts w:ascii="Aparajita" w:eastAsia="Aparajita" w:hAnsi="Aparajita" w:cs="Aparajita"/>
                <w:sz w:val="19"/>
                <w:szCs w:val="19"/>
              </w:rPr>
              <w:lastRenderedPageBreak/>
              <w:t>ESTRATEGIAS PARA FAVORECER APRENDIZAJES​</w:t>
            </w:r>
          </w:p>
        </w:tc>
        <w:tc>
          <w:tcPr>
            <w:tcW w:w="2003" w:type="dxa"/>
            <w:gridSpan w:val="2"/>
            <w:tcBorders>
              <w:top w:val="single" w:sz="6" w:space="0" w:color="FFFFFF"/>
              <w:left w:val="single" w:sz="6" w:space="0" w:color="FFFFFF"/>
              <w:bottom w:val="single" w:sz="6" w:space="0" w:color="FFFFFF"/>
              <w:right w:val="single" w:sz="4" w:space="0" w:color="auto"/>
            </w:tcBorders>
            <w:shd w:val="clear" w:color="auto" w:fill="F0F4F4"/>
            <w:tcMar>
              <w:top w:w="0" w:type="dxa"/>
              <w:left w:w="0" w:type="dxa"/>
              <w:bottom w:w="0" w:type="dxa"/>
              <w:right w:w="0" w:type="dxa"/>
            </w:tcMar>
          </w:tcPr>
          <w:p w14:paraId="0311F365" w14:textId="77777777" w:rsidR="00902A86" w:rsidRDefault="00902A86" w:rsidP="00902A86">
            <w:pPr>
              <w:rPr>
                <w:color w:val="000000"/>
              </w:rPr>
            </w:pPr>
            <w:r>
              <w:rPr>
                <w:rFonts w:ascii="Times New Roman" w:eastAsia="Times New Roman" w:hAnsi="Times New Roman" w:cs="Times New Roman"/>
                <w:sz w:val="24"/>
                <w:szCs w:val="24"/>
              </w:rPr>
              <w:t xml:space="preserve"> </w:t>
            </w:r>
            <w:r>
              <w:rPr>
                <w:color w:val="000000"/>
              </w:rPr>
              <w:t>Uso de diferentes situaciones en las </w:t>
            </w:r>
          </w:p>
          <w:p w14:paraId="29CF7630" w14:textId="77777777" w:rsidR="00902A86" w:rsidRDefault="00902A86" w:rsidP="00902A86">
            <w:pPr>
              <w:rPr>
                <w:color w:val="000000"/>
              </w:rPr>
            </w:pPr>
            <w:r>
              <w:rPr>
                <w:color w:val="000000"/>
              </w:rPr>
              <w:t>que se les da la solución de diversos</w:t>
            </w:r>
          </w:p>
          <w:p w14:paraId="12951647" w14:textId="77777777" w:rsidR="00902A86" w:rsidRDefault="00902A86" w:rsidP="00902A86">
            <w:pPr>
              <w:rPr>
                <w:color w:val="000000"/>
              </w:rPr>
            </w:pPr>
            <w:r>
              <w:rPr>
                <w:color w:val="000000"/>
              </w:rPr>
              <w:t>cuestionamientos, utilizando el trabajo</w:t>
            </w:r>
          </w:p>
          <w:p w14:paraId="7233C7E1" w14:textId="7DEF509C" w:rsidR="00902A86" w:rsidRDefault="00902A86" w:rsidP="00902A86">
            <w:pPr>
              <w:pStyle w:val="NormalWeb"/>
              <w:spacing w:before="0" w:beforeAutospacing="0" w:after="0" w:afterAutospacing="0"/>
            </w:pPr>
            <w:r>
              <w:rPr>
                <w:color w:val="000000"/>
              </w:rPr>
              <w:t xml:space="preserve">individual en el que se realiza una exploración desde el en la que se van obteniendo un conocimiento autónomo y el trabajo en equipo o parejas se llega la </w:t>
            </w:r>
            <w:r>
              <w:rPr>
                <w:color w:val="000000"/>
              </w:rPr>
              <w:lastRenderedPageBreak/>
              <w:t>oportunidad de socializar los conocimientos, analizando situaciones</w:t>
            </w:r>
            <w:r w:rsidR="0091308D">
              <w:rPr>
                <w:color w:val="000000"/>
              </w:rPr>
              <w:t>.</w:t>
            </w:r>
            <w:r>
              <w:rPr>
                <w:color w:val="000000"/>
              </w:rPr>
              <w:t>                                 </w:t>
            </w:r>
          </w:p>
          <w:p w14:paraId="47880065" w14:textId="77777777" w:rsidR="00902A86" w:rsidRDefault="00902A86" w:rsidP="00902A86">
            <w:pPr>
              <w:pStyle w:val="NormalWeb"/>
              <w:spacing w:before="0" w:beforeAutospacing="0" w:after="0" w:afterAutospacing="0"/>
            </w:pPr>
            <w:r>
              <w:rPr>
                <w:color w:val="000000"/>
              </w:rPr>
              <w:t>Del cual podremos analizar su forma         </w:t>
            </w:r>
          </w:p>
          <w:p w14:paraId="4783EDB2" w14:textId="77777777" w:rsidR="00902A86" w:rsidRDefault="00902A86" w:rsidP="00902A86">
            <w:pPr>
              <w:pStyle w:val="NormalWeb"/>
              <w:spacing w:before="0" w:beforeAutospacing="0" w:after="0" w:afterAutospacing="0"/>
            </w:pPr>
            <w:r>
              <w:rPr>
                <w:color w:val="000000"/>
              </w:rPr>
              <w:t>de pensamiento, intervenir si se</w:t>
            </w:r>
          </w:p>
          <w:p w14:paraId="2B4298B0" w14:textId="77777777" w:rsidR="00902A86" w:rsidRDefault="00902A86" w:rsidP="00902A86">
            <w:pPr>
              <w:pStyle w:val="NormalWeb"/>
              <w:spacing w:before="0" w:beforeAutospacing="0" w:after="0" w:afterAutospacing="0"/>
            </w:pPr>
            <w:r>
              <w:rPr>
                <w:color w:val="000000"/>
              </w:rPr>
              <w:t>vuelve necesario y evaluar sus</w:t>
            </w:r>
          </w:p>
          <w:p w14:paraId="34E8554E" w14:textId="77777777" w:rsidR="00902A86" w:rsidRDefault="00902A86" w:rsidP="00902A86">
            <w:pPr>
              <w:pStyle w:val="NormalWeb"/>
              <w:spacing w:before="0" w:beforeAutospacing="0" w:after="0" w:afterAutospacing="0"/>
            </w:pPr>
            <w:r>
              <w:rPr>
                <w:color w:val="000000"/>
              </w:rPr>
              <w:t>conocimientos.</w:t>
            </w:r>
          </w:p>
          <w:p w14:paraId="06C2285A" w14:textId="501D621C" w:rsidR="00902A86" w:rsidRDefault="00902A86" w:rsidP="00902A86">
            <w:pPr>
              <w:rPr>
                <w:rFonts w:ascii="Times New Roman" w:eastAsia="Times New Roman" w:hAnsi="Times New Roman" w:cs="Times New Roman"/>
                <w:sz w:val="24"/>
                <w:szCs w:val="24"/>
              </w:rPr>
            </w:pPr>
          </w:p>
        </w:tc>
        <w:tc>
          <w:tcPr>
            <w:tcW w:w="5467" w:type="dxa"/>
            <w:tcBorders>
              <w:top w:val="single" w:sz="6" w:space="0" w:color="FFFFFF"/>
              <w:left w:val="single" w:sz="4" w:space="0" w:color="auto"/>
              <w:bottom w:val="single" w:sz="6" w:space="0" w:color="FFFFFF"/>
              <w:right w:val="single" w:sz="4" w:space="0" w:color="auto"/>
            </w:tcBorders>
            <w:shd w:val="clear" w:color="auto" w:fill="F0F4F4"/>
          </w:tcPr>
          <w:p w14:paraId="558DF778" w14:textId="510AA352" w:rsidR="00902A86" w:rsidRDefault="0091308D" w:rsidP="00902A86">
            <w:pPr>
              <w:ind w:left="3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puede emplea por medio del juego que el niño utilice el lenguaje empleando el habla, vocabulario, comprensión, curiosidad y el trabajo en equipo: por lo que formula el conocimiento para comunicar de lo que le rodea. </w:t>
            </w:r>
          </w:p>
        </w:tc>
        <w:tc>
          <w:tcPr>
            <w:tcW w:w="5205" w:type="dxa"/>
            <w:tcBorders>
              <w:top w:val="single" w:sz="6" w:space="0" w:color="FFFFFF"/>
              <w:left w:val="single" w:sz="4" w:space="0" w:color="auto"/>
              <w:bottom w:val="single" w:sz="6" w:space="0" w:color="FFFFFF"/>
              <w:right w:val="single" w:sz="6" w:space="0" w:color="FFFFFF"/>
            </w:tcBorders>
            <w:shd w:val="clear" w:color="auto" w:fill="F0F4F4"/>
          </w:tcPr>
          <w:p w14:paraId="320EB969" w14:textId="3AE2D7F7" w:rsidR="00902A86" w:rsidRDefault="00902A86" w:rsidP="00A13F30">
            <w:pPr>
              <w:ind w:left="275"/>
              <w:rPr>
                <w:rFonts w:ascii="Times New Roman" w:eastAsia="Times New Roman" w:hAnsi="Times New Roman" w:cs="Times New Roman"/>
                <w:sz w:val="24"/>
                <w:szCs w:val="24"/>
              </w:rPr>
            </w:pPr>
            <w:r>
              <w:rPr>
                <w:rFonts w:ascii="Times New Roman" w:eastAsia="Times New Roman" w:hAnsi="Times New Roman" w:cs="Times New Roman"/>
                <w:sz w:val="24"/>
                <w:szCs w:val="24"/>
              </w:rPr>
              <w:t>Lev Vygotsky:</w:t>
            </w:r>
            <w:sdt>
              <w:sdtPr>
                <w:rPr>
                  <w:rFonts w:ascii="Times New Roman" w:eastAsia="Times New Roman" w:hAnsi="Times New Roman" w:cs="Times New Roman"/>
                  <w:sz w:val="24"/>
                  <w:szCs w:val="24"/>
                </w:rPr>
                <w:id w:val="-128315796"/>
                <w:citation/>
              </w:sdtPr>
              <w:sdtContent>
                <w:r w:rsidR="004F4A4E">
                  <w:rPr>
                    <w:rFonts w:ascii="Times New Roman" w:eastAsia="Times New Roman" w:hAnsi="Times New Roman" w:cs="Times New Roman"/>
                    <w:sz w:val="24"/>
                    <w:szCs w:val="24"/>
                  </w:rPr>
                  <w:fldChar w:fldCharType="begin"/>
                </w:r>
                <w:r w:rsidR="004F4A4E">
                  <w:rPr>
                    <w:rFonts w:ascii="Times New Roman" w:eastAsia="Times New Roman" w:hAnsi="Times New Roman" w:cs="Times New Roman"/>
                    <w:sz w:val="24"/>
                    <w:szCs w:val="24"/>
                    <w:lang w:val="es-MX"/>
                  </w:rPr>
                  <w:instrText xml:space="preserve"> CITATION Lev \l 2058 </w:instrText>
                </w:r>
                <w:r w:rsidR="004F4A4E">
                  <w:rPr>
                    <w:rFonts w:ascii="Times New Roman" w:eastAsia="Times New Roman" w:hAnsi="Times New Roman" w:cs="Times New Roman"/>
                    <w:sz w:val="24"/>
                    <w:szCs w:val="24"/>
                  </w:rPr>
                  <w:fldChar w:fldCharType="separate"/>
                </w:r>
                <w:r w:rsidR="004F4A4E">
                  <w:rPr>
                    <w:rFonts w:ascii="Times New Roman" w:eastAsia="Times New Roman" w:hAnsi="Times New Roman" w:cs="Times New Roman"/>
                    <w:noProof/>
                    <w:sz w:val="24"/>
                    <w:szCs w:val="24"/>
                    <w:lang w:val="es-MX"/>
                  </w:rPr>
                  <w:t xml:space="preserve"> </w:t>
                </w:r>
                <w:r w:rsidR="004F4A4E" w:rsidRPr="004F4A4E">
                  <w:rPr>
                    <w:rFonts w:ascii="Times New Roman" w:eastAsia="Times New Roman" w:hAnsi="Times New Roman" w:cs="Times New Roman"/>
                    <w:noProof/>
                    <w:sz w:val="24"/>
                    <w:szCs w:val="24"/>
                    <w:lang w:val="es-MX"/>
                  </w:rPr>
                  <w:t>(Vygotsky)</w:t>
                </w:r>
                <w:r w:rsidR="004F4A4E">
                  <w:rPr>
                    <w:rFonts w:ascii="Times New Roman" w:eastAsia="Times New Roman" w:hAnsi="Times New Roman" w:cs="Times New Roman"/>
                    <w:sz w:val="24"/>
                    <w:szCs w:val="24"/>
                  </w:rPr>
                  <w:fldChar w:fldCharType="end"/>
                </w:r>
              </w:sdtContent>
            </w:sdt>
          </w:p>
          <w:p w14:paraId="07CC81C5" w14:textId="77777777" w:rsidR="00902A86" w:rsidRDefault="00902A86" w:rsidP="00902A86">
            <w:pPr>
              <w:rPr>
                <w:rFonts w:ascii="Times New Roman" w:eastAsia="Times New Roman" w:hAnsi="Times New Roman" w:cs="Times New Roman"/>
                <w:sz w:val="24"/>
                <w:szCs w:val="24"/>
              </w:rPr>
            </w:pPr>
            <w:r>
              <w:rPr>
                <w:rFonts w:ascii="Times New Roman" w:eastAsia="Times New Roman" w:hAnsi="Times New Roman" w:cs="Times New Roman"/>
                <w:sz w:val="24"/>
                <w:szCs w:val="24"/>
              </w:rPr>
              <w:t>1. Funciones mentales: inferiores y superiores</w:t>
            </w:r>
          </w:p>
          <w:p w14:paraId="4B9B23D4" w14:textId="77777777" w:rsidR="00902A86" w:rsidRDefault="00902A86" w:rsidP="00902A86">
            <w:pPr>
              <w:rPr>
                <w:rFonts w:ascii="Times New Roman" w:eastAsia="Times New Roman" w:hAnsi="Times New Roman" w:cs="Times New Roman"/>
                <w:sz w:val="24"/>
                <w:szCs w:val="24"/>
              </w:rPr>
            </w:pPr>
            <w:r>
              <w:rPr>
                <w:rFonts w:ascii="Times New Roman" w:eastAsia="Times New Roman" w:hAnsi="Times New Roman" w:cs="Times New Roman"/>
                <w:sz w:val="24"/>
                <w:szCs w:val="24"/>
              </w:rPr>
              <w:t>cuestionando, expresa una solución y                                                                   2. Habilidades psicológicas</w:t>
            </w:r>
          </w:p>
          <w:p w14:paraId="19BA5DE0" w14:textId="77777777" w:rsidR="00902A86" w:rsidRDefault="00902A86" w:rsidP="00902A86">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socializa lo su punto de vista con el de                                                                  3. Zonas de desarrollo</w:t>
            </w:r>
          </w:p>
          <w:p w14:paraId="1DB01665" w14:textId="77777777" w:rsidR="00902A86" w:rsidRDefault="00902A86" w:rsidP="00902A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 compañeros.                                                                                                     4. Herramientas </w:t>
            </w:r>
          </w:p>
          <w:p w14:paraId="0757E721" w14:textId="77777777" w:rsidR="00902A86" w:rsidRDefault="00902A86" w:rsidP="00902A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Psicología y medición                                                                                                                 </w:t>
            </w:r>
          </w:p>
          <w:p w14:paraId="524A8693" w14:textId="77777777" w:rsidR="00902A86" w:rsidRDefault="00902A86" w:rsidP="00902A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 cual podremos analizar su forma         </w:t>
            </w:r>
          </w:p>
          <w:p w14:paraId="101987FA" w14:textId="77777777" w:rsidR="00902A86" w:rsidRDefault="00902A86" w:rsidP="00902A86">
            <w:pPr>
              <w:rPr>
                <w:rFonts w:ascii="Times New Roman" w:eastAsia="Times New Roman" w:hAnsi="Times New Roman" w:cs="Times New Roman"/>
                <w:sz w:val="24"/>
                <w:szCs w:val="24"/>
              </w:rPr>
            </w:pPr>
            <w:r>
              <w:rPr>
                <w:rFonts w:ascii="Times New Roman" w:eastAsia="Times New Roman" w:hAnsi="Times New Roman" w:cs="Times New Roman"/>
                <w:sz w:val="24"/>
                <w:szCs w:val="24"/>
              </w:rPr>
              <w:t>de pensamiento, intervenir si se</w:t>
            </w:r>
          </w:p>
          <w:p w14:paraId="3E823BBE" w14:textId="77777777" w:rsidR="00902A86" w:rsidRDefault="00902A86" w:rsidP="00902A86">
            <w:pPr>
              <w:rPr>
                <w:rFonts w:ascii="Times New Roman" w:eastAsia="Times New Roman" w:hAnsi="Times New Roman" w:cs="Times New Roman"/>
                <w:sz w:val="24"/>
                <w:szCs w:val="24"/>
              </w:rPr>
            </w:pPr>
            <w:r>
              <w:rPr>
                <w:rFonts w:ascii="Times New Roman" w:eastAsia="Times New Roman" w:hAnsi="Times New Roman" w:cs="Times New Roman"/>
                <w:sz w:val="24"/>
                <w:szCs w:val="24"/>
              </w:rPr>
              <w:t>vuelve necesario y evaluar sus</w:t>
            </w:r>
          </w:p>
          <w:p w14:paraId="34B11056" w14:textId="253AAB29" w:rsidR="00902A86" w:rsidRDefault="00902A86" w:rsidP="00902A86">
            <w:pPr>
              <w:ind w:left="275"/>
              <w:rPr>
                <w:rFonts w:ascii="Times New Roman" w:eastAsia="Times New Roman" w:hAnsi="Times New Roman" w:cs="Times New Roman"/>
                <w:sz w:val="24"/>
                <w:szCs w:val="24"/>
              </w:rPr>
            </w:pPr>
            <w:r>
              <w:rPr>
                <w:rFonts w:ascii="Times New Roman" w:eastAsia="Times New Roman" w:hAnsi="Times New Roman" w:cs="Times New Roman"/>
                <w:sz w:val="24"/>
                <w:szCs w:val="24"/>
              </w:rPr>
              <w:t>conocimientos.</w:t>
            </w:r>
          </w:p>
          <w:p w14:paraId="360C8D94" w14:textId="77777777" w:rsidR="00902A86" w:rsidRDefault="00902A86">
            <w:pPr>
              <w:rPr>
                <w:rFonts w:ascii="Times New Roman" w:eastAsia="Times New Roman" w:hAnsi="Times New Roman" w:cs="Times New Roman"/>
                <w:sz w:val="24"/>
                <w:szCs w:val="24"/>
              </w:rPr>
            </w:pPr>
          </w:p>
        </w:tc>
      </w:tr>
      <w:tr w:rsidR="00B82FB3" w14:paraId="58A32D6C" w14:textId="77777777">
        <w:trPr>
          <w:trHeight w:val="330"/>
        </w:trPr>
        <w:tc>
          <w:tcPr>
            <w:tcW w:w="28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52F87571" w14:textId="77777777" w:rsidR="00B82FB3" w:rsidRDefault="009679F2">
            <w:pPr>
              <w:rPr>
                <w:rFonts w:ascii="Aparajita" w:eastAsia="Aparajita" w:hAnsi="Aparajita" w:cs="Aparajita"/>
                <w:sz w:val="19"/>
                <w:szCs w:val="19"/>
              </w:rPr>
            </w:pPr>
            <w:r>
              <w:rPr>
                <w:rFonts w:ascii="Aparajita" w:eastAsia="Aparajita" w:hAnsi="Aparajita" w:cs="Aparajita"/>
                <w:sz w:val="19"/>
                <w:szCs w:val="19"/>
              </w:rPr>
              <w:lastRenderedPageBreak/>
              <w:t>DECISIONES PEDAGÓGICAS​</w:t>
            </w:r>
          </w:p>
        </w:tc>
        <w:tc>
          <w:tcPr>
            <w:tcW w:w="19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20BE5A27"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​Llega la creación de los primeros conocimientos por diferentes  situaciones didácticas de las cuales se van construyendo  que brindan experiencias que promueven las situaciones. </w:t>
            </w:r>
          </w:p>
        </w:tc>
        <w:tc>
          <w:tcPr>
            <w:tcW w:w="5520" w:type="dxa"/>
            <w:gridSpan w:val="2"/>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41954570"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​Desarrollo de la sesión tal como el diagnóstico inicial, situaciones a las que se le plantan donde hará uso del conocimiento, promover la participación de los alumnos y el tipo de retos a los que se va a enfrentar </w:t>
            </w:r>
          </w:p>
        </w:tc>
        <w:tc>
          <w:tcPr>
            <w:tcW w:w="5205"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1695A72B" w14:textId="0309907E"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Jerome Bruner: </w:t>
            </w:r>
            <w:sdt>
              <w:sdtPr>
                <w:rPr>
                  <w:rFonts w:ascii="Times New Roman" w:eastAsia="Times New Roman" w:hAnsi="Times New Roman" w:cs="Times New Roman"/>
                  <w:sz w:val="24"/>
                  <w:szCs w:val="24"/>
                </w:rPr>
                <w:id w:val="-330602236"/>
                <w:citation/>
              </w:sdtPr>
              <w:sdtContent>
                <w:r w:rsidR="004A3AFA">
                  <w:rPr>
                    <w:rFonts w:ascii="Times New Roman" w:eastAsia="Times New Roman" w:hAnsi="Times New Roman" w:cs="Times New Roman"/>
                    <w:sz w:val="24"/>
                    <w:szCs w:val="24"/>
                  </w:rPr>
                  <w:fldChar w:fldCharType="begin"/>
                </w:r>
                <w:r w:rsidR="004A3AFA">
                  <w:rPr>
                    <w:rFonts w:ascii="Times New Roman" w:eastAsia="Times New Roman" w:hAnsi="Times New Roman" w:cs="Times New Roman"/>
                    <w:sz w:val="24"/>
                    <w:szCs w:val="24"/>
                    <w:lang w:val="es-MX"/>
                  </w:rPr>
                  <w:instrText xml:space="preserve"> CITATION jer \l 2058 </w:instrText>
                </w:r>
                <w:r w:rsidR="004A3AFA">
                  <w:rPr>
                    <w:rFonts w:ascii="Times New Roman" w:eastAsia="Times New Roman" w:hAnsi="Times New Roman" w:cs="Times New Roman"/>
                    <w:sz w:val="24"/>
                    <w:szCs w:val="24"/>
                  </w:rPr>
                  <w:fldChar w:fldCharType="separate"/>
                </w:r>
                <w:r w:rsidR="004A3AFA" w:rsidRPr="004A3AFA">
                  <w:rPr>
                    <w:rFonts w:ascii="Times New Roman" w:eastAsia="Times New Roman" w:hAnsi="Times New Roman" w:cs="Times New Roman"/>
                    <w:noProof/>
                    <w:sz w:val="24"/>
                    <w:szCs w:val="24"/>
                    <w:lang w:val="es-MX"/>
                  </w:rPr>
                  <w:t>(Bruner)</w:t>
                </w:r>
                <w:r w:rsidR="004A3AFA">
                  <w:rPr>
                    <w:rFonts w:ascii="Times New Roman" w:eastAsia="Times New Roman" w:hAnsi="Times New Roman" w:cs="Times New Roman"/>
                    <w:sz w:val="24"/>
                    <w:szCs w:val="24"/>
                  </w:rPr>
                  <w:fldChar w:fldCharType="end"/>
                </w:r>
              </w:sdtContent>
            </w:sdt>
          </w:p>
          <w:p w14:paraId="063AC90F"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3FECEA"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personas aprenden descubriendo ellas mismas el contenido de lo que deben aprender, por lo que aprenden ellos mismos de forma fragmentada y gradual. </w:t>
            </w:r>
          </w:p>
          <w:p w14:paraId="677083C7" w14:textId="77777777" w:rsidR="00B82FB3" w:rsidRDefault="00B82FB3">
            <w:pPr>
              <w:rPr>
                <w:rFonts w:ascii="Times New Roman" w:eastAsia="Times New Roman" w:hAnsi="Times New Roman" w:cs="Times New Roman"/>
                <w:sz w:val="24"/>
                <w:szCs w:val="24"/>
              </w:rPr>
            </w:pPr>
          </w:p>
          <w:p w14:paraId="627C6107"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Usa uno de tres modelos que es el modelo simbólico en el que el uso del lenguaje hablado o escrito; el sistema simbólico más complejo que existe y de esta manera se accede a los contenidos relacionados con lo abstracto.</w:t>
            </w:r>
          </w:p>
        </w:tc>
      </w:tr>
      <w:tr w:rsidR="00B82FB3" w14:paraId="79FF6F1E" w14:textId="77777777">
        <w:trPr>
          <w:trHeight w:val="390"/>
        </w:trPr>
        <w:tc>
          <w:tcPr>
            <w:tcW w:w="28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071266F3" w14:textId="77777777" w:rsidR="00B82FB3" w:rsidRDefault="009679F2">
            <w:pPr>
              <w:rPr>
                <w:rFonts w:ascii="Aparajita" w:eastAsia="Aparajita" w:hAnsi="Aparajita" w:cs="Aparajita"/>
                <w:sz w:val="19"/>
                <w:szCs w:val="19"/>
              </w:rPr>
            </w:pPr>
            <w:r>
              <w:rPr>
                <w:rFonts w:ascii="Aparajita" w:eastAsia="Aparajita" w:hAnsi="Aparajita" w:cs="Aparajita"/>
                <w:sz w:val="19"/>
                <w:szCs w:val="19"/>
              </w:rPr>
              <w:t>LA CONSIGNA​</w:t>
            </w:r>
          </w:p>
        </w:tc>
        <w:tc>
          <w:tcPr>
            <w:tcW w:w="19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68041C2A"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busca retar el intelecto curiosidad </w:t>
            </w:r>
            <w:r>
              <w:rPr>
                <w:rFonts w:ascii="Times New Roman" w:eastAsia="Times New Roman" w:hAnsi="Times New Roman" w:cs="Times New Roman"/>
                <w:sz w:val="24"/>
                <w:szCs w:val="24"/>
              </w:rPr>
              <w:lastRenderedPageBreak/>
              <w:t>y experiencias de cuenta propia, cuestionando el conocimiento desde diversos puntos con el fin de dejar la enseñanza.</w:t>
            </w:r>
          </w:p>
        </w:tc>
        <w:tc>
          <w:tcPr>
            <w:tcW w:w="5520" w:type="dxa"/>
            <w:gridSpan w:val="2"/>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00B977B0"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socializa sobre un concepto de interés, cuestionando y analizando el material hasta realizar un experimento; por </w:t>
            </w:r>
            <w:r>
              <w:rPr>
                <w:rFonts w:ascii="Times New Roman" w:eastAsia="Times New Roman" w:hAnsi="Times New Roman" w:cs="Times New Roman"/>
                <w:sz w:val="24"/>
                <w:szCs w:val="24"/>
              </w:rPr>
              <w:lastRenderedPageBreak/>
              <w:t>lo que se debe de realizar actividades que fomenten el descubrimiento del conocimiento y la formación del mismo, generando un conocimiento significativo.</w:t>
            </w:r>
          </w:p>
          <w:p w14:paraId="66315B26" w14:textId="77777777" w:rsidR="00B82FB3" w:rsidRDefault="00B82FB3">
            <w:pPr>
              <w:rPr>
                <w:rFonts w:ascii="Times New Roman" w:eastAsia="Times New Roman" w:hAnsi="Times New Roman" w:cs="Times New Roman"/>
                <w:sz w:val="24"/>
                <w:szCs w:val="24"/>
              </w:rPr>
            </w:pPr>
          </w:p>
          <w:p w14:paraId="0E82B433"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Por lo que se deberá plantear la situación en la que ellos deben de plantear estrategias de solución además de que deberán de plantear hipótesis sobre el problema en el que se enfrentarán; para después dar la solución de la cual se debe de tener conocimiento para saber cómo afrontarlo pero sin mencionar la forma exacta en la que deben responder.</w:t>
            </w:r>
          </w:p>
        </w:tc>
        <w:tc>
          <w:tcPr>
            <w:tcW w:w="5205"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4747BCFA"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​Lev Vygotsky:</w:t>
            </w:r>
          </w:p>
          <w:p w14:paraId="2629A25B" w14:textId="77777777" w:rsidR="00B82FB3" w:rsidRDefault="00B82FB3">
            <w:pPr>
              <w:rPr>
                <w:rFonts w:ascii="Times New Roman" w:eastAsia="Times New Roman" w:hAnsi="Times New Roman" w:cs="Times New Roman"/>
                <w:sz w:val="24"/>
                <w:szCs w:val="24"/>
              </w:rPr>
            </w:pPr>
          </w:p>
          <w:p w14:paraId="2646473D"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Constructivista: el lenguaje es crucial para el desarrollo cognitivista; es el medio para expresar ideas y plantear preguntas, las categorías y los conceptos del pensamiento. </w:t>
            </w:r>
          </w:p>
          <w:p w14:paraId="7127C241" w14:textId="77777777" w:rsidR="00B82FB3" w:rsidRDefault="00B82FB3">
            <w:pPr>
              <w:rPr>
                <w:rFonts w:ascii="Times New Roman" w:eastAsia="Times New Roman" w:hAnsi="Times New Roman" w:cs="Times New Roman"/>
                <w:sz w:val="24"/>
                <w:szCs w:val="24"/>
              </w:rPr>
            </w:pPr>
          </w:p>
          <w:p w14:paraId="1D542250"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 5 conceptos fundamentales:</w:t>
            </w:r>
          </w:p>
          <w:p w14:paraId="3FB523B7" w14:textId="77777777" w:rsidR="00B82FB3" w:rsidRDefault="00B82FB3">
            <w:pPr>
              <w:rPr>
                <w:rFonts w:ascii="Times New Roman" w:eastAsia="Times New Roman" w:hAnsi="Times New Roman" w:cs="Times New Roman"/>
                <w:sz w:val="24"/>
                <w:szCs w:val="24"/>
              </w:rPr>
            </w:pPr>
          </w:p>
          <w:p w14:paraId="2327F65A" w14:textId="77777777" w:rsidR="00B82FB3" w:rsidRDefault="009679F2">
            <w:pPr>
              <w:numPr>
                <w:ilvl w:val="0"/>
                <w:numId w:val="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Funciones mentales</w:t>
            </w:r>
          </w:p>
          <w:p w14:paraId="4F22B07D" w14:textId="77777777" w:rsidR="00B82FB3" w:rsidRDefault="009679F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Habilidades psicológicas </w:t>
            </w:r>
          </w:p>
          <w:p w14:paraId="00D9846E" w14:textId="77777777" w:rsidR="00B82FB3" w:rsidRDefault="009679F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Zona de desarrollo </w:t>
            </w:r>
          </w:p>
          <w:p w14:paraId="33BA1B58" w14:textId="77777777" w:rsidR="00B82FB3" w:rsidRDefault="009679F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Herramientas</w:t>
            </w:r>
          </w:p>
          <w:p w14:paraId="05B7DF55" w14:textId="77777777" w:rsidR="00B82FB3" w:rsidRDefault="009679F2">
            <w:pPr>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Psicología y Medición</w:t>
            </w:r>
          </w:p>
        </w:tc>
      </w:tr>
      <w:tr w:rsidR="00B82FB3" w14:paraId="6405E5B5" w14:textId="77777777">
        <w:trPr>
          <w:trHeight w:val="420"/>
        </w:trPr>
        <w:tc>
          <w:tcPr>
            <w:tcW w:w="28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5756D309" w14:textId="77777777" w:rsidR="00B82FB3" w:rsidRDefault="009679F2">
            <w:pPr>
              <w:rPr>
                <w:rFonts w:ascii="Aparajita" w:eastAsia="Aparajita" w:hAnsi="Aparajita" w:cs="Aparajita"/>
                <w:sz w:val="19"/>
                <w:szCs w:val="19"/>
              </w:rPr>
            </w:pPr>
            <w:r>
              <w:rPr>
                <w:rFonts w:ascii="Aparajita" w:eastAsia="Aparajita" w:hAnsi="Aparajita" w:cs="Aparajita"/>
                <w:sz w:val="19"/>
                <w:szCs w:val="19"/>
              </w:rPr>
              <w:lastRenderedPageBreak/>
              <w:t>INTERVENCIÓN DIDÁCTICA ​</w:t>
            </w:r>
          </w:p>
        </w:tc>
        <w:tc>
          <w:tcPr>
            <w:tcW w:w="19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38EAEF8A"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​Los datos se obtienen por medio de la didáctica que están contextualizados en base a su entorno dónde se desarrolla.</w:t>
            </w:r>
          </w:p>
        </w:tc>
        <w:tc>
          <w:tcPr>
            <w:tcW w:w="5520" w:type="dxa"/>
            <w:gridSpan w:val="2"/>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27F450DC"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​Se deja en claro el punto de partida, se cuestionará sobre los conocimientos previos, conocer los problemas a los que se enfrenta para ayudarlos y analizar la manera en la que da solución a los problemas que enfrenta.</w:t>
            </w:r>
          </w:p>
        </w:tc>
        <w:tc>
          <w:tcPr>
            <w:tcW w:w="5205"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62CEC596" w14:textId="4EF25180"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Jerome Bruner: </w:t>
            </w:r>
            <w:sdt>
              <w:sdtPr>
                <w:rPr>
                  <w:rFonts w:ascii="Times New Roman" w:eastAsia="Times New Roman" w:hAnsi="Times New Roman" w:cs="Times New Roman"/>
                  <w:sz w:val="24"/>
                  <w:szCs w:val="24"/>
                </w:rPr>
                <w:id w:val="-1711877179"/>
                <w:citation/>
              </w:sdtPr>
              <w:sdtContent>
                <w:r w:rsidR="004A3AFA">
                  <w:rPr>
                    <w:rFonts w:ascii="Times New Roman" w:eastAsia="Times New Roman" w:hAnsi="Times New Roman" w:cs="Times New Roman"/>
                    <w:sz w:val="24"/>
                    <w:szCs w:val="24"/>
                  </w:rPr>
                  <w:fldChar w:fldCharType="begin"/>
                </w:r>
                <w:r w:rsidR="004A3AFA">
                  <w:rPr>
                    <w:rFonts w:ascii="Times New Roman" w:eastAsia="Times New Roman" w:hAnsi="Times New Roman" w:cs="Times New Roman"/>
                    <w:sz w:val="24"/>
                    <w:szCs w:val="24"/>
                    <w:lang w:val="es-MX"/>
                  </w:rPr>
                  <w:instrText xml:space="preserve"> CITATION jer \l 2058 </w:instrText>
                </w:r>
                <w:r w:rsidR="004A3AFA">
                  <w:rPr>
                    <w:rFonts w:ascii="Times New Roman" w:eastAsia="Times New Roman" w:hAnsi="Times New Roman" w:cs="Times New Roman"/>
                    <w:sz w:val="24"/>
                    <w:szCs w:val="24"/>
                  </w:rPr>
                  <w:fldChar w:fldCharType="separate"/>
                </w:r>
                <w:r w:rsidR="004A3AFA" w:rsidRPr="004A3AFA">
                  <w:rPr>
                    <w:rFonts w:ascii="Times New Roman" w:eastAsia="Times New Roman" w:hAnsi="Times New Roman" w:cs="Times New Roman"/>
                    <w:noProof/>
                    <w:sz w:val="24"/>
                    <w:szCs w:val="24"/>
                    <w:lang w:val="es-MX"/>
                  </w:rPr>
                  <w:t>(Bruner)</w:t>
                </w:r>
                <w:r w:rsidR="004A3AFA">
                  <w:rPr>
                    <w:rFonts w:ascii="Times New Roman" w:eastAsia="Times New Roman" w:hAnsi="Times New Roman" w:cs="Times New Roman"/>
                    <w:sz w:val="24"/>
                    <w:szCs w:val="24"/>
                  </w:rPr>
                  <w:fldChar w:fldCharType="end"/>
                </w:r>
              </w:sdtContent>
            </w:sdt>
          </w:p>
          <w:p w14:paraId="317EF824"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023F16"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personas aprenden descubriendo ellas mismas el contenido de lo que deben aprender, por lo que aprenden ellos mismos de forma fragmentada y gradual. </w:t>
            </w:r>
          </w:p>
          <w:p w14:paraId="443B302B" w14:textId="77777777" w:rsidR="00B82FB3" w:rsidRDefault="00B82FB3">
            <w:pPr>
              <w:rPr>
                <w:rFonts w:ascii="Times New Roman" w:eastAsia="Times New Roman" w:hAnsi="Times New Roman" w:cs="Times New Roman"/>
                <w:sz w:val="24"/>
                <w:szCs w:val="24"/>
              </w:rPr>
            </w:pPr>
          </w:p>
          <w:p w14:paraId="2DB3C128" w14:textId="0140888E"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 uno de tres modelos que es el modelo simbólico en el que el uso del lenguaje hablado o escrito; el sistema simbólico más complejo que existe y de esta manera se accede a los contenidos relacionados con lo </w:t>
            </w:r>
            <w:r w:rsidR="0091308D">
              <w:rPr>
                <w:rFonts w:ascii="Times New Roman" w:eastAsia="Times New Roman" w:hAnsi="Times New Roman" w:cs="Times New Roman"/>
                <w:sz w:val="24"/>
                <w:szCs w:val="24"/>
              </w:rPr>
              <w:t>abstracto.</w:t>
            </w:r>
            <w:r>
              <w:rPr>
                <w:rFonts w:ascii="Times New Roman" w:eastAsia="Times New Roman" w:hAnsi="Times New Roman" w:cs="Times New Roman"/>
                <w:sz w:val="24"/>
                <w:szCs w:val="24"/>
              </w:rPr>
              <w:t xml:space="preserve"> </w:t>
            </w:r>
          </w:p>
        </w:tc>
      </w:tr>
      <w:tr w:rsidR="00B82FB3" w14:paraId="48BBBD21" w14:textId="77777777">
        <w:trPr>
          <w:trHeight w:val="570"/>
        </w:trPr>
        <w:tc>
          <w:tcPr>
            <w:tcW w:w="28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514A4A36" w14:textId="77777777" w:rsidR="00B82FB3" w:rsidRDefault="009679F2">
            <w:pPr>
              <w:rPr>
                <w:rFonts w:ascii="Aparajita" w:eastAsia="Aparajita" w:hAnsi="Aparajita" w:cs="Aparajita"/>
                <w:sz w:val="19"/>
                <w:szCs w:val="19"/>
              </w:rPr>
            </w:pPr>
            <w:r>
              <w:rPr>
                <w:rFonts w:ascii="Aparajita" w:eastAsia="Aparajita" w:hAnsi="Aparajita" w:cs="Aparajita"/>
                <w:sz w:val="19"/>
                <w:szCs w:val="19"/>
              </w:rPr>
              <w:lastRenderedPageBreak/>
              <w:t>PUESTA EN COMÚN DE RESULTADOS Y HALLAZGOS​</w:t>
            </w:r>
          </w:p>
        </w:tc>
        <w:tc>
          <w:tcPr>
            <w:tcW w:w="19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2A0DE451" w14:textId="2334412E"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​Retom</w:t>
            </w:r>
            <w:r w:rsidR="00546A7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las condiciones de organización</w:t>
            </w:r>
            <w:r w:rsidR="00546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1FCC413" w14:textId="77777777" w:rsidR="00B82FB3" w:rsidRDefault="00B82FB3">
            <w:pPr>
              <w:rPr>
                <w:rFonts w:ascii="Times New Roman" w:eastAsia="Times New Roman" w:hAnsi="Times New Roman" w:cs="Times New Roman"/>
                <w:sz w:val="24"/>
                <w:szCs w:val="24"/>
              </w:rPr>
            </w:pPr>
          </w:p>
          <w:p w14:paraId="08FB0624" w14:textId="77777777" w:rsidR="00B82FB3" w:rsidRDefault="00B82FB3">
            <w:pPr>
              <w:rPr>
                <w:rFonts w:ascii="Times New Roman" w:eastAsia="Times New Roman" w:hAnsi="Times New Roman" w:cs="Times New Roman"/>
                <w:sz w:val="24"/>
                <w:szCs w:val="24"/>
              </w:rPr>
            </w:pPr>
          </w:p>
          <w:p w14:paraId="212742A9" w14:textId="77777777" w:rsidR="00B82FB3" w:rsidRDefault="00B82FB3">
            <w:pPr>
              <w:rPr>
                <w:rFonts w:ascii="Times New Roman" w:eastAsia="Times New Roman" w:hAnsi="Times New Roman" w:cs="Times New Roman"/>
                <w:sz w:val="24"/>
                <w:szCs w:val="24"/>
              </w:rPr>
            </w:pPr>
          </w:p>
          <w:p w14:paraId="7A350DFB" w14:textId="77777777" w:rsidR="00B82FB3" w:rsidRDefault="00B82FB3">
            <w:pPr>
              <w:rPr>
                <w:rFonts w:ascii="Times New Roman" w:eastAsia="Times New Roman" w:hAnsi="Times New Roman" w:cs="Times New Roman"/>
                <w:sz w:val="24"/>
                <w:szCs w:val="24"/>
              </w:rPr>
            </w:pPr>
          </w:p>
          <w:p w14:paraId="6066460D" w14:textId="77777777" w:rsidR="00B82FB3" w:rsidRDefault="00B82FB3">
            <w:pPr>
              <w:rPr>
                <w:rFonts w:ascii="Times New Roman" w:eastAsia="Times New Roman" w:hAnsi="Times New Roman" w:cs="Times New Roman"/>
                <w:sz w:val="24"/>
                <w:szCs w:val="24"/>
              </w:rPr>
            </w:pPr>
          </w:p>
          <w:p w14:paraId="4E9A41E7" w14:textId="77777777" w:rsidR="00B82FB3" w:rsidRDefault="00B82FB3">
            <w:pPr>
              <w:rPr>
                <w:rFonts w:ascii="Times New Roman" w:eastAsia="Times New Roman" w:hAnsi="Times New Roman" w:cs="Times New Roman"/>
                <w:sz w:val="24"/>
                <w:szCs w:val="24"/>
              </w:rPr>
            </w:pPr>
          </w:p>
          <w:p w14:paraId="0EDF2B50" w14:textId="77777777" w:rsidR="00B82FB3" w:rsidRDefault="00B82FB3">
            <w:pPr>
              <w:rPr>
                <w:rFonts w:ascii="Times New Roman" w:eastAsia="Times New Roman" w:hAnsi="Times New Roman" w:cs="Times New Roman"/>
                <w:sz w:val="24"/>
                <w:szCs w:val="24"/>
              </w:rPr>
            </w:pPr>
          </w:p>
          <w:p w14:paraId="228D6139" w14:textId="77777777" w:rsidR="00B82FB3" w:rsidRDefault="00B82FB3">
            <w:pPr>
              <w:rPr>
                <w:rFonts w:ascii="Times New Roman" w:eastAsia="Times New Roman" w:hAnsi="Times New Roman" w:cs="Times New Roman"/>
                <w:sz w:val="24"/>
                <w:szCs w:val="24"/>
              </w:rPr>
            </w:pPr>
          </w:p>
          <w:p w14:paraId="24D79449" w14:textId="77777777" w:rsidR="00B82FB3" w:rsidRDefault="00B82FB3">
            <w:pPr>
              <w:rPr>
                <w:rFonts w:ascii="Times New Roman" w:eastAsia="Times New Roman" w:hAnsi="Times New Roman" w:cs="Times New Roman"/>
                <w:sz w:val="24"/>
                <w:szCs w:val="24"/>
              </w:rPr>
            </w:pPr>
          </w:p>
          <w:p w14:paraId="7D60806B" w14:textId="77777777" w:rsidR="00B82FB3" w:rsidRDefault="00B82FB3">
            <w:pPr>
              <w:rPr>
                <w:rFonts w:ascii="Times New Roman" w:eastAsia="Times New Roman" w:hAnsi="Times New Roman" w:cs="Times New Roman"/>
                <w:sz w:val="24"/>
                <w:szCs w:val="24"/>
              </w:rPr>
            </w:pPr>
          </w:p>
          <w:p w14:paraId="7A2B8925" w14:textId="77777777" w:rsidR="00B82FB3" w:rsidRDefault="00B82FB3">
            <w:pPr>
              <w:rPr>
                <w:rFonts w:ascii="Times New Roman" w:eastAsia="Times New Roman" w:hAnsi="Times New Roman" w:cs="Times New Roman"/>
                <w:sz w:val="24"/>
                <w:szCs w:val="24"/>
              </w:rPr>
            </w:pPr>
          </w:p>
          <w:p w14:paraId="73394F71" w14:textId="77777777" w:rsidR="00B82FB3" w:rsidRDefault="00B82FB3">
            <w:pPr>
              <w:rPr>
                <w:rFonts w:ascii="Times New Roman" w:eastAsia="Times New Roman" w:hAnsi="Times New Roman" w:cs="Times New Roman"/>
                <w:sz w:val="24"/>
                <w:szCs w:val="24"/>
              </w:rPr>
            </w:pPr>
          </w:p>
          <w:p w14:paraId="78A99DC1" w14:textId="77777777" w:rsidR="00B82FB3" w:rsidRDefault="00B82FB3">
            <w:pPr>
              <w:rPr>
                <w:rFonts w:ascii="Times New Roman" w:eastAsia="Times New Roman" w:hAnsi="Times New Roman" w:cs="Times New Roman"/>
                <w:sz w:val="24"/>
                <w:szCs w:val="24"/>
              </w:rPr>
            </w:pPr>
          </w:p>
          <w:p w14:paraId="1E15F11F" w14:textId="77777777" w:rsidR="00B82FB3" w:rsidRDefault="00B82FB3">
            <w:pPr>
              <w:rPr>
                <w:rFonts w:ascii="Times New Roman" w:eastAsia="Times New Roman" w:hAnsi="Times New Roman" w:cs="Times New Roman"/>
                <w:sz w:val="24"/>
                <w:szCs w:val="24"/>
              </w:rPr>
            </w:pPr>
          </w:p>
          <w:p w14:paraId="4ACFFD6A" w14:textId="77777777" w:rsidR="00B82FB3" w:rsidRDefault="00B82FB3">
            <w:pPr>
              <w:rPr>
                <w:rFonts w:ascii="Times New Roman" w:eastAsia="Times New Roman" w:hAnsi="Times New Roman" w:cs="Times New Roman"/>
                <w:sz w:val="24"/>
                <w:szCs w:val="24"/>
              </w:rPr>
            </w:pPr>
          </w:p>
          <w:p w14:paraId="2839AC78" w14:textId="77777777" w:rsidR="00B82FB3" w:rsidRDefault="00B82FB3">
            <w:pPr>
              <w:rPr>
                <w:rFonts w:ascii="Times New Roman" w:eastAsia="Times New Roman" w:hAnsi="Times New Roman" w:cs="Times New Roman"/>
                <w:sz w:val="24"/>
                <w:szCs w:val="24"/>
              </w:rPr>
            </w:pPr>
          </w:p>
          <w:p w14:paraId="479A2CB8" w14:textId="77777777" w:rsidR="00B82FB3" w:rsidRDefault="00B82FB3">
            <w:pPr>
              <w:rPr>
                <w:rFonts w:ascii="Times New Roman" w:eastAsia="Times New Roman" w:hAnsi="Times New Roman" w:cs="Times New Roman"/>
                <w:sz w:val="24"/>
                <w:szCs w:val="24"/>
              </w:rPr>
            </w:pPr>
          </w:p>
          <w:p w14:paraId="00B2605F" w14:textId="77777777" w:rsidR="00B82FB3" w:rsidRDefault="00B82FB3">
            <w:pPr>
              <w:rPr>
                <w:rFonts w:ascii="Times New Roman" w:eastAsia="Times New Roman" w:hAnsi="Times New Roman" w:cs="Times New Roman"/>
                <w:sz w:val="24"/>
                <w:szCs w:val="24"/>
              </w:rPr>
            </w:pPr>
          </w:p>
          <w:p w14:paraId="5627C19A" w14:textId="77777777" w:rsidR="00B82FB3" w:rsidRDefault="00B82FB3">
            <w:pPr>
              <w:rPr>
                <w:rFonts w:ascii="Times New Roman" w:eastAsia="Times New Roman" w:hAnsi="Times New Roman" w:cs="Times New Roman"/>
                <w:sz w:val="24"/>
                <w:szCs w:val="24"/>
              </w:rPr>
            </w:pPr>
          </w:p>
          <w:p w14:paraId="4E3B076A" w14:textId="77777777" w:rsidR="00B82FB3" w:rsidRDefault="00B82FB3">
            <w:pPr>
              <w:rPr>
                <w:rFonts w:ascii="Times New Roman" w:eastAsia="Times New Roman" w:hAnsi="Times New Roman" w:cs="Times New Roman"/>
                <w:sz w:val="24"/>
                <w:szCs w:val="24"/>
              </w:rPr>
            </w:pPr>
          </w:p>
          <w:p w14:paraId="499843FA" w14:textId="77777777" w:rsidR="00B82FB3" w:rsidRDefault="00B82FB3">
            <w:pPr>
              <w:rPr>
                <w:rFonts w:ascii="Times New Roman" w:eastAsia="Times New Roman" w:hAnsi="Times New Roman" w:cs="Times New Roman"/>
                <w:sz w:val="24"/>
                <w:szCs w:val="24"/>
              </w:rPr>
            </w:pPr>
          </w:p>
          <w:p w14:paraId="717498D2" w14:textId="77777777" w:rsidR="00B82FB3" w:rsidRDefault="00B82FB3">
            <w:pPr>
              <w:rPr>
                <w:rFonts w:ascii="Times New Roman" w:eastAsia="Times New Roman" w:hAnsi="Times New Roman" w:cs="Times New Roman"/>
                <w:sz w:val="24"/>
                <w:szCs w:val="24"/>
              </w:rPr>
            </w:pPr>
          </w:p>
          <w:p w14:paraId="2117A9AD" w14:textId="77777777" w:rsidR="00B82FB3" w:rsidRDefault="00B82FB3">
            <w:pPr>
              <w:rPr>
                <w:rFonts w:ascii="Times New Roman" w:eastAsia="Times New Roman" w:hAnsi="Times New Roman" w:cs="Times New Roman"/>
                <w:sz w:val="24"/>
                <w:szCs w:val="24"/>
              </w:rPr>
            </w:pPr>
          </w:p>
          <w:p w14:paraId="23D50F37" w14:textId="77777777" w:rsidR="00B82FB3" w:rsidRDefault="00B82FB3">
            <w:pPr>
              <w:rPr>
                <w:rFonts w:ascii="Times New Roman" w:eastAsia="Times New Roman" w:hAnsi="Times New Roman" w:cs="Times New Roman"/>
                <w:sz w:val="24"/>
                <w:szCs w:val="24"/>
              </w:rPr>
            </w:pPr>
          </w:p>
          <w:p w14:paraId="3FB581C1" w14:textId="77777777" w:rsidR="00B82FB3" w:rsidRDefault="00B82FB3">
            <w:pPr>
              <w:rPr>
                <w:rFonts w:ascii="Times New Roman" w:eastAsia="Times New Roman" w:hAnsi="Times New Roman" w:cs="Times New Roman"/>
                <w:sz w:val="24"/>
                <w:szCs w:val="24"/>
              </w:rPr>
            </w:pPr>
          </w:p>
          <w:p w14:paraId="313F9B9C" w14:textId="77777777" w:rsidR="00B82FB3" w:rsidRDefault="00B82FB3">
            <w:pPr>
              <w:rPr>
                <w:rFonts w:ascii="Times New Roman" w:eastAsia="Times New Roman" w:hAnsi="Times New Roman" w:cs="Times New Roman"/>
                <w:sz w:val="24"/>
                <w:szCs w:val="24"/>
              </w:rPr>
            </w:pPr>
          </w:p>
          <w:p w14:paraId="704188FC"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20" w:type="dxa"/>
            <w:gridSpan w:val="2"/>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1D31192B" w14:textId="20285263"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​Cuando trabajen en parejas o equipos, explicaran lo que en pareja o equipo investigaron y lo que realizaron para resolver el problema,</w:t>
            </w:r>
            <w:r w:rsidR="00913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esta intervención es muy enriquecedora pero muy poco común en preescolar. </w:t>
            </w:r>
          </w:p>
          <w:p w14:paraId="7F9F5691"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aprenden en particular en grupos ,repasan el procedimiento seguido en su equipo para resolver la tarea y conocen las formas de proceder de los demás equipos, que probablemente serán diferentes y tal vez ni se consideren. Intercambio de oportunidades de expresión oral; los niños organizan y estructuran sus ideas para comunicarse y darse a entender con sus compañeros, valoran las evidencias y explicaciones proporcionadas por otros. </w:t>
            </w:r>
          </w:p>
          <w:p w14:paraId="1EC8F19D"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proofErr w:type="gramStart"/>
            <w:r>
              <w:rPr>
                <w:rFonts w:ascii="Times New Roman" w:eastAsia="Times New Roman" w:hAnsi="Times New Roman" w:cs="Times New Roman"/>
                <w:sz w:val="24"/>
                <w:szCs w:val="24"/>
              </w:rPr>
              <w:t>le</w:t>
            </w:r>
            <w:proofErr w:type="gramEnd"/>
            <w:r>
              <w:rPr>
                <w:rFonts w:ascii="Times New Roman" w:eastAsia="Times New Roman" w:hAnsi="Times New Roman" w:cs="Times New Roman"/>
                <w:sz w:val="24"/>
                <w:szCs w:val="24"/>
              </w:rPr>
              <w:t xml:space="preserve"> pide a los niños que expliquen lo que hicieron para resolver , suelen contestar con frases cortas y generales, con base a lo que noto cuando estaban resolviendo el problema, los ayuda a comprender lo que se espera en ellos. “vi que ustedes estaban haciendo…” </w:t>
            </w:r>
          </w:p>
          <w:p w14:paraId="1DE9CE1B"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para mantener la atención y participación de todo el grupo , es recomendable que repita en voz alta la explicación que cada alumno expone, por qué los más pequeños hablan en voz baja y sus compañeros después se distraen.</w:t>
            </w:r>
          </w:p>
          <w:p w14:paraId="2D94B2E2" w14:textId="77777777" w:rsidR="00B82FB3" w:rsidRDefault="00B82FB3">
            <w:pPr>
              <w:rPr>
                <w:rFonts w:ascii="Times New Roman" w:eastAsia="Times New Roman" w:hAnsi="Times New Roman" w:cs="Times New Roman"/>
                <w:sz w:val="24"/>
                <w:szCs w:val="24"/>
              </w:rPr>
            </w:pPr>
          </w:p>
          <w:p w14:paraId="3C9F501C"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ideas principales que utilizaron los niños. </w:t>
            </w:r>
          </w:p>
          <w:p w14:paraId="46D10B01" w14:textId="77777777" w:rsidR="00B82FB3" w:rsidRDefault="00B82FB3">
            <w:pPr>
              <w:rPr>
                <w:rFonts w:ascii="Times New Roman" w:eastAsia="Times New Roman" w:hAnsi="Times New Roman" w:cs="Times New Roman"/>
                <w:sz w:val="24"/>
                <w:szCs w:val="24"/>
              </w:rPr>
            </w:pPr>
          </w:p>
          <w:p w14:paraId="5C9FEE1E"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Seleccionar algún procedimiento usado por un niño  que no logró resolver la situación o tuvo dificultades para poner en práctica el “error “ es fuente de aprendizaje.</w:t>
            </w:r>
          </w:p>
          <w:p w14:paraId="7E7EDD0C"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diferentes niños, a lo largo del ciclo escolar varios niños trabajan juntos en diversas ocasiones , y se debe rotar entre los miembros un vocero, para que todos experimenten la responsabilidad de exponer ante el grupo las estrategias que utilizaron. </w:t>
            </w:r>
          </w:p>
        </w:tc>
        <w:tc>
          <w:tcPr>
            <w:tcW w:w="5205"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63F301A1" w14:textId="3A387D9F"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​Jean William Piaget:</w:t>
            </w:r>
            <w:sdt>
              <w:sdtPr>
                <w:rPr>
                  <w:rFonts w:ascii="Times New Roman" w:eastAsia="Times New Roman" w:hAnsi="Times New Roman" w:cs="Times New Roman"/>
                  <w:sz w:val="24"/>
                  <w:szCs w:val="24"/>
                </w:rPr>
                <w:id w:val="608476892"/>
                <w:citation/>
              </w:sdtPr>
              <w:sdtContent>
                <w:r w:rsidR="004A3AFA">
                  <w:rPr>
                    <w:rFonts w:ascii="Times New Roman" w:eastAsia="Times New Roman" w:hAnsi="Times New Roman" w:cs="Times New Roman"/>
                    <w:sz w:val="24"/>
                    <w:szCs w:val="24"/>
                  </w:rPr>
                  <w:fldChar w:fldCharType="begin"/>
                </w:r>
                <w:r w:rsidR="004A3AFA">
                  <w:rPr>
                    <w:rFonts w:ascii="Times New Roman" w:eastAsia="Times New Roman" w:hAnsi="Times New Roman" w:cs="Times New Roman"/>
                    <w:sz w:val="24"/>
                    <w:szCs w:val="24"/>
                    <w:lang w:val="es-MX"/>
                  </w:rPr>
                  <w:instrText xml:space="preserve"> CITATION Jea \l 2058 </w:instrText>
                </w:r>
                <w:r w:rsidR="004A3AFA">
                  <w:rPr>
                    <w:rFonts w:ascii="Times New Roman" w:eastAsia="Times New Roman" w:hAnsi="Times New Roman" w:cs="Times New Roman"/>
                    <w:sz w:val="24"/>
                    <w:szCs w:val="24"/>
                  </w:rPr>
                  <w:fldChar w:fldCharType="separate"/>
                </w:r>
                <w:r w:rsidR="004A3AFA">
                  <w:rPr>
                    <w:rFonts w:ascii="Times New Roman" w:eastAsia="Times New Roman" w:hAnsi="Times New Roman" w:cs="Times New Roman"/>
                    <w:noProof/>
                    <w:sz w:val="24"/>
                    <w:szCs w:val="24"/>
                    <w:lang w:val="es-MX"/>
                  </w:rPr>
                  <w:t xml:space="preserve"> </w:t>
                </w:r>
                <w:r w:rsidR="004A3AFA" w:rsidRPr="004A3AFA">
                  <w:rPr>
                    <w:rFonts w:ascii="Times New Roman" w:eastAsia="Times New Roman" w:hAnsi="Times New Roman" w:cs="Times New Roman"/>
                    <w:noProof/>
                    <w:sz w:val="24"/>
                    <w:szCs w:val="24"/>
                    <w:lang w:val="es-MX"/>
                  </w:rPr>
                  <w:t>(Piaget)</w:t>
                </w:r>
                <w:r w:rsidR="004A3AFA">
                  <w:rPr>
                    <w:rFonts w:ascii="Times New Roman" w:eastAsia="Times New Roman" w:hAnsi="Times New Roman" w:cs="Times New Roman"/>
                    <w:sz w:val="24"/>
                    <w:szCs w:val="24"/>
                  </w:rPr>
                  <w:fldChar w:fldCharType="end"/>
                </w:r>
              </w:sdtContent>
            </w:sdt>
          </w:p>
          <w:p w14:paraId="7C926975" w14:textId="77777777" w:rsidR="00B82FB3" w:rsidRDefault="00B82FB3">
            <w:pPr>
              <w:rPr>
                <w:rFonts w:ascii="Times New Roman" w:eastAsia="Times New Roman" w:hAnsi="Times New Roman" w:cs="Times New Roman"/>
                <w:sz w:val="24"/>
                <w:szCs w:val="24"/>
              </w:rPr>
            </w:pPr>
          </w:p>
          <w:p w14:paraId="17E4A3E5"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Está condicionado por el desarrollo de la inteligencia; se necesita inteligencia para apropiarse del lenguaje. </w:t>
            </w:r>
          </w:p>
          <w:p w14:paraId="39703B5E" w14:textId="77777777" w:rsidR="00B82FB3" w:rsidRDefault="00B82FB3">
            <w:pPr>
              <w:rPr>
                <w:rFonts w:ascii="Times New Roman" w:eastAsia="Times New Roman" w:hAnsi="Times New Roman" w:cs="Times New Roman"/>
                <w:sz w:val="24"/>
                <w:szCs w:val="24"/>
              </w:rPr>
            </w:pPr>
          </w:p>
          <w:p w14:paraId="21A26150"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teoría del lenguaje comienza desde el nacimiento antes de que el niño hable mediante su desarrollo cognitivo; el pensamiento es el que hace posible la adquisición del lenguaje innato, usando el habla egocéntrica al social. </w:t>
            </w:r>
          </w:p>
          <w:p w14:paraId="6D7BFD92" w14:textId="414A1250"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 que este aprendizaje se adquiere con las primeras experiencias sensomotoras donde el aprendizaje continuo por medio </w:t>
            </w:r>
            <w:r w:rsidR="0091308D">
              <w:rPr>
                <w:rFonts w:ascii="Times New Roman" w:eastAsia="Times New Roman" w:hAnsi="Times New Roman" w:cs="Times New Roman"/>
                <w:sz w:val="24"/>
                <w:szCs w:val="24"/>
              </w:rPr>
              <w:t>del conocimiento</w:t>
            </w:r>
            <w:r>
              <w:rPr>
                <w:rFonts w:ascii="Times New Roman" w:eastAsia="Times New Roman" w:hAnsi="Times New Roman" w:cs="Times New Roman"/>
                <w:sz w:val="24"/>
                <w:szCs w:val="24"/>
              </w:rPr>
              <w:t xml:space="preserve"> al interactuar con su entorno. </w:t>
            </w:r>
          </w:p>
        </w:tc>
      </w:tr>
      <w:tr w:rsidR="00B82FB3" w14:paraId="4BF109A3" w14:textId="77777777">
        <w:trPr>
          <w:trHeight w:val="300"/>
        </w:trPr>
        <w:tc>
          <w:tcPr>
            <w:tcW w:w="28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655374D3" w14:textId="77777777" w:rsidR="00B82FB3" w:rsidRDefault="009679F2">
            <w:pPr>
              <w:rPr>
                <w:rFonts w:ascii="Aparajita" w:eastAsia="Aparajita" w:hAnsi="Aparajita" w:cs="Aparajita"/>
                <w:sz w:val="19"/>
                <w:szCs w:val="19"/>
              </w:rPr>
            </w:pPr>
            <w:r>
              <w:rPr>
                <w:rFonts w:ascii="Aparajita" w:eastAsia="Aparajita" w:hAnsi="Aparajita" w:cs="Aparajita"/>
                <w:sz w:val="19"/>
                <w:szCs w:val="19"/>
              </w:rPr>
              <w:t>PLANIFICACIÓN​</w:t>
            </w:r>
          </w:p>
        </w:tc>
        <w:tc>
          <w:tcPr>
            <w:tcW w:w="19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4DB5BAB0"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indispensable para un trabajo docentes eficaz, ya que se toman decisiones pedagógicas respecto a diversos aspectos. </w:t>
            </w:r>
          </w:p>
          <w:p w14:paraId="4FC7CB54"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Es un conjunto de supuestos fundamentos que la educadora considera pertinente y viable para que los niños avancen en su proceso de aprendizaje.</w:t>
            </w:r>
          </w:p>
          <w:p w14:paraId="3ED023BE"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reorientación y el ajuste , a partir de </w:t>
            </w:r>
            <w:r>
              <w:rPr>
                <w:rFonts w:ascii="Times New Roman" w:eastAsia="Times New Roman" w:hAnsi="Times New Roman" w:cs="Times New Roman"/>
                <w:sz w:val="24"/>
                <w:szCs w:val="24"/>
              </w:rPr>
              <w:lastRenderedPageBreak/>
              <w:t xml:space="preserve">la valoración que se vaya haciendo en el desarrollo de la actividad misma. </w:t>
            </w:r>
          </w:p>
          <w:p w14:paraId="51F7FBC6" w14:textId="77777777" w:rsidR="00B82FB3" w:rsidRDefault="00B82FB3">
            <w:pPr>
              <w:rPr>
                <w:rFonts w:ascii="Times New Roman" w:eastAsia="Times New Roman" w:hAnsi="Times New Roman" w:cs="Times New Roman"/>
                <w:sz w:val="24"/>
                <w:szCs w:val="24"/>
              </w:rPr>
            </w:pPr>
          </w:p>
          <w:p w14:paraId="3182CD45" w14:textId="77777777" w:rsidR="00B82FB3" w:rsidRDefault="00B82FB3">
            <w:pPr>
              <w:rPr>
                <w:rFonts w:ascii="Times New Roman" w:eastAsia="Times New Roman" w:hAnsi="Times New Roman" w:cs="Times New Roman"/>
                <w:sz w:val="24"/>
                <w:szCs w:val="24"/>
              </w:rPr>
            </w:pPr>
          </w:p>
        </w:tc>
        <w:tc>
          <w:tcPr>
            <w:tcW w:w="5520" w:type="dxa"/>
            <w:gridSpan w:val="2"/>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0209B0F4" w14:textId="23C35859"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 propuestas deben ser conjuntos de actividades articuladas entre sí y que impliquen relaciones claras entre los niños y los contenidos con la finalidad de construir aprendizajes que llamaremos situaciones didácticas. </w:t>
            </w:r>
          </w:p>
          <w:p w14:paraId="48D62ECC"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El planear o diseñar situaciones didácticas debe significar una organización rígida, cerrada. impredecible poner atención en lo que sucede mientras se desarrolla y en cómo avanzan los niños, con base en este análisis se pueden realizar cambios e incorporar actividades o materiales que no se habían previsto.</w:t>
            </w:r>
          </w:p>
          <w:p w14:paraId="5BCE1DC1" w14:textId="77777777" w:rsidR="00B82FB3" w:rsidRDefault="00B82FB3">
            <w:pPr>
              <w:rPr>
                <w:rFonts w:ascii="Times New Roman" w:eastAsia="Times New Roman" w:hAnsi="Times New Roman" w:cs="Times New Roman"/>
                <w:sz w:val="24"/>
                <w:szCs w:val="24"/>
              </w:rPr>
            </w:pPr>
          </w:p>
          <w:p w14:paraId="0D585733"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aprendizajes esperados, planteados pueden ser motivo para organizar y desarrollar situaciones didácticas en múltiples ocasiones a lo largo de preescolar. </w:t>
            </w:r>
          </w:p>
          <w:p w14:paraId="1115EA17"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se trata de dosificar los aprendizajes de 1 a 3 grado sino en profundizar y en el desempeño que van a lograr conforme avanzan en su formación. </w:t>
            </w:r>
          </w:p>
          <w:p w14:paraId="10C22E6E" w14:textId="77777777" w:rsidR="00B82FB3" w:rsidRDefault="00B82FB3">
            <w:pPr>
              <w:rPr>
                <w:rFonts w:ascii="Times New Roman" w:eastAsia="Times New Roman" w:hAnsi="Times New Roman" w:cs="Times New Roman"/>
                <w:sz w:val="24"/>
                <w:szCs w:val="24"/>
              </w:rPr>
            </w:pPr>
          </w:p>
          <w:p w14:paraId="047BDCAD" w14:textId="77777777" w:rsidR="00B82FB3" w:rsidRDefault="00B82FB3">
            <w:pPr>
              <w:rPr>
                <w:rFonts w:ascii="Times New Roman" w:eastAsia="Times New Roman" w:hAnsi="Times New Roman" w:cs="Times New Roman"/>
                <w:sz w:val="24"/>
                <w:szCs w:val="24"/>
              </w:rPr>
            </w:pPr>
          </w:p>
        </w:tc>
        <w:tc>
          <w:tcPr>
            <w:tcW w:w="5205"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1ECD7A7E" w14:textId="14E6DAC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​Lev Vygotsky:</w:t>
            </w:r>
            <w:sdt>
              <w:sdtPr>
                <w:rPr>
                  <w:rFonts w:ascii="Times New Roman" w:eastAsia="Times New Roman" w:hAnsi="Times New Roman" w:cs="Times New Roman"/>
                  <w:sz w:val="24"/>
                  <w:szCs w:val="24"/>
                </w:rPr>
                <w:id w:val="1377436205"/>
                <w:citation/>
              </w:sdtPr>
              <w:sdtContent>
                <w:r w:rsidR="004A3AFA">
                  <w:rPr>
                    <w:rFonts w:ascii="Times New Roman" w:eastAsia="Times New Roman" w:hAnsi="Times New Roman" w:cs="Times New Roman"/>
                    <w:sz w:val="24"/>
                    <w:szCs w:val="24"/>
                  </w:rPr>
                  <w:fldChar w:fldCharType="begin"/>
                </w:r>
                <w:r w:rsidR="004A3AFA">
                  <w:rPr>
                    <w:rFonts w:ascii="Times New Roman" w:eastAsia="Times New Roman" w:hAnsi="Times New Roman" w:cs="Times New Roman"/>
                    <w:sz w:val="24"/>
                    <w:szCs w:val="24"/>
                    <w:lang w:val="es-MX"/>
                  </w:rPr>
                  <w:instrText xml:space="preserve"> CITATION Lev \l 2058 </w:instrText>
                </w:r>
                <w:r w:rsidR="004A3AFA">
                  <w:rPr>
                    <w:rFonts w:ascii="Times New Roman" w:eastAsia="Times New Roman" w:hAnsi="Times New Roman" w:cs="Times New Roman"/>
                    <w:sz w:val="24"/>
                    <w:szCs w:val="24"/>
                  </w:rPr>
                  <w:fldChar w:fldCharType="separate"/>
                </w:r>
                <w:r w:rsidR="004A3AFA">
                  <w:rPr>
                    <w:rFonts w:ascii="Times New Roman" w:eastAsia="Times New Roman" w:hAnsi="Times New Roman" w:cs="Times New Roman"/>
                    <w:noProof/>
                    <w:sz w:val="24"/>
                    <w:szCs w:val="24"/>
                    <w:lang w:val="es-MX"/>
                  </w:rPr>
                  <w:t xml:space="preserve"> </w:t>
                </w:r>
                <w:r w:rsidR="004A3AFA" w:rsidRPr="004A3AFA">
                  <w:rPr>
                    <w:rFonts w:ascii="Times New Roman" w:eastAsia="Times New Roman" w:hAnsi="Times New Roman" w:cs="Times New Roman"/>
                    <w:noProof/>
                    <w:sz w:val="24"/>
                    <w:szCs w:val="24"/>
                    <w:lang w:val="es-MX"/>
                  </w:rPr>
                  <w:t>(Vygotsky)</w:t>
                </w:r>
                <w:r w:rsidR="004A3AFA">
                  <w:rPr>
                    <w:rFonts w:ascii="Times New Roman" w:eastAsia="Times New Roman" w:hAnsi="Times New Roman" w:cs="Times New Roman"/>
                    <w:sz w:val="24"/>
                    <w:szCs w:val="24"/>
                  </w:rPr>
                  <w:fldChar w:fldCharType="end"/>
                </w:r>
              </w:sdtContent>
            </w:sdt>
          </w:p>
          <w:p w14:paraId="4BE0FC9A" w14:textId="77777777" w:rsidR="00B82FB3" w:rsidRDefault="00B82FB3">
            <w:pPr>
              <w:rPr>
                <w:rFonts w:ascii="Times New Roman" w:eastAsia="Times New Roman" w:hAnsi="Times New Roman" w:cs="Times New Roman"/>
                <w:sz w:val="24"/>
                <w:szCs w:val="24"/>
              </w:rPr>
            </w:pPr>
          </w:p>
          <w:p w14:paraId="11478F11"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La función del lenguaje y el habla, es crucial para el desarrollo y proporciona la forma de expresar ideas y plantear preguntas; al pensar en un problema piensa en generar preguntas, en realizar oraciones o pensar palabras.</w:t>
            </w:r>
          </w:p>
          <w:p w14:paraId="014840F8"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Vygotsky da mucha importancia al ámbito social cultural en el desarrollo cognitivo, función de los adultos y compañeros, la participación guiada en un aprendizaje para pensar y proporcionar ayuda es un estímulo. </w:t>
            </w:r>
          </w:p>
        </w:tc>
      </w:tr>
      <w:tr w:rsidR="00B82FB3" w14:paraId="06EB94A0" w14:textId="77777777">
        <w:trPr>
          <w:trHeight w:val="360"/>
        </w:trPr>
        <w:tc>
          <w:tcPr>
            <w:tcW w:w="28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790B9E1C" w14:textId="77777777" w:rsidR="00B82FB3" w:rsidRDefault="009679F2">
            <w:pPr>
              <w:rPr>
                <w:rFonts w:ascii="Aparajita" w:eastAsia="Aparajita" w:hAnsi="Aparajita" w:cs="Aparajita"/>
                <w:sz w:val="19"/>
                <w:szCs w:val="19"/>
              </w:rPr>
            </w:pPr>
            <w:r>
              <w:rPr>
                <w:rFonts w:ascii="Aparajita" w:eastAsia="Aparajita" w:hAnsi="Aparajita" w:cs="Aparajita"/>
                <w:sz w:val="19"/>
                <w:szCs w:val="19"/>
              </w:rPr>
              <w:t>SUGERENCIAS PARA LA PLANIFICACIÓN DEL TRABAJO ​</w:t>
            </w:r>
          </w:p>
        </w:tc>
        <w:tc>
          <w:tcPr>
            <w:tcW w:w="19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4DBD930E" w14:textId="49FB0993"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​Posee un concepto práctico que vuelve más comprensible el </w:t>
            </w:r>
            <w:r w:rsidR="0091308D">
              <w:rPr>
                <w:rFonts w:ascii="Times New Roman" w:eastAsia="Times New Roman" w:hAnsi="Times New Roman" w:cs="Times New Roman"/>
                <w:sz w:val="24"/>
                <w:szCs w:val="24"/>
              </w:rPr>
              <w:t>área educativa</w:t>
            </w:r>
            <w:r>
              <w:rPr>
                <w:rFonts w:ascii="Times New Roman" w:eastAsia="Times New Roman" w:hAnsi="Times New Roman" w:cs="Times New Roman"/>
                <w:sz w:val="24"/>
                <w:szCs w:val="24"/>
              </w:rPr>
              <w:t>, por lo que debe de ser concreto y claro en lo que establece.</w:t>
            </w:r>
          </w:p>
        </w:tc>
        <w:tc>
          <w:tcPr>
            <w:tcW w:w="5520" w:type="dxa"/>
            <w:gridSpan w:val="2"/>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7CBF55BA"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Por parte de la planificación del trabajo consta desde  observar los conocimientos previos, tomando en cuenta su expresión oral, participación, uso de expedientes por alumnos además de buscar el mejoramiento de la institución como un contexto en el que se desarrolla; así como el conocimiento de los alumnos para observar sobre qué tanto saben​ y lo que pueden llegar a hacer acerca de un tema.</w:t>
            </w:r>
          </w:p>
          <w:p w14:paraId="5348B203" w14:textId="77777777" w:rsidR="00B82FB3" w:rsidRDefault="00B82FB3">
            <w:pPr>
              <w:rPr>
                <w:rFonts w:ascii="Times New Roman" w:eastAsia="Times New Roman" w:hAnsi="Times New Roman" w:cs="Times New Roman"/>
                <w:sz w:val="24"/>
                <w:szCs w:val="24"/>
              </w:rPr>
            </w:pPr>
          </w:p>
          <w:p w14:paraId="26E1F73B" w14:textId="24029242"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Dejando en claro los aprendizajes esperados, actividades que favorezcan al desarrollo de </w:t>
            </w:r>
            <w:r w:rsidR="0091308D">
              <w:rPr>
                <w:rFonts w:ascii="Times New Roman" w:eastAsia="Times New Roman" w:hAnsi="Times New Roman" w:cs="Times New Roman"/>
                <w:sz w:val="24"/>
                <w:szCs w:val="24"/>
              </w:rPr>
              <w:t>las situaciones didácticas</w:t>
            </w:r>
            <w:r>
              <w:rPr>
                <w:rFonts w:ascii="Times New Roman" w:eastAsia="Times New Roman" w:hAnsi="Times New Roman" w:cs="Times New Roman"/>
                <w:sz w:val="24"/>
                <w:szCs w:val="24"/>
              </w:rPr>
              <w:t xml:space="preserve"> que se abordarán, el tiempo que se destinará a las actividades y el material necesario </w:t>
            </w:r>
          </w:p>
          <w:p w14:paraId="45D6599E" w14:textId="77777777" w:rsidR="00B82FB3" w:rsidRDefault="00B82FB3">
            <w:pPr>
              <w:rPr>
                <w:rFonts w:ascii="Times New Roman" w:eastAsia="Times New Roman" w:hAnsi="Times New Roman" w:cs="Times New Roman"/>
                <w:sz w:val="24"/>
                <w:szCs w:val="24"/>
              </w:rPr>
            </w:pPr>
          </w:p>
        </w:tc>
        <w:tc>
          <w:tcPr>
            <w:tcW w:w="5205"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4B38CB4E" w14:textId="11B1B6CF"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​Burhus Frederic Skinner:</w:t>
            </w:r>
          </w:p>
          <w:p w14:paraId="5CDC3F0F" w14:textId="5E76C8B9" w:rsidR="00B82FB3" w:rsidRDefault="004A3AFA">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71839520"/>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s-MX"/>
                  </w:rPr>
                  <w:instrText xml:space="preserve"> CITATION Bur \l 2058 </w:instrText>
                </w:r>
                <w:r>
                  <w:rPr>
                    <w:rFonts w:ascii="Times New Roman" w:eastAsia="Times New Roman" w:hAnsi="Times New Roman" w:cs="Times New Roman"/>
                    <w:sz w:val="24"/>
                    <w:szCs w:val="24"/>
                  </w:rPr>
                  <w:fldChar w:fldCharType="separate"/>
                </w:r>
                <w:r w:rsidRPr="004A3AFA">
                  <w:rPr>
                    <w:rFonts w:ascii="Times New Roman" w:eastAsia="Times New Roman" w:hAnsi="Times New Roman" w:cs="Times New Roman"/>
                    <w:noProof/>
                    <w:sz w:val="24"/>
                    <w:szCs w:val="24"/>
                    <w:lang w:val="es-MX"/>
                  </w:rPr>
                  <w:t>(Skinner)</w:t>
                </w:r>
                <w:r>
                  <w:rPr>
                    <w:rFonts w:ascii="Times New Roman" w:eastAsia="Times New Roman" w:hAnsi="Times New Roman" w:cs="Times New Roman"/>
                    <w:sz w:val="24"/>
                    <w:szCs w:val="24"/>
                  </w:rPr>
                  <w:fldChar w:fldCharType="end"/>
                </w:r>
              </w:sdtContent>
            </w:sdt>
          </w:p>
          <w:p w14:paraId="086C067B"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realiza el estudio del comportamiento, ya que con este se adquiere el lenguaje por medio de los incentivos externos y la repetición continua de lo que observa en el entorno en el que se desarrolla. </w:t>
            </w:r>
          </w:p>
          <w:p w14:paraId="334162F8" w14:textId="77777777" w:rsidR="00B82FB3" w:rsidRDefault="00B82FB3">
            <w:pPr>
              <w:rPr>
                <w:rFonts w:ascii="Times New Roman" w:eastAsia="Times New Roman" w:hAnsi="Times New Roman" w:cs="Times New Roman"/>
                <w:sz w:val="24"/>
                <w:szCs w:val="24"/>
              </w:rPr>
            </w:pPr>
          </w:p>
          <w:p w14:paraId="6E7E861A"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lenguaje se concibe como una pauta ejemplar de un avance dentro de la sociedad, debido a que no solo tiene el fin de la comunicación, sino además tiene la labor de representar, codificar y transformar lo que se busca comunicar a los receptores. </w:t>
            </w:r>
          </w:p>
        </w:tc>
      </w:tr>
      <w:tr w:rsidR="00B82FB3" w14:paraId="459CED09" w14:textId="77777777">
        <w:trPr>
          <w:trHeight w:val="570"/>
        </w:trPr>
        <w:tc>
          <w:tcPr>
            <w:tcW w:w="28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16B1774C" w14:textId="77777777" w:rsidR="00B82FB3" w:rsidRDefault="009679F2">
            <w:pPr>
              <w:rPr>
                <w:sz w:val="19"/>
                <w:szCs w:val="19"/>
              </w:rPr>
            </w:pPr>
            <w:r>
              <w:rPr>
                <w:sz w:val="19"/>
                <w:szCs w:val="19"/>
              </w:rPr>
              <w:t>EVALUACIÓN​</w:t>
            </w:r>
          </w:p>
        </w:tc>
        <w:tc>
          <w:tcPr>
            <w:tcW w:w="19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313A68CA" w14:textId="5C6ED7CA"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​Pretende que los niños aprendan más de lo que saben acerca del mundo, que sean seguros,</w:t>
            </w:r>
            <w:r w:rsidR="00913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autónomos,</w:t>
            </w:r>
            <w:r w:rsidR="00913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creativos y participativos a su </w:t>
            </w:r>
            <w:r>
              <w:rPr>
                <w:rFonts w:ascii="Times New Roman" w:eastAsia="Times New Roman" w:hAnsi="Times New Roman" w:cs="Times New Roman"/>
                <w:sz w:val="24"/>
                <w:szCs w:val="24"/>
              </w:rPr>
              <w:lastRenderedPageBreak/>
              <w:t xml:space="preserve">nivel mediante experiencias que impliquen pensar. </w:t>
            </w:r>
          </w:p>
          <w:p w14:paraId="28D2E07B" w14:textId="6CF281BD"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expresarse de distintos medios,</w:t>
            </w:r>
            <w:r w:rsidR="00913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proponer, comparar, consultar,</w:t>
            </w:r>
            <w:r w:rsidR="00913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producir textos, explicar, buscar respuestas, razonar, colaborar con los compañeros y convivir en </w:t>
            </w:r>
            <w:r w:rsidR="0091308D">
              <w:rPr>
                <w:rFonts w:ascii="Times New Roman" w:eastAsia="Times New Roman" w:hAnsi="Times New Roman" w:cs="Times New Roman"/>
                <w:sz w:val="24"/>
                <w:szCs w:val="24"/>
              </w:rPr>
              <w:t>un ambiente sano</w:t>
            </w:r>
            <w:r>
              <w:rPr>
                <w:rFonts w:ascii="Times New Roman" w:eastAsia="Times New Roman" w:hAnsi="Times New Roman" w:cs="Times New Roman"/>
                <w:sz w:val="24"/>
                <w:szCs w:val="24"/>
              </w:rPr>
              <w:t>.</w:t>
            </w:r>
          </w:p>
        </w:tc>
        <w:tc>
          <w:tcPr>
            <w:tcW w:w="5520" w:type="dxa"/>
            <w:gridSpan w:val="2"/>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3CFA9305"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conocer estos avances de los niños en su proceso formativo y poder orientarlo es indispensable contar con información confiable y clara acerca de su desempeño en las situaciones didácticas en que participan con su grupo.</w:t>
            </w:r>
          </w:p>
          <w:p w14:paraId="73E6F377"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171576"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evaluación tiene un sentido formativo con las siguientes finalidades: valorar los aprendizajes de los alumnos, identificar las condiciones que influyen en el </w:t>
            </w:r>
            <w:r>
              <w:rPr>
                <w:rFonts w:ascii="Times New Roman" w:eastAsia="Times New Roman" w:hAnsi="Times New Roman" w:cs="Times New Roman"/>
                <w:sz w:val="24"/>
                <w:szCs w:val="24"/>
              </w:rPr>
              <w:lastRenderedPageBreak/>
              <w:t xml:space="preserve">aprendizaje y mejorar el proceso docente y otros aspectos del proceso escolar. </w:t>
            </w:r>
          </w:p>
          <w:p w14:paraId="569F4C2C" w14:textId="77777777" w:rsidR="00B82FB3" w:rsidRDefault="00B82FB3">
            <w:pPr>
              <w:rPr>
                <w:rFonts w:ascii="Times New Roman" w:eastAsia="Times New Roman" w:hAnsi="Times New Roman" w:cs="Times New Roman"/>
                <w:sz w:val="24"/>
                <w:szCs w:val="24"/>
              </w:rPr>
            </w:pPr>
          </w:p>
          <w:p w14:paraId="383A1B03"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evaluación diagnóstica se hace en las dos o tres primeras semanas escolares con actividades o situaciones que permitan empezar a conocer a sus alumnos y tomar decisiones para la planeación del trabajo para el inicio del ciclo escolar. </w:t>
            </w:r>
          </w:p>
          <w:p w14:paraId="282B1291"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73FB4D"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evaluación formativa en la educación preescolar se lleva a cabo de manera permanente. Durante el desarrollo del trabajo docente, observar la participación de los niños y que hacen; escuchen lo que dicen o explican, esta información es útil porque muestra los razonamientos de los niños y es la mejor manera de obtener información relevante para que avancen, también a valorar la propia práctica para mejorarla. </w:t>
            </w:r>
          </w:p>
        </w:tc>
        <w:tc>
          <w:tcPr>
            <w:tcW w:w="5205"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577C7C68"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​Jerome Bruner:</w:t>
            </w:r>
          </w:p>
          <w:p w14:paraId="5DBD8DE7" w14:textId="43AA9FD6" w:rsidR="00B82FB3" w:rsidRDefault="004A3AFA">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66454632"/>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s-MX"/>
                  </w:rPr>
                  <w:instrText xml:space="preserve"> CITATION jer \l 2058 </w:instrText>
                </w:r>
                <w:r>
                  <w:rPr>
                    <w:rFonts w:ascii="Times New Roman" w:eastAsia="Times New Roman" w:hAnsi="Times New Roman" w:cs="Times New Roman"/>
                    <w:sz w:val="24"/>
                    <w:szCs w:val="24"/>
                  </w:rPr>
                  <w:fldChar w:fldCharType="separate"/>
                </w:r>
                <w:r w:rsidRPr="004A3AFA">
                  <w:rPr>
                    <w:rFonts w:ascii="Times New Roman" w:eastAsia="Times New Roman" w:hAnsi="Times New Roman" w:cs="Times New Roman"/>
                    <w:noProof/>
                    <w:sz w:val="24"/>
                    <w:szCs w:val="24"/>
                    <w:lang w:val="es-MX"/>
                  </w:rPr>
                  <w:t>(Bruner)</w:t>
                </w:r>
                <w:r>
                  <w:rPr>
                    <w:rFonts w:ascii="Times New Roman" w:eastAsia="Times New Roman" w:hAnsi="Times New Roman" w:cs="Times New Roman"/>
                    <w:sz w:val="24"/>
                    <w:szCs w:val="24"/>
                  </w:rPr>
                  <w:fldChar w:fldCharType="end"/>
                </w:r>
              </w:sdtContent>
            </w:sdt>
          </w:p>
          <w:p w14:paraId="4BF9B4E1"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personas aprenden descubriendo ellas mismas el contenido de lo que deben aprender. Es decir aprender ellos mismos de forma fragmentada y gradual. </w:t>
            </w:r>
          </w:p>
        </w:tc>
      </w:tr>
      <w:tr w:rsidR="00B82FB3" w14:paraId="44485793" w14:textId="77777777">
        <w:trPr>
          <w:trHeight w:val="570"/>
        </w:trPr>
        <w:tc>
          <w:tcPr>
            <w:tcW w:w="28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303E4F2F" w14:textId="77777777" w:rsidR="00B82FB3" w:rsidRDefault="009679F2">
            <w:pPr>
              <w:rPr>
                <w:sz w:val="19"/>
                <w:szCs w:val="19"/>
              </w:rPr>
            </w:pPr>
            <w:r>
              <w:rPr>
                <w:sz w:val="19"/>
                <w:szCs w:val="19"/>
              </w:rPr>
              <w:t>EV. DIAGNÓSTICA​</w:t>
            </w:r>
          </w:p>
          <w:p w14:paraId="61707A8A" w14:textId="77777777" w:rsidR="00B82FB3" w:rsidRDefault="009679F2">
            <w:pPr>
              <w:rPr>
                <w:sz w:val="19"/>
                <w:szCs w:val="19"/>
              </w:rPr>
            </w:pPr>
            <w:r>
              <w:rPr>
                <w:sz w:val="19"/>
                <w:szCs w:val="19"/>
              </w:rPr>
              <w:t>EV. FORMATIVA​</w:t>
            </w:r>
          </w:p>
        </w:tc>
        <w:tc>
          <w:tcPr>
            <w:tcW w:w="19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3319F060"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​Conocer el avance educativo que tienen y reorientar el trabajo del grupo para valorar los aprendizajes que han logrado para mejorar el proceso.</w:t>
            </w:r>
          </w:p>
          <w:p w14:paraId="05277077" w14:textId="77777777" w:rsidR="00B82FB3" w:rsidRDefault="00B82FB3">
            <w:pPr>
              <w:rPr>
                <w:rFonts w:ascii="Times New Roman" w:eastAsia="Times New Roman" w:hAnsi="Times New Roman" w:cs="Times New Roman"/>
                <w:sz w:val="24"/>
                <w:szCs w:val="24"/>
              </w:rPr>
            </w:pPr>
          </w:p>
          <w:p w14:paraId="551233AF"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el tiempo que tardan </w:t>
            </w:r>
            <w:r>
              <w:rPr>
                <w:rFonts w:ascii="Times New Roman" w:eastAsia="Times New Roman" w:hAnsi="Times New Roman" w:cs="Times New Roman"/>
                <w:sz w:val="24"/>
                <w:szCs w:val="24"/>
              </w:rPr>
              <w:lastRenderedPageBreak/>
              <w:t xml:space="preserve">en aprender los niños, por lo que no todos tendrán el mismo avance que todos. </w:t>
            </w:r>
          </w:p>
        </w:tc>
        <w:tc>
          <w:tcPr>
            <w:tcW w:w="5520" w:type="dxa"/>
            <w:gridSpan w:val="2"/>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3655B217"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debe de cuestionar sobre la accesibilidad de las actividades, si pudieron desarrollarse las capacidades, la forma en la que resultaron las intervenciones, la efectividad, oportunidades de participación, suficiencia del tiempo para el desarrollo de actividades, si hubo distracciones al momento de realizar la actividad o interrupciones de la secuencia en el desarrollo.</w:t>
            </w:r>
          </w:p>
          <w:p w14:paraId="109DFD51" w14:textId="77777777" w:rsidR="00B82FB3" w:rsidRDefault="00B82FB3">
            <w:pPr>
              <w:rPr>
                <w:rFonts w:ascii="Times New Roman" w:eastAsia="Times New Roman" w:hAnsi="Times New Roman" w:cs="Times New Roman"/>
                <w:sz w:val="24"/>
                <w:szCs w:val="24"/>
              </w:rPr>
            </w:pPr>
          </w:p>
        </w:tc>
        <w:tc>
          <w:tcPr>
            <w:tcW w:w="5205"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180BC18D" w14:textId="68557143"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Burhus Frederic Skinner</w:t>
            </w:r>
            <w:r w:rsidR="004A3AFA">
              <w:rPr>
                <w:rFonts w:ascii="Times New Roman" w:eastAsia="Times New Roman" w:hAnsi="Times New Roman" w:cs="Times New Roman"/>
                <w:sz w:val="24"/>
                <w:szCs w:val="24"/>
              </w:rPr>
              <w:t>:</w:t>
            </w:r>
          </w:p>
          <w:p w14:paraId="30E70436" w14:textId="03293B6D" w:rsidR="004A3AFA" w:rsidRDefault="004A3AFA">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12749188"/>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s-MX"/>
                  </w:rPr>
                  <w:instrText xml:space="preserve"> CITATION Bur \l 2058 </w:instrText>
                </w:r>
                <w:r>
                  <w:rPr>
                    <w:rFonts w:ascii="Times New Roman" w:eastAsia="Times New Roman" w:hAnsi="Times New Roman" w:cs="Times New Roman"/>
                    <w:sz w:val="24"/>
                    <w:szCs w:val="24"/>
                  </w:rPr>
                  <w:fldChar w:fldCharType="separate"/>
                </w:r>
                <w:r w:rsidRPr="004A3AFA">
                  <w:rPr>
                    <w:rFonts w:ascii="Times New Roman" w:eastAsia="Times New Roman" w:hAnsi="Times New Roman" w:cs="Times New Roman"/>
                    <w:noProof/>
                    <w:sz w:val="24"/>
                    <w:szCs w:val="24"/>
                    <w:lang w:val="es-MX"/>
                  </w:rPr>
                  <w:t>(Skinner)</w:t>
                </w:r>
                <w:r>
                  <w:rPr>
                    <w:rFonts w:ascii="Times New Roman" w:eastAsia="Times New Roman" w:hAnsi="Times New Roman" w:cs="Times New Roman"/>
                    <w:sz w:val="24"/>
                    <w:szCs w:val="24"/>
                  </w:rPr>
                  <w:fldChar w:fldCharType="end"/>
                </w:r>
              </w:sdtContent>
            </w:sdt>
          </w:p>
          <w:p w14:paraId="160D0FBF"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El lenguaje se concibe como una pauta ejemplar de un avance dentro de la sociedad, debido a que no solo tiene el fin de la comunicación, sino además tiene la labor de representar, codificar y transformar lo que se busca comunicar a los receptores.</w:t>
            </w:r>
          </w:p>
          <w:p w14:paraId="0E21DDD8"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Conductismo: que establece que se realiza el estudio del comportamiento, ya que con ese se adquiere el lenguaje por medio de los incentivos externos y la </w:t>
            </w:r>
            <w:r>
              <w:rPr>
                <w:rFonts w:ascii="Times New Roman" w:eastAsia="Times New Roman" w:hAnsi="Times New Roman" w:cs="Times New Roman"/>
                <w:sz w:val="24"/>
                <w:szCs w:val="24"/>
              </w:rPr>
              <w:lastRenderedPageBreak/>
              <w:t xml:space="preserve">repetición continua de lo que observa en el entorno en el que se desarrolla. </w:t>
            </w:r>
          </w:p>
        </w:tc>
      </w:tr>
      <w:tr w:rsidR="00B82FB3" w14:paraId="36A9130F" w14:textId="77777777">
        <w:trPr>
          <w:trHeight w:val="570"/>
        </w:trPr>
        <w:tc>
          <w:tcPr>
            <w:tcW w:w="28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26546D68" w14:textId="77777777" w:rsidR="00B82FB3" w:rsidRDefault="009679F2">
            <w:pPr>
              <w:rPr>
                <w:sz w:val="19"/>
                <w:szCs w:val="19"/>
              </w:rPr>
            </w:pPr>
            <w:r>
              <w:rPr>
                <w:sz w:val="19"/>
                <w:szCs w:val="19"/>
              </w:rPr>
              <w:t>EXPEDIENTE PERSONAL​</w:t>
            </w:r>
          </w:p>
        </w:tc>
        <w:tc>
          <w:tcPr>
            <w:tcW w:w="1950"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0FF601CE"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propone como instrumento con información relevante que sirve para documentar el proceso de avances de cada niño del grupo. </w:t>
            </w:r>
          </w:p>
        </w:tc>
        <w:tc>
          <w:tcPr>
            <w:tcW w:w="5520" w:type="dxa"/>
            <w:gridSpan w:val="2"/>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6BAFF933"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​Se abre un expediente con la siguiente información :</w:t>
            </w:r>
          </w:p>
          <w:p w14:paraId="58F810AA"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ficha de inscripción con todos los datos completos de los padres o tutores de los niños y del domicilio, copia del acta de nacimiento, entrevista con los padres o tutores. También incluir información acerca de condiciones de salud y médicas de cada niño.</w:t>
            </w:r>
          </w:p>
          <w:p w14:paraId="3FA41C67"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agrega notas de la educadora en relación con los avances que observa en el niño, así como otras condiciones particulares. </w:t>
            </w:r>
          </w:p>
          <w:p w14:paraId="15E282AC"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conveniente incluir algunos productos de los niños donde se documenta el avance, logros y dificultades que la educadora observa. </w:t>
            </w:r>
          </w:p>
          <w:p w14:paraId="2DBBBF80"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registro se hace con regularidad, cuando se identifican rasgos relevantes en el desempeño de los niños en función de los Aprendizajes esperados establecidos en el programa. </w:t>
            </w:r>
          </w:p>
          <w:p w14:paraId="16AE6220"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caso de N.E.E o con discapacidad es preciso incluir la evaluación psicopedagógica.  </w:t>
            </w:r>
          </w:p>
        </w:tc>
        <w:tc>
          <w:tcPr>
            <w:tcW w:w="5205" w:type="dxa"/>
            <w:tcBorders>
              <w:top w:val="single" w:sz="6" w:space="0" w:color="FFFFFF"/>
              <w:left w:val="single" w:sz="6" w:space="0" w:color="FFFFFF"/>
              <w:bottom w:val="single" w:sz="6" w:space="0" w:color="FFFFFF"/>
              <w:right w:val="single" w:sz="6" w:space="0" w:color="FFFFFF"/>
            </w:tcBorders>
            <w:shd w:val="clear" w:color="auto" w:fill="DFE8E8"/>
            <w:tcMar>
              <w:top w:w="0" w:type="dxa"/>
              <w:left w:w="0" w:type="dxa"/>
              <w:bottom w:w="0" w:type="dxa"/>
              <w:right w:w="0" w:type="dxa"/>
            </w:tcMar>
          </w:tcPr>
          <w:p w14:paraId="3AF72A2F" w14:textId="7574617A"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​Jean Piaget </w:t>
            </w:r>
            <w:sdt>
              <w:sdtPr>
                <w:rPr>
                  <w:rFonts w:ascii="Times New Roman" w:eastAsia="Times New Roman" w:hAnsi="Times New Roman" w:cs="Times New Roman"/>
                  <w:sz w:val="24"/>
                  <w:szCs w:val="24"/>
                </w:rPr>
                <w:id w:val="2003391367"/>
                <w:citation/>
              </w:sdtPr>
              <w:sdtContent>
                <w:r w:rsidR="004A3AFA">
                  <w:rPr>
                    <w:rFonts w:ascii="Times New Roman" w:eastAsia="Times New Roman" w:hAnsi="Times New Roman" w:cs="Times New Roman"/>
                    <w:sz w:val="24"/>
                    <w:szCs w:val="24"/>
                  </w:rPr>
                  <w:fldChar w:fldCharType="begin"/>
                </w:r>
                <w:r w:rsidR="004A3AFA">
                  <w:rPr>
                    <w:rFonts w:ascii="Times New Roman" w:eastAsia="Times New Roman" w:hAnsi="Times New Roman" w:cs="Times New Roman"/>
                    <w:sz w:val="24"/>
                    <w:szCs w:val="24"/>
                    <w:lang w:val="es-MX"/>
                  </w:rPr>
                  <w:instrText xml:space="preserve"> CITATION Jea \l 2058 </w:instrText>
                </w:r>
                <w:r w:rsidR="004A3AFA">
                  <w:rPr>
                    <w:rFonts w:ascii="Times New Roman" w:eastAsia="Times New Roman" w:hAnsi="Times New Roman" w:cs="Times New Roman"/>
                    <w:sz w:val="24"/>
                    <w:szCs w:val="24"/>
                  </w:rPr>
                  <w:fldChar w:fldCharType="separate"/>
                </w:r>
                <w:r w:rsidR="004A3AFA" w:rsidRPr="004A3AFA">
                  <w:rPr>
                    <w:rFonts w:ascii="Times New Roman" w:eastAsia="Times New Roman" w:hAnsi="Times New Roman" w:cs="Times New Roman"/>
                    <w:noProof/>
                    <w:sz w:val="24"/>
                    <w:szCs w:val="24"/>
                    <w:lang w:val="es-MX"/>
                  </w:rPr>
                  <w:t>(Piaget)</w:t>
                </w:r>
                <w:r w:rsidR="004A3AFA">
                  <w:rPr>
                    <w:rFonts w:ascii="Times New Roman" w:eastAsia="Times New Roman" w:hAnsi="Times New Roman" w:cs="Times New Roman"/>
                    <w:sz w:val="24"/>
                    <w:szCs w:val="24"/>
                  </w:rPr>
                  <w:fldChar w:fldCharType="end"/>
                </w:r>
              </w:sdtContent>
            </w:sdt>
          </w:p>
          <w:p w14:paraId="371A2EA2"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Los seres humanos heredan dos especies: organización y adaptación.</w:t>
            </w:r>
          </w:p>
          <w:p w14:paraId="027BC35D" w14:textId="77777777" w:rsidR="00B82FB3" w:rsidRDefault="009679F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Los niños se organizan y se adaptan a experiencias ambientales.</w:t>
            </w:r>
          </w:p>
          <w:p w14:paraId="61027756"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Reflejándose en sucesión de etapas de construcción del pensamiento y de la conducta</w:t>
            </w:r>
          </w:p>
        </w:tc>
      </w:tr>
      <w:tr w:rsidR="00B82FB3" w14:paraId="7548A3F1" w14:textId="77777777">
        <w:trPr>
          <w:trHeight w:val="570"/>
        </w:trPr>
        <w:tc>
          <w:tcPr>
            <w:tcW w:w="28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0F4CF7C0" w14:textId="77777777" w:rsidR="00B82FB3" w:rsidRDefault="009679F2">
            <w:pPr>
              <w:rPr>
                <w:sz w:val="19"/>
                <w:szCs w:val="19"/>
              </w:rPr>
            </w:pPr>
            <w:r>
              <w:rPr>
                <w:sz w:val="19"/>
                <w:szCs w:val="19"/>
              </w:rPr>
              <w:t>DIARIO DE TRABAJO​</w:t>
            </w:r>
          </w:p>
        </w:tc>
        <w:tc>
          <w:tcPr>
            <w:tcW w:w="1950"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16C9374D" w14:textId="6A2CCF34"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diario de trabajo es </w:t>
            </w:r>
            <w:r w:rsidR="0091308D">
              <w:rPr>
                <w:rFonts w:ascii="Times New Roman" w:eastAsia="Times New Roman" w:hAnsi="Times New Roman" w:cs="Times New Roman"/>
                <w:sz w:val="24"/>
                <w:szCs w:val="24"/>
              </w:rPr>
              <w:t>el instrumento</w:t>
            </w:r>
            <w:r>
              <w:rPr>
                <w:rFonts w:ascii="Times New Roman" w:eastAsia="Times New Roman" w:hAnsi="Times New Roman" w:cs="Times New Roman"/>
                <w:sz w:val="24"/>
                <w:szCs w:val="24"/>
              </w:rPr>
              <w:t xml:space="preserve"> donde la educadora registra notas sobre el trabajo cotidiano, </w:t>
            </w:r>
            <w:r>
              <w:rPr>
                <w:rFonts w:ascii="Times New Roman" w:eastAsia="Times New Roman" w:hAnsi="Times New Roman" w:cs="Times New Roman"/>
                <w:sz w:val="24"/>
                <w:szCs w:val="24"/>
              </w:rPr>
              <w:lastRenderedPageBreak/>
              <w:t>cuando sea necesario.</w:t>
            </w:r>
          </w:p>
        </w:tc>
        <w:tc>
          <w:tcPr>
            <w:tcW w:w="5520" w:type="dxa"/>
            <w:gridSpan w:val="2"/>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405B4171" w14:textId="77777777" w:rsidR="00B82FB3" w:rsidRDefault="009679F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​Registra hechos o circunstancias escolares que hayan influido en el desarrollo del trabajo. </w:t>
            </w:r>
          </w:p>
          <w:p w14:paraId="07EA55EF" w14:textId="77777777" w:rsidR="00B82FB3" w:rsidRDefault="009679F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Registrar datos que permitan reconstruir mentalmente la práctica y reflexionar sobre ella, a saber.</w:t>
            </w:r>
          </w:p>
          <w:p w14:paraId="43EF690C" w14:textId="77777777" w:rsidR="00B82FB3" w:rsidRDefault="009679F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Sucesos sorprendentes o preocupantes</w:t>
            </w:r>
          </w:p>
          <w:p w14:paraId="529DC62D" w14:textId="77777777" w:rsidR="00B82FB3" w:rsidRDefault="009679F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Reacciones y opiniones de los niños </w:t>
            </w:r>
          </w:p>
          <w:p w14:paraId="09C89DDE" w14:textId="77777777" w:rsidR="00B82FB3" w:rsidRDefault="009679F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Valoración general de la jornada del trabajo </w:t>
            </w:r>
          </w:p>
          <w:p w14:paraId="705D083D" w14:textId="77777777" w:rsidR="00B82FB3" w:rsidRDefault="00B82FB3">
            <w:pPr>
              <w:rPr>
                <w:rFonts w:ascii="Times New Roman" w:eastAsia="Times New Roman" w:hAnsi="Times New Roman" w:cs="Times New Roman"/>
                <w:sz w:val="24"/>
                <w:szCs w:val="24"/>
              </w:rPr>
            </w:pPr>
          </w:p>
        </w:tc>
        <w:tc>
          <w:tcPr>
            <w:tcW w:w="5205" w:type="dxa"/>
            <w:tcBorders>
              <w:top w:val="single" w:sz="6" w:space="0" w:color="FFFFFF"/>
              <w:left w:val="single" w:sz="6" w:space="0" w:color="FFFFFF"/>
              <w:bottom w:val="single" w:sz="6" w:space="0" w:color="FFFFFF"/>
              <w:right w:val="single" w:sz="6" w:space="0" w:color="FFFFFF"/>
            </w:tcBorders>
            <w:shd w:val="clear" w:color="auto" w:fill="F0F4F4"/>
            <w:tcMar>
              <w:top w:w="0" w:type="dxa"/>
              <w:left w:w="0" w:type="dxa"/>
              <w:bottom w:w="0" w:type="dxa"/>
              <w:right w:w="0" w:type="dxa"/>
            </w:tcMar>
          </w:tcPr>
          <w:p w14:paraId="3C120E03" w14:textId="7200F75D"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​Jean Piaget</w:t>
            </w:r>
            <w:sdt>
              <w:sdtPr>
                <w:rPr>
                  <w:rFonts w:ascii="Times New Roman" w:eastAsia="Times New Roman" w:hAnsi="Times New Roman" w:cs="Times New Roman"/>
                  <w:sz w:val="24"/>
                  <w:szCs w:val="24"/>
                </w:rPr>
                <w:id w:val="-1772388089"/>
                <w:citation/>
              </w:sdtPr>
              <w:sdtContent>
                <w:r w:rsidR="004A3AFA">
                  <w:rPr>
                    <w:rFonts w:ascii="Times New Roman" w:eastAsia="Times New Roman" w:hAnsi="Times New Roman" w:cs="Times New Roman"/>
                    <w:sz w:val="24"/>
                    <w:szCs w:val="24"/>
                  </w:rPr>
                  <w:fldChar w:fldCharType="begin"/>
                </w:r>
                <w:r w:rsidR="004A3AFA">
                  <w:rPr>
                    <w:rFonts w:ascii="Times New Roman" w:eastAsia="Times New Roman" w:hAnsi="Times New Roman" w:cs="Times New Roman"/>
                    <w:sz w:val="24"/>
                    <w:szCs w:val="24"/>
                    <w:lang w:val="es-MX"/>
                  </w:rPr>
                  <w:instrText xml:space="preserve"> CITATION Jea \l 2058 </w:instrText>
                </w:r>
                <w:r w:rsidR="004A3AFA">
                  <w:rPr>
                    <w:rFonts w:ascii="Times New Roman" w:eastAsia="Times New Roman" w:hAnsi="Times New Roman" w:cs="Times New Roman"/>
                    <w:sz w:val="24"/>
                    <w:szCs w:val="24"/>
                  </w:rPr>
                  <w:fldChar w:fldCharType="separate"/>
                </w:r>
                <w:r w:rsidR="004A3AFA">
                  <w:rPr>
                    <w:rFonts w:ascii="Times New Roman" w:eastAsia="Times New Roman" w:hAnsi="Times New Roman" w:cs="Times New Roman"/>
                    <w:noProof/>
                    <w:sz w:val="24"/>
                    <w:szCs w:val="24"/>
                    <w:lang w:val="es-MX"/>
                  </w:rPr>
                  <w:t xml:space="preserve"> </w:t>
                </w:r>
                <w:r w:rsidR="004A3AFA" w:rsidRPr="004A3AFA">
                  <w:rPr>
                    <w:rFonts w:ascii="Times New Roman" w:eastAsia="Times New Roman" w:hAnsi="Times New Roman" w:cs="Times New Roman"/>
                    <w:noProof/>
                    <w:sz w:val="24"/>
                    <w:szCs w:val="24"/>
                    <w:lang w:val="es-MX"/>
                  </w:rPr>
                  <w:t>(Piaget)</w:t>
                </w:r>
                <w:r w:rsidR="004A3AFA">
                  <w:rPr>
                    <w:rFonts w:ascii="Times New Roman" w:eastAsia="Times New Roman" w:hAnsi="Times New Roman" w:cs="Times New Roman"/>
                    <w:sz w:val="24"/>
                    <w:szCs w:val="24"/>
                  </w:rPr>
                  <w:fldChar w:fldCharType="end"/>
                </w:r>
              </w:sdtContent>
            </w:sdt>
          </w:p>
          <w:p w14:paraId="1BB05AB0" w14:textId="77777777" w:rsidR="00B82FB3" w:rsidRDefault="009679F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Los seres humanos heredan dos especies: organización y adaptación.</w:t>
            </w:r>
          </w:p>
          <w:p w14:paraId="5793E45C" w14:textId="77777777" w:rsidR="00B82FB3" w:rsidRDefault="009679F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niños se organizan y se adaptan a experiencias ambientales.</w:t>
            </w:r>
          </w:p>
          <w:p w14:paraId="5FAC6FC4" w14:textId="77777777" w:rsidR="00B82FB3" w:rsidRDefault="009679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Reflejándose en sucesión de etapas de construcción del pensamiento y de la conducta </w:t>
            </w:r>
          </w:p>
        </w:tc>
      </w:tr>
    </w:tbl>
    <w:p w14:paraId="7EC64A69" w14:textId="77777777" w:rsidR="00B82FB3" w:rsidRDefault="00B82FB3"/>
    <w:p w14:paraId="182193B6" w14:textId="77777777" w:rsidR="00B82FB3" w:rsidRDefault="00B82FB3"/>
    <w:p w14:paraId="5B2C6071" w14:textId="77777777" w:rsidR="00B82FB3" w:rsidRDefault="00B82FB3"/>
    <w:p w14:paraId="507CB926" w14:textId="77777777" w:rsidR="00B82FB3" w:rsidRDefault="00B82FB3"/>
    <w:p w14:paraId="5BD7C86F" w14:textId="77777777" w:rsidR="00B82FB3" w:rsidRDefault="00B82FB3"/>
    <w:p w14:paraId="00313E2B" w14:textId="6153C651" w:rsidR="00B82FB3" w:rsidRDefault="00B82FB3"/>
    <w:p w14:paraId="65EC00FE" w14:textId="29EEFBDF" w:rsidR="0091308D" w:rsidRDefault="0091308D"/>
    <w:p w14:paraId="50416D8E" w14:textId="7914CEBA" w:rsidR="0091308D" w:rsidRDefault="0091308D"/>
    <w:p w14:paraId="2E4BB639" w14:textId="299A7DE7" w:rsidR="0091308D" w:rsidRDefault="0091308D"/>
    <w:p w14:paraId="26DCCE8D" w14:textId="7FECC392" w:rsidR="0091308D" w:rsidRDefault="0091308D"/>
    <w:p w14:paraId="3917BBC4" w14:textId="5E8B0E44" w:rsidR="0091308D" w:rsidRDefault="0091308D"/>
    <w:p w14:paraId="17AF2C29" w14:textId="363DD220" w:rsidR="0091308D" w:rsidRDefault="0091308D"/>
    <w:p w14:paraId="7CB2D60F" w14:textId="73CB05BE" w:rsidR="0091308D" w:rsidRDefault="0091308D"/>
    <w:p w14:paraId="4EA83372" w14:textId="25CA8C22" w:rsidR="0091308D" w:rsidRDefault="0091308D"/>
    <w:p w14:paraId="666EC785" w14:textId="42E92AFC" w:rsidR="0091308D" w:rsidRDefault="0091308D"/>
    <w:p w14:paraId="0622CE15" w14:textId="0048A884" w:rsidR="0091308D" w:rsidRDefault="0091308D"/>
    <w:p w14:paraId="7E757BDC" w14:textId="7C1D91B1" w:rsidR="0091308D" w:rsidRDefault="0091308D"/>
    <w:p w14:paraId="156B3BC0" w14:textId="4DDFDF62" w:rsidR="0091308D" w:rsidRDefault="0091308D"/>
    <w:p w14:paraId="20899A01" w14:textId="59E5E550" w:rsidR="0091308D" w:rsidRDefault="0091308D"/>
    <w:p w14:paraId="639B1CCE" w14:textId="50ACF682" w:rsidR="0091308D" w:rsidRDefault="0091308D"/>
    <w:p w14:paraId="1679B3BE" w14:textId="55F143AF" w:rsidR="0091308D" w:rsidRDefault="0091308D"/>
    <w:p w14:paraId="23BE6B3D" w14:textId="5B24D4C1" w:rsidR="0091308D" w:rsidRDefault="0091308D"/>
    <w:p w14:paraId="2F02E8E6" w14:textId="1DAD91E7" w:rsidR="0091308D" w:rsidRDefault="0091308D"/>
    <w:p w14:paraId="26C3164C" w14:textId="253B311C" w:rsidR="0091308D" w:rsidRDefault="0091308D"/>
    <w:p w14:paraId="6AD7CE4B" w14:textId="77777777" w:rsidR="0091308D" w:rsidRDefault="0091308D"/>
    <w:p w14:paraId="7C2AA40D" w14:textId="77777777" w:rsidR="00B82FB3" w:rsidRPr="0091308D" w:rsidRDefault="009679F2">
      <w:pPr>
        <w:ind w:firstLine="720"/>
        <w:rPr>
          <w:rFonts w:ascii="Times New Roman" w:hAnsi="Times New Roman" w:cs="Times New Roman"/>
          <w:sz w:val="24"/>
          <w:szCs w:val="24"/>
        </w:rPr>
      </w:pPr>
      <w:r w:rsidRPr="0091308D">
        <w:rPr>
          <w:rFonts w:ascii="Times New Roman" w:hAnsi="Times New Roman" w:cs="Times New Roman"/>
          <w:sz w:val="24"/>
          <w:szCs w:val="24"/>
        </w:rPr>
        <w:lastRenderedPageBreak/>
        <w:t>Nota reflexiva:</w:t>
      </w:r>
    </w:p>
    <w:p w14:paraId="0AE47BEA" w14:textId="77777777" w:rsidR="00B82FB3" w:rsidRPr="0091308D" w:rsidRDefault="00B82FB3">
      <w:pPr>
        <w:ind w:firstLine="720"/>
        <w:rPr>
          <w:rFonts w:ascii="Times New Roman" w:hAnsi="Times New Roman" w:cs="Times New Roman"/>
          <w:sz w:val="24"/>
          <w:szCs w:val="24"/>
        </w:rPr>
      </w:pPr>
    </w:p>
    <w:p w14:paraId="7A72852A" w14:textId="77777777" w:rsidR="00B82FB3" w:rsidRPr="0091308D" w:rsidRDefault="009679F2">
      <w:pPr>
        <w:rPr>
          <w:rFonts w:ascii="Times New Roman" w:hAnsi="Times New Roman" w:cs="Times New Roman"/>
          <w:sz w:val="24"/>
          <w:szCs w:val="24"/>
          <w:highlight w:val="white"/>
        </w:rPr>
      </w:pPr>
      <w:r w:rsidRPr="0091308D">
        <w:rPr>
          <w:rFonts w:ascii="Times New Roman" w:hAnsi="Times New Roman" w:cs="Times New Roman"/>
          <w:sz w:val="24"/>
          <w:szCs w:val="24"/>
        </w:rPr>
        <w:t xml:space="preserve">Existen diversas modalidades de trabajo de las cuales nos ayudan a orientar la manera en la que se aborda, analiza y se evalúan los aprendizajes, las orientaciones didácticas brindan una perspectiva más amplia del contenido al que se pretende estudiar observando el alcance y profundidad; de la cual se debe de tomar en cuenta las estrategias de aprendizaje y enseñanza, es por esto que con las orientaciones didácticas se busca el organizar y guiar el proceso de enseñanza y aprendizaje, por eso es necesario reconocer el estilo de aprendizaje de los alumnos </w:t>
      </w:r>
      <w:r w:rsidRPr="0091308D">
        <w:rPr>
          <w:rFonts w:ascii="Times New Roman" w:hAnsi="Times New Roman" w:cs="Times New Roman"/>
          <w:sz w:val="24"/>
          <w:szCs w:val="24"/>
          <w:highlight w:val="white"/>
        </w:rPr>
        <w:t xml:space="preserve"> lo cual implica reconocer cómo aprenden y considerarlo al plantear el proceso de enseñanza, abriendo diversas oportunidades para la inclusión de los alumnos, considerando los diversos contextos familiares y culturales, así como la expresión de distintas formas de pensamiento, niveles de desempeño, estilos y ritmos de aprendizaje. propiciando esquemas de actuación docente para favorecer el desarrollo de competencias en los alumnos a partir de condiciones que permitan la conjunción de saberes y su aplicación de manera estratégica en la resolución de problemas, plantear estrategias diversificadas para atender de manera pertinente los requerimientos educativos que le demanden los distintos contextos de la población escolar y brindar ambientes de aprendizaje que favorezcan el logro de los aprendizajes esperados, la vivencia de experiencias y la movilización de saberes.</w:t>
      </w:r>
    </w:p>
    <w:p w14:paraId="166B8F33" w14:textId="77777777" w:rsidR="00B82FB3" w:rsidRPr="0091308D" w:rsidRDefault="00B82FB3">
      <w:pPr>
        <w:rPr>
          <w:rFonts w:ascii="Times New Roman" w:hAnsi="Times New Roman" w:cs="Times New Roman"/>
          <w:sz w:val="24"/>
          <w:szCs w:val="24"/>
          <w:highlight w:val="white"/>
        </w:rPr>
      </w:pPr>
    </w:p>
    <w:p w14:paraId="37616395" w14:textId="77777777" w:rsidR="00B82FB3" w:rsidRPr="0091308D" w:rsidRDefault="009679F2">
      <w:pPr>
        <w:rPr>
          <w:rFonts w:ascii="Times New Roman" w:hAnsi="Times New Roman" w:cs="Times New Roman"/>
          <w:sz w:val="24"/>
          <w:szCs w:val="24"/>
          <w:highlight w:val="white"/>
        </w:rPr>
      </w:pPr>
      <w:r w:rsidRPr="0091308D">
        <w:rPr>
          <w:rFonts w:ascii="Times New Roman" w:hAnsi="Times New Roman" w:cs="Times New Roman"/>
          <w:sz w:val="24"/>
          <w:szCs w:val="24"/>
          <w:highlight w:val="white"/>
        </w:rPr>
        <w:t>Con lo que ayudará a la planificación de la práctica docente debido a que contribuye a plantear acciones para orientar la intervención del maestro hacia el desarrollo de competencias, de la que se debe de generar ambientes de aprendizaje lúdicos y colaborativos que favorezcan el desarrollo de experiencias de aprendizaje significativas, generar el diseño de las actividades, el nivel de complejidad, recursos importantes para que los alumnos comprendan las situaciones a las que se les enfrenta y la forma en la que pondrán en práctica la movilización de saberes para lograr resultados.</w:t>
      </w:r>
    </w:p>
    <w:p w14:paraId="2E360C9E" w14:textId="77777777" w:rsidR="00B82FB3" w:rsidRPr="0091308D" w:rsidRDefault="00B82FB3">
      <w:pPr>
        <w:rPr>
          <w:rFonts w:ascii="Times New Roman" w:hAnsi="Times New Roman" w:cs="Times New Roman"/>
          <w:sz w:val="24"/>
          <w:szCs w:val="24"/>
          <w:highlight w:val="white"/>
        </w:rPr>
      </w:pPr>
    </w:p>
    <w:p w14:paraId="792EC1A5" w14:textId="2A1E90D7" w:rsidR="00B82FB3" w:rsidRPr="004A3AFA" w:rsidRDefault="009679F2" w:rsidP="004A3AFA">
      <w:pPr>
        <w:rPr>
          <w:rFonts w:ascii="Times New Roman" w:hAnsi="Times New Roman" w:cs="Times New Roman"/>
          <w:sz w:val="24"/>
          <w:szCs w:val="24"/>
          <w:highlight w:val="white"/>
        </w:rPr>
      </w:pPr>
      <w:r w:rsidRPr="0091308D">
        <w:rPr>
          <w:rFonts w:ascii="Times New Roman" w:hAnsi="Times New Roman" w:cs="Times New Roman"/>
          <w:sz w:val="24"/>
          <w:szCs w:val="24"/>
          <w:highlight w:val="white"/>
        </w:rPr>
        <w:t>Los ambientes de aprendizaje  que son escenarios construidos para favorecer de una manera intencionada las situaciones de aprendizaje dentro del aula, en la escuela y en el entorno,</w:t>
      </w:r>
      <w:r w:rsidR="0091308D">
        <w:rPr>
          <w:rFonts w:ascii="Times New Roman" w:hAnsi="Times New Roman" w:cs="Times New Roman"/>
          <w:sz w:val="24"/>
          <w:szCs w:val="24"/>
          <w:highlight w:val="white"/>
        </w:rPr>
        <w:t xml:space="preserve"> </w:t>
      </w:r>
      <w:r w:rsidRPr="0091308D">
        <w:rPr>
          <w:rFonts w:ascii="Times New Roman" w:hAnsi="Times New Roman" w:cs="Times New Roman"/>
          <w:sz w:val="24"/>
          <w:szCs w:val="24"/>
          <w:highlight w:val="white"/>
        </w:rPr>
        <w:t>debido a que lo educativo no solo se engloba a un contexto escolar, sino fuera de él para promover la oportunidad de formación en otros escenarios presenciales y virtuales. La institución constituye un ambiente de aprendizaje bajo esta perspectiva, la cual asume la organización de espacios comunes, pues los entornos de aprendizaje no se presentan de manera espontánea, ya que media la intervención docente para integrarlos, construirlos y emplearlos como tales; además , los ambientes de aprendizaje requieren brindar experiencias desafiantes, en donde los alumnos se sientan motivados por indagar, buscar sus propias respuestas, experimentar, aprender del error y construir sus conocimientos.</w:t>
      </w:r>
    </w:p>
    <w:p w14:paraId="11C7BE92" w14:textId="77777777" w:rsidR="00B82FB3" w:rsidRDefault="00B82FB3">
      <w:pPr>
        <w:shd w:val="clear" w:color="auto" w:fill="FFFFFF"/>
        <w:rPr>
          <w:sz w:val="24"/>
          <w:szCs w:val="24"/>
          <w:highlight w:val="white"/>
        </w:rPr>
      </w:pPr>
    </w:p>
    <w:p w14:paraId="36E6A29C" w14:textId="77777777" w:rsidR="00B82FB3" w:rsidRDefault="009679F2">
      <w:pPr>
        <w:shd w:val="clear" w:color="auto" w:fill="FFFFFF"/>
        <w:spacing w:before="240"/>
        <w:jc w:val="center"/>
        <w:rPr>
          <w:b/>
          <w:sz w:val="24"/>
          <w:szCs w:val="24"/>
          <w:highlight w:val="white"/>
        </w:rPr>
      </w:pPr>
      <w:r>
        <w:rPr>
          <w:b/>
          <w:sz w:val="24"/>
          <w:szCs w:val="24"/>
          <w:highlight w:val="white"/>
        </w:rPr>
        <w:lastRenderedPageBreak/>
        <w:t>ESCUELA NORMAL DE EDUCACIÓN PREESCOLAR</w:t>
      </w:r>
    </w:p>
    <w:p w14:paraId="48F8FDA8" w14:textId="77777777" w:rsidR="00B82FB3" w:rsidRDefault="009679F2">
      <w:pPr>
        <w:shd w:val="clear" w:color="auto" w:fill="FFFFFF"/>
        <w:spacing w:before="240"/>
        <w:jc w:val="center"/>
        <w:rPr>
          <w:b/>
          <w:sz w:val="24"/>
          <w:szCs w:val="24"/>
          <w:highlight w:val="white"/>
        </w:rPr>
      </w:pPr>
      <w:r>
        <w:rPr>
          <w:b/>
          <w:sz w:val="24"/>
          <w:szCs w:val="24"/>
          <w:highlight w:val="white"/>
        </w:rPr>
        <w:t>LENGUAJE Y COMUNICACIÓN</w:t>
      </w:r>
      <w:r>
        <w:rPr>
          <w:noProof/>
        </w:rPr>
        <w:drawing>
          <wp:anchor distT="114300" distB="114300" distL="114300" distR="114300" simplePos="0" relativeHeight="251659264" behindDoc="0" locked="0" layoutInCell="1" hidden="0" allowOverlap="1" wp14:anchorId="1AC0B829" wp14:editId="6E65AEB8">
            <wp:simplePos x="0" y="0"/>
            <wp:positionH relativeFrom="column">
              <wp:posOffset>3876675</wp:posOffset>
            </wp:positionH>
            <wp:positionV relativeFrom="paragraph">
              <wp:posOffset>466725</wp:posOffset>
            </wp:positionV>
            <wp:extent cx="1120148" cy="832931"/>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srcRect/>
                    <a:stretch>
                      <a:fillRect/>
                    </a:stretch>
                  </pic:blipFill>
                  <pic:spPr>
                    <a:xfrm>
                      <a:off x="0" y="0"/>
                      <a:ext cx="1120148" cy="832931"/>
                    </a:xfrm>
                    <a:prstGeom prst="rect">
                      <a:avLst/>
                    </a:prstGeom>
                    <a:ln/>
                  </pic:spPr>
                </pic:pic>
              </a:graphicData>
            </a:graphic>
          </wp:anchor>
        </w:drawing>
      </w:r>
    </w:p>
    <w:p w14:paraId="1327FEB6" w14:textId="77777777" w:rsidR="00B82FB3" w:rsidRDefault="009679F2">
      <w:pPr>
        <w:shd w:val="clear" w:color="auto" w:fill="FFFFFF"/>
        <w:spacing w:before="240"/>
        <w:jc w:val="center"/>
        <w:rPr>
          <w:sz w:val="20"/>
          <w:szCs w:val="20"/>
          <w:highlight w:val="white"/>
        </w:rPr>
      </w:pPr>
      <w:r>
        <w:rPr>
          <w:sz w:val="20"/>
          <w:szCs w:val="20"/>
          <w:highlight w:val="white"/>
        </w:rPr>
        <w:t xml:space="preserve"> </w:t>
      </w:r>
    </w:p>
    <w:p w14:paraId="00633615" w14:textId="77777777" w:rsidR="00B82FB3" w:rsidRDefault="00B82FB3">
      <w:pPr>
        <w:shd w:val="clear" w:color="auto" w:fill="FFFFFF"/>
        <w:spacing w:before="240"/>
        <w:jc w:val="center"/>
        <w:rPr>
          <w:sz w:val="20"/>
          <w:szCs w:val="20"/>
          <w:highlight w:val="white"/>
        </w:rPr>
      </w:pPr>
    </w:p>
    <w:p w14:paraId="791E6C50" w14:textId="77777777" w:rsidR="00B82FB3" w:rsidRDefault="00B82FB3">
      <w:pPr>
        <w:shd w:val="clear" w:color="auto" w:fill="FFFFFF"/>
        <w:spacing w:before="240"/>
        <w:jc w:val="center"/>
        <w:rPr>
          <w:sz w:val="20"/>
          <w:szCs w:val="20"/>
          <w:highlight w:val="white"/>
        </w:rPr>
      </w:pPr>
    </w:p>
    <w:p w14:paraId="1F2E2B1B" w14:textId="77777777" w:rsidR="00B82FB3" w:rsidRDefault="009679F2">
      <w:pPr>
        <w:shd w:val="clear" w:color="auto" w:fill="FFFFFF"/>
        <w:spacing w:before="240"/>
        <w:jc w:val="center"/>
        <w:rPr>
          <w:sz w:val="20"/>
          <w:szCs w:val="20"/>
          <w:highlight w:val="white"/>
        </w:rPr>
      </w:pPr>
      <w:r>
        <w:rPr>
          <w:sz w:val="20"/>
          <w:szCs w:val="20"/>
          <w:highlight w:val="white"/>
        </w:rPr>
        <w:t>Los marcos de referencia y las decisiones didácticas de los docentes</w:t>
      </w:r>
    </w:p>
    <w:p w14:paraId="49387E34" w14:textId="77777777" w:rsidR="00B82FB3" w:rsidRDefault="009679F2">
      <w:pPr>
        <w:shd w:val="clear" w:color="auto" w:fill="FFFFFF"/>
        <w:spacing w:before="240"/>
        <w:jc w:val="center"/>
        <w:rPr>
          <w:b/>
          <w:sz w:val="24"/>
          <w:szCs w:val="24"/>
          <w:highlight w:val="white"/>
        </w:rPr>
      </w:pPr>
      <w:r>
        <w:rPr>
          <w:b/>
          <w:sz w:val="24"/>
          <w:szCs w:val="24"/>
          <w:highlight w:val="white"/>
        </w:rPr>
        <w:t xml:space="preserve"> </w:t>
      </w:r>
    </w:p>
    <w:p w14:paraId="174E711A" w14:textId="77777777" w:rsidR="00B82FB3" w:rsidRDefault="009679F2">
      <w:pPr>
        <w:shd w:val="clear" w:color="auto" w:fill="FFFFFF"/>
        <w:spacing w:before="240"/>
        <w:jc w:val="center"/>
        <w:rPr>
          <w:b/>
          <w:sz w:val="24"/>
          <w:szCs w:val="24"/>
          <w:highlight w:val="white"/>
        </w:rPr>
      </w:pPr>
      <w:r>
        <w:rPr>
          <w:b/>
          <w:sz w:val="24"/>
          <w:szCs w:val="24"/>
          <w:highlight w:val="white"/>
        </w:rPr>
        <w:t>EVIDENCIA DE LA TERCERA UNIDAD: CUADRO ANALÍTICO DE LAS ORIENTACIONES DIDÁCTICAS DEL PROGRAMA DE PREESCOLAR EN EL CAMPO FORMATIVO DE LENGUAJE Y COMUNICACIÓN</w:t>
      </w:r>
    </w:p>
    <w:p w14:paraId="3755AE9D" w14:textId="77777777" w:rsidR="00B82FB3" w:rsidRDefault="009679F2">
      <w:pPr>
        <w:shd w:val="clear" w:color="auto" w:fill="FFFFFF"/>
        <w:spacing w:before="240"/>
        <w:jc w:val="center"/>
        <w:rPr>
          <w:b/>
          <w:sz w:val="24"/>
          <w:szCs w:val="24"/>
          <w:highlight w:val="white"/>
        </w:rPr>
      </w:pPr>
      <w:r>
        <w:rPr>
          <w:b/>
          <w:sz w:val="24"/>
          <w:szCs w:val="24"/>
          <w:highlight w:val="white"/>
        </w:rPr>
        <w:t xml:space="preserve"> </w:t>
      </w:r>
    </w:p>
    <w:tbl>
      <w:tblPr>
        <w:tblStyle w:val="a0"/>
        <w:tblW w:w="140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010"/>
      </w:tblGrid>
      <w:tr w:rsidR="00B82FB3" w14:paraId="17672F0C" w14:textId="77777777">
        <w:trPr>
          <w:trHeight w:val="2134"/>
        </w:trPr>
        <w:tc>
          <w:tcPr>
            <w:tcW w:w="14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9167" w14:textId="77777777" w:rsidR="00B82FB3" w:rsidRDefault="009679F2">
            <w:pPr>
              <w:shd w:val="clear" w:color="auto" w:fill="FFFFFF"/>
              <w:spacing w:before="240"/>
              <w:jc w:val="center"/>
              <w:rPr>
                <w:b/>
                <w:sz w:val="20"/>
                <w:szCs w:val="20"/>
                <w:highlight w:val="white"/>
              </w:rPr>
            </w:pPr>
            <w:r>
              <w:rPr>
                <w:b/>
                <w:sz w:val="20"/>
                <w:szCs w:val="20"/>
                <w:highlight w:val="white"/>
              </w:rPr>
              <w:t>Competencias de la Unidad 3</w:t>
            </w:r>
          </w:p>
          <w:p w14:paraId="628F0A7C" w14:textId="77777777" w:rsidR="00B82FB3" w:rsidRDefault="009679F2">
            <w:pPr>
              <w:shd w:val="clear" w:color="auto" w:fill="FFFFFF"/>
              <w:ind w:left="720" w:hanging="360"/>
              <w:jc w:val="center"/>
              <w:rPr>
                <w:sz w:val="20"/>
                <w:szCs w:val="20"/>
                <w:highlight w:val="white"/>
              </w:rPr>
            </w:pPr>
            <w:r>
              <w:rPr>
                <w:sz w:val="20"/>
                <w:szCs w:val="20"/>
                <w:highlight w:val="white"/>
              </w:rPr>
              <w:t>·</w:t>
            </w:r>
            <w:r>
              <w:rPr>
                <w:rFonts w:ascii="Times New Roman" w:eastAsia="Times New Roman" w:hAnsi="Times New Roman" w:cs="Times New Roman"/>
                <w:sz w:val="14"/>
                <w:szCs w:val="14"/>
                <w:highlight w:val="white"/>
              </w:rPr>
              <w:t xml:space="preserve">         </w:t>
            </w:r>
            <w:r>
              <w:rPr>
                <w:sz w:val="20"/>
                <w:szCs w:val="20"/>
                <w:highlight w:val="white"/>
              </w:rPr>
              <w:t>Establece relaciones entre los conceptos disciplinarios y los contenidos del plan y programas de estudio relacionados con la comunicación y el lenguaje en función de lo que deben aprender sus alumnos, asegurando la coherencia y continuidad entre los distintos grados y niveles educativos.</w:t>
            </w:r>
          </w:p>
          <w:p w14:paraId="249230CF" w14:textId="77777777" w:rsidR="00B82FB3" w:rsidRDefault="009679F2">
            <w:pPr>
              <w:shd w:val="clear" w:color="auto" w:fill="FFFFFF"/>
              <w:ind w:left="360"/>
              <w:jc w:val="center"/>
              <w:rPr>
                <w:sz w:val="20"/>
                <w:szCs w:val="20"/>
                <w:highlight w:val="white"/>
              </w:rPr>
            </w:pPr>
            <w:r>
              <w:rPr>
                <w:sz w:val="24"/>
                <w:szCs w:val="24"/>
                <w:highlight w:val="white"/>
              </w:rPr>
              <w:t>·</w:t>
            </w:r>
            <w:r>
              <w:rPr>
                <w:rFonts w:ascii="Times New Roman" w:eastAsia="Times New Roman" w:hAnsi="Times New Roman" w:cs="Times New Roman"/>
                <w:sz w:val="14"/>
                <w:szCs w:val="14"/>
                <w:highlight w:val="white"/>
              </w:rPr>
              <w:t xml:space="preserve">         </w:t>
            </w:r>
            <w:r>
              <w:rPr>
                <w:sz w:val="20"/>
                <w:szCs w:val="20"/>
                <w:highlight w:val="white"/>
              </w:rPr>
              <w:t>Emplea los medios tecnológicos y las fuentes de información científicas disponibles para mantenerse actualizado con respecto al desarrollo lingüístico. cognitivo de los alumnos.</w:t>
            </w:r>
          </w:p>
        </w:tc>
      </w:tr>
    </w:tbl>
    <w:p w14:paraId="6C849B86" w14:textId="77777777" w:rsidR="00B82FB3" w:rsidRDefault="009679F2">
      <w:pPr>
        <w:shd w:val="clear" w:color="auto" w:fill="FFFFFF"/>
        <w:spacing w:before="240"/>
        <w:jc w:val="center"/>
        <w:rPr>
          <w:b/>
          <w:sz w:val="24"/>
          <w:szCs w:val="24"/>
          <w:highlight w:val="white"/>
        </w:rPr>
      </w:pPr>
      <w:r>
        <w:rPr>
          <w:b/>
          <w:sz w:val="24"/>
          <w:szCs w:val="24"/>
          <w:highlight w:val="white"/>
        </w:rPr>
        <w:t xml:space="preserve"> </w:t>
      </w:r>
    </w:p>
    <w:p w14:paraId="384F0826" w14:textId="77777777" w:rsidR="0091308D" w:rsidRDefault="0091308D" w:rsidP="0091308D">
      <w:pPr>
        <w:spacing w:line="240" w:lineRule="auto"/>
        <w:jc w:val="center"/>
        <w:rPr>
          <w:b/>
          <w:bCs/>
          <w:szCs w:val="20"/>
        </w:rPr>
      </w:pPr>
    </w:p>
    <w:p w14:paraId="4AF85C0A" w14:textId="77777777" w:rsidR="0091308D" w:rsidRDefault="0091308D" w:rsidP="0091308D">
      <w:pPr>
        <w:spacing w:line="240" w:lineRule="auto"/>
        <w:jc w:val="center"/>
        <w:rPr>
          <w:sz w:val="24"/>
        </w:rPr>
      </w:pPr>
    </w:p>
    <w:tbl>
      <w:tblPr>
        <w:tblStyle w:val="Tablaconcuadrcula"/>
        <w:tblW w:w="9975" w:type="dxa"/>
        <w:tblInd w:w="-856" w:type="dxa"/>
        <w:tblLayout w:type="fixed"/>
        <w:tblLook w:val="04A0" w:firstRow="1" w:lastRow="0" w:firstColumn="1" w:lastColumn="0" w:noHBand="0" w:noVBand="1"/>
      </w:tblPr>
      <w:tblGrid>
        <w:gridCol w:w="4255"/>
        <w:gridCol w:w="852"/>
        <w:gridCol w:w="851"/>
        <w:gridCol w:w="994"/>
        <w:gridCol w:w="3023"/>
      </w:tblGrid>
      <w:tr w:rsidR="0091308D" w14:paraId="12841E5F" w14:textId="77777777" w:rsidTr="0091308D">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FDB5A" w14:textId="77777777" w:rsidR="0091308D" w:rsidRDefault="0091308D">
            <w:pPr>
              <w:jc w:val="center"/>
              <w:rPr>
                <w:b/>
                <w:sz w:val="24"/>
              </w:rPr>
            </w:pPr>
            <w:r>
              <w:rPr>
                <w:b/>
                <w:sz w:val="24"/>
              </w:rPr>
              <w:lastRenderedPageBreak/>
              <w:t xml:space="preserve">Aspectos a considerar </w:t>
            </w:r>
          </w:p>
          <w:p w14:paraId="70BEDEDD" w14:textId="77777777" w:rsidR="0091308D" w:rsidRDefault="0091308D">
            <w:pPr>
              <w:jc w:val="center"/>
              <w:rPr>
                <w:b/>
                <w:sz w:val="24"/>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8B5F3" w14:textId="77777777" w:rsidR="0091308D" w:rsidRDefault="0091308D">
            <w:pPr>
              <w:jc w:val="center"/>
              <w:rPr>
                <w:b/>
                <w:sz w:val="20"/>
                <w:szCs w:val="20"/>
              </w:rPr>
            </w:pPr>
            <w:r>
              <w:rPr>
                <w:b/>
                <w:sz w:val="20"/>
                <w:szCs w:val="20"/>
              </w:rPr>
              <w:t>Lo presenta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91A3F" w14:textId="77777777" w:rsidR="0091308D" w:rsidRDefault="0091308D">
            <w:pPr>
              <w:jc w:val="center"/>
              <w:rPr>
                <w:b/>
                <w:sz w:val="20"/>
                <w:szCs w:val="20"/>
              </w:rPr>
            </w:pPr>
            <w:r>
              <w:rPr>
                <w:b/>
                <w:sz w:val="20"/>
                <w:szCs w:val="20"/>
              </w:rPr>
              <w:t>No lo presenta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A0BD1A" w14:textId="77777777" w:rsidR="0091308D" w:rsidRDefault="0091308D">
            <w:pPr>
              <w:jc w:val="center"/>
              <w:rPr>
                <w:b/>
                <w:sz w:val="20"/>
                <w:szCs w:val="20"/>
              </w:rPr>
            </w:pPr>
            <w:r>
              <w:rPr>
                <w:b/>
                <w:sz w:val="20"/>
                <w:szCs w:val="20"/>
              </w:rPr>
              <w:t>Puntos</w:t>
            </w:r>
          </w:p>
        </w:tc>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835C98" w14:textId="77777777" w:rsidR="0091308D" w:rsidRDefault="0091308D">
            <w:pPr>
              <w:jc w:val="center"/>
              <w:rPr>
                <w:b/>
                <w:sz w:val="24"/>
              </w:rPr>
            </w:pPr>
            <w:r>
              <w:rPr>
                <w:b/>
                <w:sz w:val="24"/>
              </w:rPr>
              <w:t>Observaciones</w:t>
            </w:r>
          </w:p>
        </w:tc>
      </w:tr>
      <w:tr w:rsidR="0091308D" w14:paraId="67E16D64" w14:textId="77777777" w:rsidTr="0091308D">
        <w:trPr>
          <w:trHeight w:val="566"/>
        </w:trPr>
        <w:tc>
          <w:tcPr>
            <w:tcW w:w="9968" w:type="dxa"/>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718DCC3E" w14:textId="77777777" w:rsidR="0091308D" w:rsidRDefault="0091308D">
            <w:pPr>
              <w:jc w:val="center"/>
              <w:rPr>
                <w:b/>
                <w:bCs/>
              </w:rPr>
            </w:pPr>
            <w:r>
              <w:rPr>
                <w:b/>
                <w:bCs/>
              </w:rPr>
              <w:t>PORTADA</w:t>
            </w:r>
          </w:p>
        </w:tc>
      </w:tr>
      <w:tr w:rsidR="0091308D" w14:paraId="436F47EB"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4E2E93BB" w14:textId="77777777" w:rsidR="0091308D" w:rsidRDefault="0091308D">
            <w:r>
              <w:t>Nombre de la Institución</w:t>
            </w:r>
          </w:p>
        </w:tc>
        <w:tc>
          <w:tcPr>
            <w:tcW w:w="851" w:type="dxa"/>
            <w:tcBorders>
              <w:top w:val="single" w:sz="4" w:space="0" w:color="auto"/>
              <w:left w:val="single" w:sz="4" w:space="0" w:color="auto"/>
              <w:bottom w:val="single" w:sz="4" w:space="0" w:color="auto"/>
              <w:right w:val="single" w:sz="4" w:space="0" w:color="auto"/>
            </w:tcBorders>
          </w:tcPr>
          <w:p w14:paraId="6BE6572E"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7EAB6F47"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11D8E278"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4874C9D2" w14:textId="77777777" w:rsidR="0091308D" w:rsidRDefault="0091308D">
            <w:pPr>
              <w:jc w:val="center"/>
            </w:pPr>
          </w:p>
        </w:tc>
      </w:tr>
      <w:tr w:rsidR="0091308D" w14:paraId="2F2DFB1D"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1F26D8EA" w14:textId="77777777" w:rsidR="0091308D" w:rsidRDefault="0091308D">
            <w:r>
              <w:t>Curso</w:t>
            </w:r>
          </w:p>
        </w:tc>
        <w:tc>
          <w:tcPr>
            <w:tcW w:w="851" w:type="dxa"/>
            <w:tcBorders>
              <w:top w:val="single" w:sz="4" w:space="0" w:color="auto"/>
              <w:left w:val="single" w:sz="4" w:space="0" w:color="auto"/>
              <w:bottom w:val="single" w:sz="4" w:space="0" w:color="auto"/>
              <w:right w:val="single" w:sz="4" w:space="0" w:color="auto"/>
            </w:tcBorders>
          </w:tcPr>
          <w:p w14:paraId="305C5AFB"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621B1E15"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455DEFBC"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3FC2CC8C" w14:textId="77777777" w:rsidR="0091308D" w:rsidRDefault="0091308D">
            <w:pPr>
              <w:jc w:val="center"/>
            </w:pPr>
          </w:p>
        </w:tc>
      </w:tr>
      <w:tr w:rsidR="0091308D" w14:paraId="20244F46"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120762BA" w14:textId="77777777" w:rsidR="0091308D" w:rsidRDefault="0091308D">
            <w:r>
              <w:t>Maestro del curso</w:t>
            </w:r>
          </w:p>
        </w:tc>
        <w:tc>
          <w:tcPr>
            <w:tcW w:w="851" w:type="dxa"/>
            <w:tcBorders>
              <w:top w:val="single" w:sz="4" w:space="0" w:color="auto"/>
              <w:left w:val="single" w:sz="4" w:space="0" w:color="auto"/>
              <w:bottom w:val="single" w:sz="4" w:space="0" w:color="auto"/>
              <w:right w:val="single" w:sz="4" w:space="0" w:color="auto"/>
            </w:tcBorders>
          </w:tcPr>
          <w:p w14:paraId="40632F38"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38175348"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71E2C61F"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23D792B7" w14:textId="77777777" w:rsidR="0091308D" w:rsidRDefault="0091308D">
            <w:pPr>
              <w:jc w:val="center"/>
            </w:pPr>
          </w:p>
        </w:tc>
      </w:tr>
      <w:tr w:rsidR="0091308D" w14:paraId="2818FE18"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2C01ED46" w14:textId="77777777" w:rsidR="0091308D" w:rsidRDefault="0091308D">
            <w:r>
              <w:t>Nombre de la Evidencia de la Unidad 3</w:t>
            </w:r>
          </w:p>
        </w:tc>
        <w:tc>
          <w:tcPr>
            <w:tcW w:w="851" w:type="dxa"/>
            <w:tcBorders>
              <w:top w:val="single" w:sz="4" w:space="0" w:color="auto"/>
              <w:left w:val="single" w:sz="4" w:space="0" w:color="auto"/>
              <w:bottom w:val="single" w:sz="4" w:space="0" w:color="auto"/>
              <w:right w:val="single" w:sz="4" w:space="0" w:color="auto"/>
            </w:tcBorders>
          </w:tcPr>
          <w:p w14:paraId="60F85CC9"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330C7A5D"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00BF187B"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3E1AE03B" w14:textId="77777777" w:rsidR="0091308D" w:rsidRDefault="0091308D">
            <w:pPr>
              <w:jc w:val="center"/>
            </w:pPr>
          </w:p>
        </w:tc>
      </w:tr>
      <w:tr w:rsidR="0091308D" w14:paraId="660A6D39"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61D8A8AC" w14:textId="77777777" w:rsidR="0091308D" w:rsidRDefault="0091308D">
            <w:r>
              <w:t>Competencias de la unidad</w:t>
            </w:r>
          </w:p>
        </w:tc>
        <w:tc>
          <w:tcPr>
            <w:tcW w:w="851" w:type="dxa"/>
            <w:tcBorders>
              <w:top w:val="single" w:sz="4" w:space="0" w:color="auto"/>
              <w:left w:val="single" w:sz="4" w:space="0" w:color="auto"/>
              <w:bottom w:val="single" w:sz="4" w:space="0" w:color="auto"/>
              <w:right w:val="single" w:sz="4" w:space="0" w:color="auto"/>
            </w:tcBorders>
          </w:tcPr>
          <w:p w14:paraId="4FCBB30A"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54A05754"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26432369" w14:textId="77777777" w:rsidR="0091308D" w:rsidRDefault="0091308D">
            <w:pPr>
              <w:jc w:val="center"/>
            </w:pPr>
            <w:r>
              <w:t>1</w:t>
            </w:r>
          </w:p>
        </w:tc>
        <w:tc>
          <w:tcPr>
            <w:tcW w:w="3021" w:type="dxa"/>
            <w:tcBorders>
              <w:top w:val="single" w:sz="4" w:space="0" w:color="auto"/>
              <w:left w:val="single" w:sz="4" w:space="0" w:color="auto"/>
              <w:bottom w:val="single" w:sz="4" w:space="0" w:color="auto"/>
              <w:right w:val="single" w:sz="4" w:space="0" w:color="auto"/>
            </w:tcBorders>
          </w:tcPr>
          <w:p w14:paraId="78B22A37" w14:textId="77777777" w:rsidR="0091308D" w:rsidRDefault="0091308D">
            <w:pPr>
              <w:jc w:val="center"/>
            </w:pPr>
          </w:p>
        </w:tc>
      </w:tr>
      <w:tr w:rsidR="0091308D" w14:paraId="24B55B93"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390D1D9E" w14:textId="77777777" w:rsidR="0091308D" w:rsidRDefault="0091308D">
            <w:r>
              <w:t>Nombre de la alumna (s) ,Grado y sección</w:t>
            </w:r>
          </w:p>
        </w:tc>
        <w:tc>
          <w:tcPr>
            <w:tcW w:w="851" w:type="dxa"/>
            <w:tcBorders>
              <w:top w:val="single" w:sz="4" w:space="0" w:color="auto"/>
              <w:left w:val="single" w:sz="4" w:space="0" w:color="auto"/>
              <w:bottom w:val="single" w:sz="4" w:space="0" w:color="auto"/>
              <w:right w:val="single" w:sz="4" w:space="0" w:color="auto"/>
            </w:tcBorders>
          </w:tcPr>
          <w:p w14:paraId="4735FE2E"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7D6504FF"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277DA61F"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1A5AB3ED" w14:textId="77777777" w:rsidR="0091308D" w:rsidRDefault="0091308D">
            <w:pPr>
              <w:jc w:val="center"/>
            </w:pPr>
          </w:p>
        </w:tc>
      </w:tr>
      <w:tr w:rsidR="0091308D" w14:paraId="3B1B1074"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5C86CD06" w14:textId="77777777" w:rsidR="0091308D" w:rsidRDefault="0091308D">
            <w:r>
              <w:t>Número de lista, lugar y fecha</w:t>
            </w:r>
          </w:p>
        </w:tc>
        <w:tc>
          <w:tcPr>
            <w:tcW w:w="851" w:type="dxa"/>
            <w:tcBorders>
              <w:top w:val="single" w:sz="4" w:space="0" w:color="auto"/>
              <w:left w:val="single" w:sz="4" w:space="0" w:color="auto"/>
              <w:bottom w:val="single" w:sz="4" w:space="0" w:color="auto"/>
              <w:right w:val="single" w:sz="4" w:space="0" w:color="auto"/>
            </w:tcBorders>
          </w:tcPr>
          <w:p w14:paraId="3A7448FB"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1A208AF2"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6D7F1D82"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409BFBE3" w14:textId="77777777" w:rsidR="0091308D" w:rsidRDefault="0091308D">
            <w:pPr>
              <w:jc w:val="center"/>
            </w:pPr>
          </w:p>
        </w:tc>
      </w:tr>
      <w:tr w:rsidR="0091308D" w14:paraId="2F343B5A"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1852F594" w14:textId="77777777" w:rsidR="0091308D" w:rsidRDefault="0091308D">
            <w:r>
              <w:rPr>
                <w:b/>
                <w:bCs/>
              </w:rPr>
              <w:t>Indicadores</w:t>
            </w:r>
          </w:p>
        </w:tc>
        <w:tc>
          <w:tcPr>
            <w:tcW w:w="851" w:type="dxa"/>
            <w:tcBorders>
              <w:top w:val="single" w:sz="4" w:space="0" w:color="auto"/>
              <w:left w:val="single" w:sz="4" w:space="0" w:color="auto"/>
              <w:bottom w:val="single" w:sz="4" w:space="0" w:color="auto"/>
              <w:right w:val="single" w:sz="4" w:space="0" w:color="auto"/>
            </w:tcBorders>
          </w:tcPr>
          <w:p w14:paraId="41A3F486"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49E896A4"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tcPr>
          <w:p w14:paraId="7AE7E2DF" w14:textId="77777777" w:rsidR="0091308D" w:rsidRDefault="0091308D">
            <w:pPr>
              <w:jc w:val="center"/>
            </w:pPr>
          </w:p>
        </w:tc>
        <w:tc>
          <w:tcPr>
            <w:tcW w:w="3021" w:type="dxa"/>
            <w:tcBorders>
              <w:top w:val="single" w:sz="4" w:space="0" w:color="auto"/>
              <w:left w:val="single" w:sz="4" w:space="0" w:color="auto"/>
              <w:bottom w:val="single" w:sz="4" w:space="0" w:color="auto"/>
              <w:right w:val="single" w:sz="4" w:space="0" w:color="auto"/>
            </w:tcBorders>
          </w:tcPr>
          <w:p w14:paraId="2CF7884A" w14:textId="77777777" w:rsidR="0091308D" w:rsidRDefault="0091308D">
            <w:pPr>
              <w:jc w:val="center"/>
            </w:pPr>
          </w:p>
        </w:tc>
      </w:tr>
      <w:tr w:rsidR="0091308D" w14:paraId="7EA3A5FC" w14:textId="77777777" w:rsidTr="0091308D">
        <w:tc>
          <w:tcPr>
            <w:tcW w:w="9968"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tcPr>
          <w:p w14:paraId="01D5B594" w14:textId="77777777" w:rsidR="0091308D" w:rsidRDefault="0091308D">
            <w:pPr>
              <w:jc w:val="center"/>
              <w:rPr>
                <w:b/>
                <w:bCs/>
              </w:rPr>
            </w:pPr>
          </w:p>
        </w:tc>
      </w:tr>
      <w:tr w:rsidR="0091308D" w14:paraId="3369C58C"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6723AFBB" w14:textId="77777777" w:rsidR="0091308D" w:rsidRDefault="0091308D" w:rsidP="0091308D">
            <w:pPr>
              <w:pStyle w:val="Prrafodelista"/>
              <w:numPr>
                <w:ilvl w:val="0"/>
                <w:numId w:val="4"/>
              </w:numPr>
              <w:tabs>
                <w:tab w:val="left" w:pos="315"/>
              </w:tabs>
              <w:spacing w:after="0" w:line="240" w:lineRule="auto"/>
              <w:ind w:left="31" w:hanging="9"/>
            </w:pPr>
            <w:r>
              <w:t>Presenta con claridad y precisión la definición de lo que es un proyecto y sus fases</w:t>
            </w:r>
          </w:p>
        </w:tc>
        <w:tc>
          <w:tcPr>
            <w:tcW w:w="851" w:type="dxa"/>
            <w:tcBorders>
              <w:top w:val="single" w:sz="4" w:space="0" w:color="auto"/>
              <w:left w:val="single" w:sz="4" w:space="0" w:color="auto"/>
              <w:bottom w:val="single" w:sz="4" w:space="0" w:color="auto"/>
              <w:right w:val="single" w:sz="4" w:space="0" w:color="auto"/>
            </w:tcBorders>
          </w:tcPr>
          <w:p w14:paraId="5F197B2A"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6F96D91D"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09142C18"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65EC4040" w14:textId="77777777" w:rsidR="0091308D" w:rsidRDefault="0091308D">
            <w:pPr>
              <w:jc w:val="center"/>
            </w:pPr>
          </w:p>
        </w:tc>
      </w:tr>
      <w:tr w:rsidR="0091308D" w14:paraId="2DBA4DCF"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7BCC4DB8" w14:textId="77777777" w:rsidR="0091308D" w:rsidRDefault="0091308D" w:rsidP="0091308D">
            <w:pPr>
              <w:pStyle w:val="Prrafodelista"/>
              <w:numPr>
                <w:ilvl w:val="0"/>
                <w:numId w:val="4"/>
              </w:numPr>
              <w:tabs>
                <w:tab w:val="left" w:pos="315"/>
              </w:tabs>
              <w:spacing w:after="0" w:line="240" w:lineRule="auto"/>
              <w:ind w:left="31" w:hanging="9"/>
            </w:pPr>
            <w:r>
              <w:t xml:space="preserve">Reconoce  el concepto de situación  didáctica(situación pedagógica) y sus momentos, en ambos textos ( Castedo – Programa) </w:t>
            </w:r>
          </w:p>
        </w:tc>
        <w:tc>
          <w:tcPr>
            <w:tcW w:w="851" w:type="dxa"/>
            <w:tcBorders>
              <w:top w:val="single" w:sz="4" w:space="0" w:color="auto"/>
              <w:left w:val="single" w:sz="4" w:space="0" w:color="auto"/>
              <w:bottom w:val="single" w:sz="4" w:space="0" w:color="auto"/>
              <w:right w:val="single" w:sz="4" w:space="0" w:color="auto"/>
            </w:tcBorders>
          </w:tcPr>
          <w:p w14:paraId="67CE7F15"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77EE308D"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07C98EF5"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5A7DF8B0" w14:textId="77777777" w:rsidR="0091308D" w:rsidRDefault="0091308D">
            <w:pPr>
              <w:jc w:val="center"/>
            </w:pPr>
          </w:p>
        </w:tc>
      </w:tr>
      <w:tr w:rsidR="0091308D" w14:paraId="612B874A" w14:textId="77777777" w:rsidTr="0091308D">
        <w:trPr>
          <w:trHeight w:val="1540"/>
        </w:trPr>
        <w:tc>
          <w:tcPr>
            <w:tcW w:w="4253" w:type="dxa"/>
            <w:tcBorders>
              <w:top w:val="single" w:sz="4" w:space="0" w:color="auto"/>
              <w:left w:val="single" w:sz="4" w:space="0" w:color="auto"/>
              <w:bottom w:val="single" w:sz="4" w:space="0" w:color="auto"/>
              <w:right w:val="single" w:sz="4" w:space="0" w:color="auto"/>
            </w:tcBorders>
            <w:hideMark/>
          </w:tcPr>
          <w:p w14:paraId="5F47B7D1" w14:textId="77777777" w:rsidR="0091308D" w:rsidRDefault="0091308D" w:rsidP="0091308D">
            <w:pPr>
              <w:pStyle w:val="Prrafodelista"/>
              <w:numPr>
                <w:ilvl w:val="0"/>
                <w:numId w:val="4"/>
              </w:numPr>
              <w:tabs>
                <w:tab w:val="left" w:pos="315"/>
              </w:tabs>
              <w:spacing w:after="0" w:line="240" w:lineRule="auto"/>
              <w:ind w:left="31" w:hanging="9"/>
            </w:pPr>
            <w:r>
              <w:t>Registra las estrategias para favorecer el aprendizaje</w:t>
            </w:r>
          </w:p>
          <w:p w14:paraId="5D63C0EA" w14:textId="77777777" w:rsidR="0091308D" w:rsidRDefault="0091308D" w:rsidP="0091308D">
            <w:pPr>
              <w:pStyle w:val="Prrafodelista"/>
              <w:numPr>
                <w:ilvl w:val="0"/>
                <w:numId w:val="5"/>
              </w:numPr>
              <w:tabs>
                <w:tab w:val="left" w:pos="315"/>
              </w:tabs>
              <w:spacing w:after="0" w:line="240" w:lineRule="auto"/>
            </w:pPr>
            <w:r>
              <w:t>El aprendizaje con otros</w:t>
            </w:r>
          </w:p>
          <w:p w14:paraId="56ECB1BD" w14:textId="77777777" w:rsidR="0091308D" w:rsidRDefault="0091308D" w:rsidP="0091308D">
            <w:pPr>
              <w:pStyle w:val="Prrafodelista"/>
              <w:numPr>
                <w:ilvl w:val="0"/>
                <w:numId w:val="5"/>
              </w:numPr>
              <w:tabs>
                <w:tab w:val="left" w:pos="315"/>
              </w:tabs>
              <w:spacing w:after="0" w:line="240" w:lineRule="auto"/>
            </w:pPr>
            <w:r>
              <w:t>El juego</w:t>
            </w:r>
          </w:p>
        </w:tc>
        <w:tc>
          <w:tcPr>
            <w:tcW w:w="851" w:type="dxa"/>
            <w:tcBorders>
              <w:top w:val="single" w:sz="4" w:space="0" w:color="auto"/>
              <w:left w:val="single" w:sz="4" w:space="0" w:color="auto"/>
              <w:bottom w:val="single" w:sz="4" w:space="0" w:color="auto"/>
              <w:right w:val="single" w:sz="4" w:space="0" w:color="auto"/>
            </w:tcBorders>
          </w:tcPr>
          <w:p w14:paraId="516B8C9B"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25FDF432"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1A8DEC7F" w14:textId="77777777" w:rsidR="0091308D" w:rsidRDefault="0091308D">
            <w:pPr>
              <w:jc w:val="center"/>
            </w:pPr>
            <w:r>
              <w:t>20</w:t>
            </w:r>
          </w:p>
        </w:tc>
        <w:tc>
          <w:tcPr>
            <w:tcW w:w="3021" w:type="dxa"/>
            <w:tcBorders>
              <w:top w:val="single" w:sz="4" w:space="0" w:color="auto"/>
              <w:left w:val="single" w:sz="4" w:space="0" w:color="auto"/>
              <w:bottom w:val="single" w:sz="4" w:space="0" w:color="auto"/>
              <w:right w:val="single" w:sz="4" w:space="0" w:color="auto"/>
            </w:tcBorders>
          </w:tcPr>
          <w:p w14:paraId="51B67ECE" w14:textId="77777777" w:rsidR="0091308D" w:rsidRDefault="0091308D">
            <w:pPr>
              <w:jc w:val="center"/>
            </w:pPr>
          </w:p>
        </w:tc>
      </w:tr>
      <w:tr w:rsidR="0091308D" w14:paraId="763248E6" w14:textId="77777777" w:rsidTr="0091308D">
        <w:trPr>
          <w:trHeight w:val="699"/>
        </w:trPr>
        <w:tc>
          <w:tcPr>
            <w:tcW w:w="4253" w:type="dxa"/>
            <w:tcBorders>
              <w:top w:val="single" w:sz="4" w:space="0" w:color="auto"/>
              <w:left w:val="single" w:sz="4" w:space="0" w:color="auto"/>
              <w:bottom w:val="single" w:sz="4" w:space="0" w:color="auto"/>
              <w:right w:val="single" w:sz="4" w:space="0" w:color="auto"/>
            </w:tcBorders>
            <w:hideMark/>
          </w:tcPr>
          <w:p w14:paraId="5DF215A5" w14:textId="77777777" w:rsidR="0091308D" w:rsidRDefault="0091308D" w:rsidP="0091308D">
            <w:pPr>
              <w:pStyle w:val="Prrafodelista"/>
              <w:numPr>
                <w:ilvl w:val="0"/>
                <w:numId w:val="4"/>
              </w:numPr>
              <w:tabs>
                <w:tab w:val="left" w:pos="315"/>
              </w:tabs>
              <w:spacing w:after="0" w:line="240" w:lineRule="auto"/>
              <w:ind w:left="31" w:hanging="9"/>
            </w:pPr>
            <w:r>
              <w:t>Menciona en qué consiste la consigna así como las recomendaciones al realizarla.</w:t>
            </w:r>
          </w:p>
        </w:tc>
        <w:tc>
          <w:tcPr>
            <w:tcW w:w="851" w:type="dxa"/>
            <w:tcBorders>
              <w:top w:val="single" w:sz="4" w:space="0" w:color="auto"/>
              <w:left w:val="single" w:sz="4" w:space="0" w:color="auto"/>
              <w:bottom w:val="single" w:sz="4" w:space="0" w:color="auto"/>
              <w:right w:val="single" w:sz="4" w:space="0" w:color="auto"/>
            </w:tcBorders>
          </w:tcPr>
          <w:p w14:paraId="2B354D22"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36DCE44C"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532F145F"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502D5568" w14:textId="77777777" w:rsidR="0091308D" w:rsidRDefault="0091308D">
            <w:pPr>
              <w:jc w:val="center"/>
            </w:pPr>
          </w:p>
        </w:tc>
      </w:tr>
      <w:tr w:rsidR="0091308D" w14:paraId="63109965" w14:textId="77777777" w:rsidTr="0091308D">
        <w:trPr>
          <w:trHeight w:val="552"/>
        </w:trPr>
        <w:tc>
          <w:tcPr>
            <w:tcW w:w="4253" w:type="dxa"/>
            <w:tcBorders>
              <w:top w:val="single" w:sz="4" w:space="0" w:color="auto"/>
              <w:left w:val="single" w:sz="4" w:space="0" w:color="auto"/>
              <w:bottom w:val="single" w:sz="4" w:space="0" w:color="auto"/>
              <w:right w:val="single" w:sz="4" w:space="0" w:color="auto"/>
            </w:tcBorders>
          </w:tcPr>
          <w:p w14:paraId="0223A2C2" w14:textId="77777777" w:rsidR="0091308D" w:rsidRDefault="0091308D" w:rsidP="0091308D">
            <w:pPr>
              <w:pStyle w:val="Prrafodelista"/>
              <w:numPr>
                <w:ilvl w:val="0"/>
                <w:numId w:val="4"/>
              </w:numPr>
              <w:tabs>
                <w:tab w:val="left" w:pos="315"/>
              </w:tabs>
              <w:spacing w:after="0" w:line="240" w:lineRule="auto"/>
              <w:ind w:left="31" w:hanging="9"/>
            </w:pPr>
            <w:r>
              <w:t>Describe la intervención   didáctica del profesor</w:t>
            </w:r>
          </w:p>
          <w:p w14:paraId="2C27A20D" w14:textId="77777777" w:rsidR="0091308D" w:rsidRDefault="0091308D">
            <w:pPr>
              <w:pStyle w:val="Prrafodelista"/>
              <w:tabs>
                <w:tab w:val="left" w:pos="315"/>
              </w:tabs>
              <w:spacing w:after="0" w:line="240" w:lineRule="auto"/>
              <w:ind w:left="31"/>
            </w:pPr>
          </w:p>
        </w:tc>
        <w:tc>
          <w:tcPr>
            <w:tcW w:w="851" w:type="dxa"/>
            <w:tcBorders>
              <w:top w:val="single" w:sz="4" w:space="0" w:color="auto"/>
              <w:left w:val="single" w:sz="4" w:space="0" w:color="auto"/>
              <w:bottom w:val="single" w:sz="4" w:space="0" w:color="auto"/>
              <w:right w:val="single" w:sz="4" w:space="0" w:color="auto"/>
            </w:tcBorders>
          </w:tcPr>
          <w:p w14:paraId="0780A1B3"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6CC7F364"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4DD13957"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6E919BBD" w14:textId="77777777" w:rsidR="0091308D" w:rsidRDefault="0091308D">
            <w:pPr>
              <w:jc w:val="center"/>
            </w:pPr>
          </w:p>
        </w:tc>
      </w:tr>
      <w:tr w:rsidR="0091308D" w14:paraId="4C6B1B30" w14:textId="77777777" w:rsidTr="0091308D">
        <w:trPr>
          <w:trHeight w:val="283"/>
        </w:trPr>
        <w:tc>
          <w:tcPr>
            <w:tcW w:w="4253" w:type="dxa"/>
            <w:tcBorders>
              <w:top w:val="single" w:sz="4" w:space="0" w:color="auto"/>
              <w:left w:val="single" w:sz="4" w:space="0" w:color="auto"/>
              <w:bottom w:val="single" w:sz="4" w:space="0" w:color="auto"/>
              <w:right w:val="single" w:sz="4" w:space="0" w:color="auto"/>
            </w:tcBorders>
            <w:hideMark/>
          </w:tcPr>
          <w:p w14:paraId="0ED99BB9" w14:textId="77777777" w:rsidR="0091308D" w:rsidRDefault="0091308D" w:rsidP="0091308D">
            <w:pPr>
              <w:pStyle w:val="Prrafodelista"/>
              <w:numPr>
                <w:ilvl w:val="0"/>
                <w:numId w:val="4"/>
              </w:numPr>
              <w:tabs>
                <w:tab w:val="left" w:pos="315"/>
              </w:tabs>
              <w:spacing w:after="0" w:line="240" w:lineRule="auto"/>
              <w:ind w:left="31" w:hanging="9"/>
            </w:pPr>
            <w:r>
              <w:lastRenderedPageBreak/>
              <w:t xml:space="preserve">Expone la puesta en común de resultados y hallazgos </w:t>
            </w:r>
          </w:p>
        </w:tc>
        <w:tc>
          <w:tcPr>
            <w:tcW w:w="851" w:type="dxa"/>
            <w:tcBorders>
              <w:top w:val="single" w:sz="4" w:space="0" w:color="auto"/>
              <w:left w:val="single" w:sz="4" w:space="0" w:color="auto"/>
              <w:bottom w:val="single" w:sz="4" w:space="0" w:color="auto"/>
              <w:right w:val="single" w:sz="4" w:space="0" w:color="auto"/>
            </w:tcBorders>
          </w:tcPr>
          <w:p w14:paraId="4D37CE7D"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70F979C8"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2DC1EED6"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03F440EB" w14:textId="77777777" w:rsidR="0091308D" w:rsidRDefault="0091308D">
            <w:pPr>
              <w:jc w:val="center"/>
            </w:pPr>
          </w:p>
        </w:tc>
      </w:tr>
      <w:tr w:rsidR="0091308D" w14:paraId="67E6A727"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43FED388" w14:textId="77777777" w:rsidR="0091308D" w:rsidRDefault="0091308D" w:rsidP="0091308D">
            <w:pPr>
              <w:pStyle w:val="Prrafodelista"/>
              <w:numPr>
                <w:ilvl w:val="0"/>
                <w:numId w:val="4"/>
              </w:numPr>
              <w:tabs>
                <w:tab w:val="left" w:pos="315"/>
              </w:tabs>
              <w:spacing w:after="0" w:line="240" w:lineRule="auto"/>
              <w:ind w:left="31" w:hanging="9"/>
            </w:pPr>
            <w:r>
              <w:t xml:space="preserve">Explica el proceso de planificación   </w:t>
            </w:r>
          </w:p>
        </w:tc>
        <w:tc>
          <w:tcPr>
            <w:tcW w:w="851" w:type="dxa"/>
            <w:tcBorders>
              <w:top w:val="single" w:sz="4" w:space="0" w:color="auto"/>
              <w:left w:val="single" w:sz="4" w:space="0" w:color="auto"/>
              <w:bottom w:val="single" w:sz="4" w:space="0" w:color="auto"/>
              <w:right w:val="single" w:sz="4" w:space="0" w:color="auto"/>
            </w:tcBorders>
          </w:tcPr>
          <w:p w14:paraId="2205F31B"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594C1F76"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tcPr>
          <w:p w14:paraId="585FC4BD" w14:textId="77777777" w:rsidR="0091308D" w:rsidRDefault="0091308D">
            <w:pPr>
              <w:jc w:val="center"/>
            </w:pPr>
          </w:p>
        </w:tc>
        <w:tc>
          <w:tcPr>
            <w:tcW w:w="3021" w:type="dxa"/>
            <w:tcBorders>
              <w:top w:val="single" w:sz="4" w:space="0" w:color="auto"/>
              <w:left w:val="single" w:sz="4" w:space="0" w:color="auto"/>
              <w:bottom w:val="single" w:sz="4" w:space="0" w:color="auto"/>
              <w:right w:val="single" w:sz="4" w:space="0" w:color="auto"/>
            </w:tcBorders>
          </w:tcPr>
          <w:p w14:paraId="6D0B5C73" w14:textId="77777777" w:rsidR="0091308D" w:rsidRDefault="0091308D">
            <w:pPr>
              <w:jc w:val="center"/>
            </w:pPr>
          </w:p>
        </w:tc>
      </w:tr>
      <w:tr w:rsidR="0091308D" w14:paraId="39581E22"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16A77B48" w14:textId="77777777" w:rsidR="0091308D" w:rsidRDefault="0091308D" w:rsidP="0091308D">
            <w:pPr>
              <w:pStyle w:val="Prrafodelista"/>
              <w:numPr>
                <w:ilvl w:val="0"/>
                <w:numId w:val="4"/>
              </w:numPr>
              <w:tabs>
                <w:tab w:val="left" w:pos="315"/>
              </w:tabs>
              <w:spacing w:after="0" w:line="240" w:lineRule="auto"/>
              <w:ind w:left="31" w:hanging="9"/>
            </w:pPr>
            <w:r>
              <w:t>Enuncia las  sugerencias para la planificación del trabajo educativo</w:t>
            </w:r>
          </w:p>
        </w:tc>
        <w:tc>
          <w:tcPr>
            <w:tcW w:w="851" w:type="dxa"/>
            <w:tcBorders>
              <w:top w:val="single" w:sz="4" w:space="0" w:color="auto"/>
              <w:left w:val="single" w:sz="4" w:space="0" w:color="auto"/>
              <w:bottom w:val="single" w:sz="4" w:space="0" w:color="auto"/>
              <w:right w:val="single" w:sz="4" w:space="0" w:color="auto"/>
            </w:tcBorders>
          </w:tcPr>
          <w:p w14:paraId="32313327"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24842946"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7D302E8E" w14:textId="77777777" w:rsidR="0091308D" w:rsidRDefault="0091308D">
            <w:pPr>
              <w:jc w:val="center"/>
            </w:pPr>
            <w:r>
              <w:t>5</w:t>
            </w:r>
          </w:p>
        </w:tc>
        <w:tc>
          <w:tcPr>
            <w:tcW w:w="3021" w:type="dxa"/>
            <w:tcBorders>
              <w:top w:val="single" w:sz="4" w:space="0" w:color="auto"/>
              <w:left w:val="single" w:sz="4" w:space="0" w:color="auto"/>
              <w:bottom w:val="single" w:sz="4" w:space="0" w:color="auto"/>
              <w:right w:val="single" w:sz="4" w:space="0" w:color="auto"/>
            </w:tcBorders>
          </w:tcPr>
          <w:p w14:paraId="3C76EC68" w14:textId="77777777" w:rsidR="0091308D" w:rsidRDefault="0091308D">
            <w:pPr>
              <w:jc w:val="center"/>
            </w:pPr>
          </w:p>
        </w:tc>
      </w:tr>
      <w:tr w:rsidR="0091308D" w14:paraId="3BE73EEB"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0488DBB7" w14:textId="77777777" w:rsidR="0091308D" w:rsidRDefault="0091308D" w:rsidP="0091308D">
            <w:pPr>
              <w:pStyle w:val="Prrafodelista"/>
              <w:numPr>
                <w:ilvl w:val="0"/>
                <w:numId w:val="4"/>
              </w:numPr>
              <w:tabs>
                <w:tab w:val="left" w:pos="315"/>
              </w:tabs>
              <w:spacing w:after="0" w:line="240" w:lineRule="auto"/>
              <w:ind w:left="31" w:hanging="9"/>
            </w:pPr>
            <w:r>
              <w:t>Describe los momentos de la evaluación</w:t>
            </w:r>
          </w:p>
        </w:tc>
        <w:tc>
          <w:tcPr>
            <w:tcW w:w="851" w:type="dxa"/>
            <w:tcBorders>
              <w:top w:val="single" w:sz="4" w:space="0" w:color="auto"/>
              <w:left w:val="single" w:sz="4" w:space="0" w:color="auto"/>
              <w:bottom w:val="single" w:sz="4" w:space="0" w:color="auto"/>
              <w:right w:val="single" w:sz="4" w:space="0" w:color="auto"/>
            </w:tcBorders>
          </w:tcPr>
          <w:p w14:paraId="1161BB66"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6D5EE935"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6D257616" w14:textId="77777777" w:rsidR="0091308D" w:rsidRDefault="0091308D">
            <w:pPr>
              <w:jc w:val="center"/>
            </w:pPr>
            <w:r>
              <w:t>10</w:t>
            </w:r>
          </w:p>
        </w:tc>
        <w:tc>
          <w:tcPr>
            <w:tcW w:w="3021" w:type="dxa"/>
            <w:tcBorders>
              <w:top w:val="single" w:sz="4" w:space="0" w:color="auto"/>
              <w:left w:val="single" w:sz="4" w:space="0" w:color="auto"/>
              <w:bottom w:val="single" w:sz="4" w:space="0" w:color="auto"/>
              <w:right w:val="single" w:sz="4" w:space="0" w:color="auto"/>
            </w:tcBorders>
          </w:tcPr>
          <w:p w14:paraId="5130101E" w14:textId="77777777" w:rsidR="0091308D" w:rsidRDefault="0091308D">
            <w:pPr>
              <w:jc w:val="center"/>
            </w:pPr>
          </w:p>
        </w:tc>
      </w:tr>
      <w:tr w:rsidR="0091308D" w14:paraId="5CEC6F64"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3165860E" w14:textId="77777777" w:rsidR="0091308D" w:rsidRDefault="0091308D" w:rsidP="0091308D">
            <w:pPr>
              <w:pStyle w:val="Prrafodelista"/>
              <w:numPr>
                <w:ilvl w:val="0"/>
                <w:numId w:val="4"/>
              </w:numPr>
              <w:tabs>
                <w:tab w:val="left" w:pos="315"/>
              </w:tabs>
              <w:spacing w:after="0" w:line="240" w:lineRule="auto"/>
              <w:ind w:left="31" w:hanging="9"/>
            </w:pPr>
            <w:r>
              <w:t>Menciona y describe los instrumentos de evaluación.</w:t>
            </w:r>
          </w:p>
          <w:p w14:paraId="1ED481E8" w14:textId="77777777" w:rsidR="0091308D" w:rsidRDefault="0091308D" w:rsidP="0091308D">
            <w:pPr>
              <w:pStyle w:val="Prrafodelista"/>
              <w:numPr>
                <w:ilvl w:val="0"/>
                <w:numId w:val="6"/>
              </w:numPr>
              <w:tabs>
                <w:tab w:val="left" w:pos="315"/>
              </w:tabs>
              <w:spacing w:after="0" w:line="240" w:lineRule="auto"/>
            </w:pPr>
            <w:r>
              <w:t>EL Expediente personal</w:t>
            </w:r>
          </w:p>
          <w:p w14:paraId="59886B4F" w14:textId="77777777" w:rsidR="0091308D" w:rsidRDefault="0091308D" w:rsidP="0091308D">
            <w:pPr>
              <w:pStyle w:val="Prrafodelista"/>
              <w:numPr>
                <w:ilvl w:val="0"/>
                <w:numId w:val="6"/>
              </w:numPr>
              <w:tabs>
                <w:tab w:val="left" w:pos="315"/>
              </w:tabs>
              <w:spacing w:after="0" w:line="240" w:lineRule="auto"/>
            </w:pPr>
            <w:r>
              <w:t>El Diario de trabajo</w:t>
            </w:r>
          </w:p>
        </w:tc>
        <w:tc>
          <w:tcPr>
            <w:tcW w:w="851" w:type="dxa"/>
            <w:tcBorders>
              <w:top w:val="single" w:sz="4" w:space="0" w:color="auto"/>
              <w:left w:val="single" w:sz="4" w:space="0" w:color="auto"/>
              <w:bottom w:val="single" w:sz="4" w:space="0" w:color="auto"/>
              <w:right w:val="single" w:sz="4" w:space="0" w:color="auto"/>
            </w:tcBorders>
          </w:tcPr>
          <w:p w14:paraId="6189A138"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77FAD448"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6CAEC06B" w14:textId="77777777" w:rsidR="0091308D" w:rsidRDefault="0091308D">
            <w:pPr>
              <w:jc w:val="center"/>
            </w:pPr>
            <w:r>
              <w:t>10</w:t>
            </w:r>
          </w:p>
        </w:tc>
        <w:tc>
          <w:tcPr>
            <w:tcW w:w="3021" w:type="dxa"/>
            <w:tcBorders>
              <w:top w:val="single" w:sz="4" w:space="0" w:color="auto"/>
              <w:left w:val="single" w:sz="4" w:space="0" w:color="auto"/>
              <w:bottom w:val="single" w:sz="4" w:space="0" w:color="auto"/>
              <w:right w:val="single" w:sz="4" w:space="0" w:color="auto"/>
            </w:tcBorders>
          </w:tcPr>
          <w:p w14:paraId="0718C93A" w14:textId="77777777" w:rsidR="0091308D" w:rsidRDefault="0091308D">
            <w:pPr>
              <w:jc w:val="center"/>
            </w:pPr>
          </w:p>
        </w:tc>
      </w:tr>
      <w:tr w:rsidR="0091308D" w14:paraId="3E05F32B"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757A2771" w14:textId="77777777" w:rsidR="0091308D" w:rsidRDefault="0091308D" w:rsidP="0091308D">
            <w:pPr>
              <w:pStyle w:val="Prrafodelista"/>
              <w:numPr>
                <w:ilvl w:val="0"/>
                <w:numId w:val="4"/>
              </w:numPr>
              <w:tabs>
                <w:tab w:val="left" w:pos="315"/>
              </w:tabs>
              <w:spacing w:after="0" w:line="240" w:lineRule="auto"/>
              <w:ind w:left="31" w:hanging="9"/>
            </w:pPr>
            <w:r>
              <w:t>Fundamenta con argumentos sólidos la disciplina y/o teoría psicolingüística con los que se vinculan los elementos orientadores</w:t>
            </w:r>
          </w:p>
        </w:tc>
        <w:tc>
          <w:tcPr>
            <w:tcW w:w="851" w:type="dxa"/>
            <w:tcBorders>
              <w:top w:val="single" w:sz="4" w:space="0" w:color="auto"/>
              <w:left w:val="single" w:sz="4" w:space="0" w:color="auto"/>
              <w:bottom w:val="single" w:sz="4" w:space="0" w:color="auto"/>
              <w:right w:val="single" w:sz="4" w:space="0" w:color="auto"/>
            </w:tcBorders>
          </w:tcPr>
          <w:p w14:paraId="6A480B44"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68E51B39"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38524CA6" w14:textId="77777777" w:rsidR="0091308D" w:rsidRDefault="0091308D">
            <w:pPr>
              <w:pStyle w:val="Sinespaciado"/>
              <w:jc w:val="center"/>
            </w:pPr>
            <w:r>
              <w:t>15</w:t>
            </w:r>
          </w:p>
        </w:tc>
        <w:tc>
          <w:tcPr>
            <w:tcW w:w="3021" w:type="dxa"/>
            <w:tcBorders>
              <w:top w:val="single" w:sz="4" w:space="0" w:color="auto"/>
              <w:left w:val="single" w:sz="4" w:space="0" w:color="auto"/>
              <w:bottom w:val="single" w:sz="4" w:space="0" w:color="auto"/>
              <w:right w:val="single" w:sz="4" w:space="0" w:color="auto"/>
            </w:tcBorders>
          </w:tcPr>
          <w:p w14:paraId="48534835" w14:textId="77777777" w:rsidR="0091308D" w:rsidRDefault="0091308D">
            <w:pPr>
              <w:jc w:val="center"/>
            </w:pPr>
          </w:p>
        </w:tc>
      </w:tr>
      <w:tr w:rsidR="0091308D" w14:paraId="767805BE"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054E9144" w14:textId="77777777" w:rsidR="0091308D" w:rsidRDefault="0091308D" w:rsidP="0091308D">
            <w:pPr>
              <w:pStyle w:val="Prrafodelista"/>
              <w:numPr>
                <w:ilvl w:val="0"/>
                <w:numId w:val="4"/>
              </w:numPr>
              <w:tabs>
                <w:tab w:val="left" w:pos="173"/>
                <w:tab w:val="left" w:pos="315"/>
              </w:tabs>
              <w:spacing w:after="0" w:line="240" w:lineRule="auto"/>
              <w:ind w:left="31" w:hanging="9"/>
            </w:pPr>
            <w:r>
              <w:t>Presenta un texto reflexivo  de una cuartilla en torno a la investigación realizada y los programas de estudio.</w:t>
            </w:r>
          </w:p>
        </w:tc>
        <w:tc>
          <w:tcPr>
            <w:tcW w:w="851" w:type="dxa"/>
            <w:tcBorders>
              <w:top w:val="single" w:sz="4" w:space="0" w:color="auto"/>
              <w:left w:val="single" w:sz="4" w:space="0" w:color="auto"/>
              <w:bottom w:val="single" w:sz="4" w:space="0" w:color="auto"/>
              <w:right w:val="single" w:sz="4" w:space="0" w:color="auto"/>
            </w:tcBorders>
          </w:tcPr>
          <w:p w14:paraId="32278C9C"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324A0B46"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5D9F44A9" w14:textId="77777777" w:rsidR="0091308D" w:rsidRDefault="0091308D">
            <w:pPr>
              <w:jc w:val="center"/>
            </w:pPr>
            <w:r>
              <w:t>10</w:t>
            </w:r>
          </w:p>
        </w:tc>
        <w:tc>
          <w:tcPr>
            <w:tcW w:w="3021" w:type="dxa"/>
            <w:tcBorders>
              <w:top w:val="single" w:sz="4" w:space="0" w:color="auto"/>
              <w:left w:val="single" w:sz="4" w:space="0" w:color="auto"/>
              <w:bottom w:val="single" w:sz="4" w:space="0" w:color="auto"/>
              <w:right w:val="single" w:sz="4" w:space="0" w:color="auto"/>
            </w:tcBorders>
          </w:tcPr>
          <w:p w14:paraId="4219E521" w14:textId="77777777" w:rsidR="0091308D" w:rsidRDefault="0091308D">
            <w:pPr>
              <w:jc w:val="center"/>
            </w:pPr>
          </w:p>
        </w:tc>
      </w:tr>
      <w:tr w:rsidR="0091308D" w14:paraId="33F3DCCB" w14:textId="77777777" w:rsidTr="0091308D">
        <w:tc>
          <w:tcPr>
            <w:tcW w:w="4253" w:type="dxa"/>
            <w:tcBorders>
              <w:top w:val="single" w:sz="4" w:space="0" w:color="auto"/>
              <w:left w:val="single" w:sz="4" w:space="0" w:color="auto"/>
              <w:bottom w:val="single" w:sz="4" w:space="0" w:color="auto"/>
              <w:right w:val="single" w:sz="4" w:space="0" w:color="auto"/>
            </w:tcBorders>
            <w:hideMark/>
          </w:tcPr>
          <w:p w14:paraId="7581334B" w14:textId="77777777" w:rsidR="0091308D" w:rsidRDefault="0091308D" w:rsidP="0091308D">
            <w:pPr>
              <w:pStyle w:val="Prrafodelista"/>
              <w:numPr>
                <w:ilvl w:val="0"/>
                <w:numId w:val="4"/>
              </w:numPr>
              <w:tabs>
                <w:tab w:val="left" w:pos="173"/>
                <w:tab w:val="left" w:pos="315"/>
              </w:tabs>
              <w:spacing w:after="0" w:line="240" w:lineRule="auto"/>
              <w:ind w:left="324"/>
            </w:pPr>
            <w:r>
              <w:t xml:space="preserve"> El texto presenta menos de tres errores ortográficos </w:t>
            </w:r>
          </w:p>
        </w:tc>
        <w:tc>
          <w:tcPr>
            <w:tcW w:w="851" w:type="dxa"/>
            <w:tcBorders>
              <w:top w:val="single" w:sz="4" w:space="0" w:color="auto"/>
              <w:left w:val="single" w:sz="4" w:space="0" w:color="auto"/>
              <w:bottom w:val="single" w:sz="4" w:space="0" w:color="auto"/>
              <w:right w:val="single" w:sz="4" w:space="0" w:color="auto"/>
            </w:tcBorders>
          </w:tcPr>
          <w:p w14:paraId="7899CC63" w14:textId="77777777" w:rsidR="0091308D" w:rsidRDefault="0091308D">
            <w:pPr>
              <w:jc w:val="center"/>
            </w:pPr>
          </w:p>
        </w:tc>
        <w:tc>
          <w:tcPr>
            <w:tcW w:w="850" w:type="dxa"/>
            <w:tcBorders>
              <w:top w:val="single" w:sz="4" w:space="0" w:color="auto"/>
              <w:left w:val="single" w:sz="4" w:space="0" w:color="auto"/>
              <w:bottom w:val="single" w:sz="4" w:space="0" w:color="auto"/>
              <w:right w:val="single" w:sz="4" w:space="0" w:color="auto"/>
            </w:tcBorders>
          </w:tcPr>
          <w:p w14:paraId="3F42F3D1" w14:textId="77777777" w:rsidR="0091308D" w:rsidRDefault="0091308D">
            <w:pPr>
              <w:jc w:val="center"/>
            </w:pPr>
          </w:p>
        </w:tc>
        <w:tc>
          <w:tcPr>
            <w:tcW w:w="993" w:type="dxa"/>
            <w:tcBorders>
              <w:top w:val="single" w:sz="4" w:space="0" w:color="auto"/>
              <w:left w:val="single" w:sz="4" w:space="0" w:color="auto"/>
              <w:bottom w:val="single" w:sz="4" w:space="0" w:color="auto"/>
              <w:right w:val="single" w:sz="4" w:space="0" w:color="auto"/>
            </w:tcBorders>
            <w:hideMark/>
          </w:tcPr>
          <w:p w14:paraId="06906A87" w14:textId="77777777" w:rsidR="0091308D" w:rsidRDefault="0091308D">
            <w:pPr>
              <w:jc w:val="center"/>
            </w:pPr>
            <w:r>
              <w:t>1</w:t>
            </w:r>
          </w:p>
        </w:tc>
        <w:tc>
          <w:tcPr>
            <w:tcW w:w="3021" w:type="dxa"/>
            <w:tcBorders>
              <w:top w:val="single" w:sz="4" w:space="0" w:color="auto"/>
              <w:left w:val="single" w:sz="4" w:space="0" w:color="auto"/>
              <w:bottom w:val="single" w:sz="4" w:space="0" w:color="auto"/>
              <w:right w:val="single" w:sz="4" w:space="0" w:color="auto"/>
            </w:tcBorders>
          </w:tcPr>
          <w:p w14:paraId="6D536919" w14:textId="77777777" w:rsidR="0091308D" w:rsidRDefault="0091308D">
            <w:pPr>
              <w:jc w:val="center"/>
            </w:pPr>
          </w:p>
        </w:tc>
      </w:tr>
    </w:tbl>
    <w:p w14:paraId="2D6A2333" w14:textId="77777777" w:rsidR="0091308D" w:rsidRDefault="0091308D" w:rsidP="0091308D">
      <w:pPr>
        <w:jc w:val="center"/>
        <w:rPr>
          <w:rFonts w:asciiTheme="minorHAnsi" w:hAnsiTheme="minorHAnsi" w:cstheme="minorBidi"/>
          <w:lang w:eastAsia="en-US"/>
        </w:rPr>
      </w:pPr>
    </w:p>
    <w:p w14:paraId="5BD531FE" w14:textId="77777777" w:rsidR="0091308D" w:rsidRDefault="0091308D" w:rsidP="0091308D"/>
    <w:sdt>
      <w:sdtPr>
        <w:rPr>
          <w:lang w:val="es-ES"/>
        </w:rPr>
        <w:id w:val="-1967345711"/>
        <w:docPartObj>
          <w:docPartGallery w:val="Bibliographies"/>
          <w:docPartUnique/>
        </w:docPartObj>
      </w:sdtPr>
      <w:sdtEndPr>
        <w:rPr>
          <w:sz w:val="22"/>
          <w:szCs w:val="22"/>
          <w:lang w:val="es-419"/>
        </w:rPr>
      </w:sdtEndPr>
      <w:sdtContent>
        <w:p w14:paraId="12129807" w14:textId="4BF9B341" w:rsidR="004A3AFA" w:rsidRDefault="004A3AFA">
          <w:pPr>
            <w:pStyle w:val="Ttulo1"/>
          </w:pPr>
          <w:r>
            <w:rPr>
              <w:lang w:val="es-ES"/>
            </w:rPr>
            <w:t>Bibliografía</w:t>
          </w:r>
        </w:p>
        <w:sdt>
          <w:sdtPr>
            <w:id w:val="111145805"/>
            <w:bibliography/>
          </w:sdtPr>
          <w:sdtContent>
            <w:p w14:paraId="2883E8C9" w14:textId="77777777" w:rsidR="004A3AFA" w:rsidRDefault="004A3AFA" w:rsidP="004A3AFA">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Barajas, R. S. (2018 ). </w:t>
              </w:r>
              <w:r>
                <w:rPr>
                  <w:i/>
                  <w:iCs/>
                  <w:noProof/>
                  <w:lang w:val="es-ES"/>
                </w:rPr>
                <w:t>Aprendizajes Clave .</w:t>
              </w:r>
              <w:r>
                <w:rPr>
                  <w:noProof/>
                  <w:lang w:val="es-ES"/>
                </w:rPr>
                <w:t xml:space="preserve"> </w:t>
              </w:r>
            </w:p>
            <w:p w14:paraId="67863B9D" w14:textId="77777777" w:rsidR="004A3AFA" w:rsidRDefault="004A3AFA" w:rsidP="004A3AFA">
              <w:pPr>
                <w:pStyle w:val="Bibliografa"/>
                <w:ind w:left="720" w:hanging="720"/>
                <w:rPr>
                  <w:noProof/>
                  <w:lang w:val="es-ES"/>
                </w:rPr>
              </w:pPr>
              <w:r>
                <w:rPr>
                  <w:noProof/>
                  <w:lang w:val="es-ES"/>
                </w:rPr>
                <w:t>Bruner, j. (s.f.).</w:t>
              </w:r>
            </w:p>
            <w:p w14:paraId="23A9D2A6" w14:textId="77777777" w:rsidR="004A3AFA" w:rsidRDefault="004A3AFA" w:rsidP="004A3AFA">
              <w:pPr>
                <w:pStyle w:val="Bibliografa"/>
                <w:ind w:left="720" w:hanging="720"/>
                <w:rPr>
                  <w:noProof/>
                  <w:lang w:val="es-ES"/>
                </w:rPr>
              </w:pPr>
              <w:r>
                <w:rPr>
                  <w:noProof/>
                  <w:lang w:val="es-ES"/>
                </w:rPr>
                <w:t xml:space="preserve">Castedo, M. (s.f.). </w:t>
              </w:r>
              <w:r>
                <w:rPr>
                  <w:i/>
                  <w:iCs/>
                  <w:noProof/>
                  <w:lang w:val="es-ES"/>
                </w:rPr>
                <w:t>Modalidades de trabajo ;proyectos .</w:t>
              </w:r>
              <w:r>
                <w:rPr>
                  <w:noProof/>
                  <w:lang w:val="es-ES"/>
                </w:rPr>
                <w:t xml:space="preserve"> </w:t>
              </w:r>
            </w:p>
            <w:p w14:paraId="4502F143" w14:textId="77777777" w:rsidR="004A3AFA" w:rsidRDefault="004A3AFA" w:rsidP="004A3AFA">
              <w:pPr>
                <w:pStyle w:val="Bibliografa"/>
                <w:ind w:left="720" w:hanging="720"/>
                <w:rPr>
                  <w:noProof/>
                  <w:lang w:val="es-ES"/>
                </w:rPr>
              </w:pPr>
              <w:r>
                <w:rPr>
                  <w:noProof/>
                  <w:lang w:val="es-ES"/>
                </w:rPr>
                <w:t xml:space="preserve">Lerner, D. (s.f.). </w:t>
              </w:r>
              <w:r>
                <w:rPr>
                  <w:i/>
                  <w:iCs/>
                  <w:noProof/>
                  <w:lang w:val="es-ES"/>
                </w:rPr>
                <w:t>Enseñanza de la lectura y la escritura.</w:t>
              </w:r>
              <w:r>
                <w:rPr>
                  <w:noProof/>
                  <w:lang w:val="es-ES"/>
                </w:rPr>
                <w:t xml:space="preserve"> </w:t>
              </w:r>
            </w:p>
            <w:p w14:paraId="1CEE71B5" w14:textId="77777777" w:rsidR="004A3AFA" w:rsidRPr="004A3AFA" w:rsidRDefault="004A3AFA" w:rsidP="004A3AFA">
              <w:pPr>
                <w:pStyle w:val="Bibliografa"/>
                <w:ind w:left="720" w:hanging="720"/>
                <w:rPr>
                  <w:noProof/>
                  <w:lang w:val="en-US"/>
                </w:rPr>
              </w:pPr>
              <w:r w:rsidRPr="004A3AFA">
                <w:rPr>
                  <w:noProof/>
                  <w:lang w:val="en-US"/>
                </w:rPr>
                <w:t>Piaget, J. W. (s.f.).</w:t>
              </w:r>
            </w:p>
            <w:p w14:paraId="028CE27B" w14:textId="77777777" w:rsidR="004A3AFA" w:rsidRPr="004A3AFA" w:rsidRDefault="004A3AFA" w:rsidP="004A3AFA">
              <w:pPr>
                <w:pStyle w:val="Bibliografa"/>
                <w:ind w:left="720" w:hanging="720"/>
                <w:rPr>
                  <w:noProof/>
                  <w:lang w:val="en-US"/>
                </w:rPr>
              </w:pPr>
              <w:r w:rsidRPr="004A3AFA">
                <w:rPr>
                  <w:noProof/>
                  <w:lang w:val="en-US"/>
                </w:rPr>
                <w:t>Skinner, B. F. (s.f.).</w:t>
              </w:r>
            </w:p>
            <w:p w14:paraId="71D94539" w14:textId="77777777" w:rsidR="004A3AFA" w:rsidRDefault="004A3AFA" w:rsidP="004A3AFA">
              <w:pPr>
                <w:pStyle w:val="Bibliografa"/>
                <w:ind w:left="720" w:hanging="720"/>
                <w:rPr>
                  <w:noProof/>
                  <w:lang w:val="es-ES"/>
                </w:rPr>
              </w:pPr>
              <w:r>
                <w:rPr>
                  <w:noProof/>
                  <w:lang w:val="es-ES"/>
                </w:rPr>
                <w:t>Vygotsky, L. (s.f.).</w:t>
              </w:r>
            </w:p>
            <w:p w14:paraId="6E5EF11F" w14:textId="5ABAD13B" w:rsidR="004A3AFA" w:rsidRDefault="004A3AFA" w:rsidP="004A3AFA">
              <w:r>
                <w:rPr>
                  <w:b/>
                  <w:bCs/>
                </w:rPr>
                <w:lastRenderedPageBreak/>
                <w:fldChar w:fldCharType="end"/>
              </w:r>
            </w:p>
          </w:sdtContent>
        </w:sdt>
      </w:sdtContent>
    </w:sdt>
    <w:p w14:paraId="364F5E6A" w14:textId="77777777" w:rsidR="00B82FB3" w:rsidRDefault="00B82FB3">
      <w:pPr>
        <w:shd w:val="clear" w:color="auto" w:fill="FFFFFF"/>
        <w:spacing w:before="240"/>
        <w:jc w:val="center"/>
        <w:rPr>
          <w:sz w:val="24"/>
          <w:szCs w:val="24"/>
          <w:highlight w:val="white"/>
        </w:rPr>
      </w:pPr>
    </w:p>
    <w:p w14:paraId="1DE5D05E" w14:textId="77777777" w:rsidR="00B82FB3" w:rsidRDefault="00B82FB3">
      <w:pPr>
        <w:shd w:val="clear" w:color="auto" w:fill="FFFFFF"/>
        <w:spacing w:before="240"/>
        <w:jc w:val="center"/>
        <w:rPr>
          <w:sz w:val="24"/>
          <w:szCs w:val="24"/>
          <w:highlight w:val="white"/>
        </w:rPr>
      </w:pPr>
    </w:p>
    <w:p w14:paraId="5EE0DD09" w14:textId="77777777" w:rsidR="00B82FB3" w:rsidRDefault="009679F2">
      <w:pPr>
        <w:shd w:val="clear" w:color="auto" w:fill="FFFFFF"/>
        <w:spacing w:before="240" w:after="240"/>
        <w:jc w:val="right"/>
        <w:rPr>
          <w:sz w:val="24"/>
          <w:szCs w:val="24"/>
          <w:highlight w:val="white"/>
        </w:rPr>
      </w:pPr>
      <w:r>
        <w:rPr>
          <w:sz w:val="24"/>
          <w:szCs w:val="24"/>
          <w:highlight w:val="white"/>
        </w:rPr>
        <w:t xml:space="preserve"> </w:t>
      </w:r>
    </w:p>
    <w:p w14:paraId="738C97B8" w14:textId="77777777" w:rsidR="00B82FB3" w:rsidRDefault="009679F2">
      <w:pPr>
        <w:shd w:val="clear" w:color="auto" w:fill="FFFFFF"/>
        <w:spacing w:before="240" w:after="240"/>
        <w:jc w:val="right"/>
        <w:rPr>
          <w:sz w:val="24"/>
          <w:szCs w:val="24"/>
          <w:highlight w:val="white"/>
        </w:rPr>
      </w:pPr>
      <w:r>
        <w:rPr>
          <w:sz w:val="24"/>
          <w:szCs w:val="24"/>
          <w:highlight w:val="white"/>
        </w:rPr>
        <w:t xml:space="preserve"> </w:t>
      </w:r>
    </w:p>
    <w:p w14:paraId="73A55026" w14:textId="77777777" w:rsidR="00B82FB3" w:rsidRDefault="00B82FB3">
      <w:pPr>
        <w:shd w:val="clear" w:color="auto" w:fill="FFFFFF"/>
        <w:jc w:val="right"/>
        <w:rPr>
          <w:sz w:val="24"/>
          <w:szCs w:val="24"/>
          <w:highlight w:val="white"/>
        </w:rPr>
      </w:pPr>
    </w:p>
    <w:p w14:paraId="2800A7A2" w14:textId="77777777" w:rsidR="00B82FB3" w:rsidRDefault="00B82FB3">
      <w:pPr>
        <w:shd w:val="clear" w:color="auto" w:fill="FFFFFF"/>
        <w:jc w:val="center"/>
        <w:rPr>
          <w:sz w:val="24"/>
          <w:szCs w:val="24"/>
          <w:highlight w:val="white"/>
        </w:rPr>
      </w:pPr>
    </w:p>
    <w:sectPr w:rsidR="00B82FB3">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A29"/>
    <w:multiLevelType w:val="hybridMultilevel"/>
    <w:tmpl w:val="7A7673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C25B6C"/>
    <w:multiLevelType w:val="multilevel"/>
    <w:tmpl w:val="06FA0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197D9F"/>
    <w:multiLevelType w:val="hybridMultilevel"/>
    <w:tmpl w:val="CD7CC378"/>
    <w:lvl w:ilvl="0" w:tplc="2764951C">
      <w:numFmt w:val="bullet"/>
      <w:lvlText w:val="-"/>
      <w:lvlJc w:val="left"/>
      <w:pPr>
        <w:ind w:left="391" w:hanging="360"/>
      </w:pPr>
      <w:rPr>
        <w:rFonts w:ascii="Calibri" w:eastAsiaTheme="minorHAnsi" w:hAnsi="Calibri" w:cs="Calibri" w:hint="default"/>
      </w:rPr>
    </w:lvl>
    <w:lvl w:ilvl="1" w:tplc="080A0003">
      <w:start w:val="1"/>
      <w:numFmt w:val="bullet"/>
      <w:lvlText w:val="o"/>
      <w:lvlJc w:val="left"/>
      <w:pPr>
        <w:ind w:left="1111" w:hanging="360"/>
      </w:pPr>
      <w:rPr>
        <w:rFonts w:ascii="Courier New" w:hAnsi="Courier New" w:cs="Courier New" w:hint="default"/>
      </w:rPr>
    </w:lvl>
    <w:lvl w:ilvl="2" w:tplc="080A0005">
      <w:start w:val="1"/>
      <w:numFmt w:val="bullet"/>
      <w:lvlText w:val=""/>
      <w:lvlJc w:val="left"/>
      <w:pPr>
        <w:ind w:left="1831" w:hanging="360"/>
      </w:pPr>
      <w:rPr>
        <w:rFonts w:ascii="Wingdings" w:hAnsi="Wingdings" w:hint="default"/>
      </w:rPr>
    </w:lvl>
    <w:lvl w:ilvl="3" w:tplc="080A0001">
      <w:start w:val="1"/>
      <w:numFmt w:val="bullet"/>
      <w:lvlText w:val=""/>
      <w:lvlJc w:val="left"/>
      <w:pPr>
        <w:ind w:left="2551" w:hanging="360"/>
      </w:pPr>
      <w:rPr>
        <w:rFonts w:ascii="Symbol" w:hAnsi="Symbol" w:hint="default"/>
      </w:rPr>
    </w:lvl>
    <w:lvl w:ilvl="4" w:tplc="080A0003">
      <w:start w:val="1"/>
      <w:numFmt w:val="bullet"/>
      <w:lvlText w:val="o"/>
      <w:lvlJc w:val="left"/>
      <w:pPr>
        <w:ind w:left="3271" w:hanging="360"/>
      </w:pPr>
      <w:rPr>
        <w:rFonts w:ascii="Courier New" w:hAnsi="Courier New" w:cs="Courier New" w:hint="default"/>
      </w:rPr>
    </w:lvl>
    <w:lvl w:ilvl="5" w:tplc="080A0005">
      <w:start w:val="1"/>
      <w:numFmt w:val="bullet"/>
      <w:lvlText w:val=""/>
      <w:lvlJc w:val="left"/>
      <w:pPr>
        <w:ind w:left="3991" w:hanging="360"/>
      </w:pPr>
      <w:rPr>
        <w:rFonts w:ascii="Wingdings" w:hAnsi="Wingdings" w:hint="default"/>
      </w:rPr>
    </w:lvl>
    <w:lvl w:ilvl="6" w:tplc="080A0001">
      <w:start w:val="1"/>
      <w:numFmt w:val="bullet"/>
      <w:lvlText w:val=""/>
      <w:lvlJc w:val="left"/>
      <w:pPr>
        <w:ind w:left="4711" w:hanging="360"/>
      </w:pPr>
      <w:rPr>
        <w:rFonts w:ascii="Symbol" w:hAnsi="Symbol" w:hint="default"/>
      </w:rPr>
    </w:lvl>
    <w:lvl w:ilvl="7" w:tplc="080A0003">
      <w:start w:val="1"/>
      <w:numFmt w:val="bullet"/>
      <w:lvlText w:val="o"/>
      <w:lvlJc w:val="left"/>
      <w:pPr>
        <w:ind w:left="5431" w:hanging="360"/>
      </w:pPr>
      <w:rPr>
        <w:rFonts w:ascii="Courier New" w:hAnsi="Courier New" w:cs="Courier New" w:hint="default"/>
      </w:rPr>
    </w:lvl>
    <w:lvl w:ilvl="8" w:tplc="080A0005">
      <w:start w:val="1"/>
      <w:numFmt w:val="bullet"/>
      <w:lvlText w:val=""/>
      <w:lvlJc w:val="left"/>
      <w:pPr>
        <w:ind w:left="6151" w:hanging="360"/>
      </w:pPr>
      <w:rPr>
        <w:rFonts w:ascii="Wingdings" w:hAnsi="Wingdings" w:hint="default"/>
      </w:rPr>
    </w:lvl>
  </w:abstractNum>
  <w:abstractNum w:abstractNumId="3" w15:restartNumberingAfterBreak="0">
    <w:nsid w:val="6E6261BC"/>
    <w:multiLevelType w:val="multilevel"/>
    <w:tmpl w:val="5CB02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240F6B"/>
    <w:multiLevelType w:val="multilevel"/>
    <w:tmpl w:val="6A163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FE396B"/>
    <w:multiLevelType w:val="hybridMultilevel"/>
    <w:tmpl w:val="0BF07986"/>
    <w:lvl w:ilvl="0" w:tplc="080A0001">
      <w:start w:val="1"/>
      <w:numFmt w:val="bullet"/>
      <w:lvlText w:val=""/>
      <w:lvlJc w:val="left"/>
      <w:pPr>
        <w:ind w:left="751" w:hanging="360"/>
      </w:pPr>
      <w:rPr>
        <w:rFonts w:ascii="Symbol" w:hAnsi="Symbol" w:hint="default"/>
      </w:rPr>
    </w:lvl>
    <w:lvl w:ilvl="1" w:tplc="080A0003">
      <w:start w:val="1"/>
      <w:numFmt w:val="bullet"/>
      <w:lvlText w:val="o"/>
      <w:lvlJc w:val="left"/>
      <w:pPr>
        <w:ind w:left="1471" w:hanging="360"/>
      </w:pPr>
      <w:rPr>
        <w:rFonts w:ascii="Courier New" w:hAnsi="Courier New" w:cs="Courier New" w:hint="default"/>
      </w:rPr>
    </w:lvl>
    <w:lvl w:ilvl="2" w:tplc="080A0005">
      <w:start w:val="1"/>
      <w:numFmt w:val="bullet"/>
      <w:lvlText w:val=""/>
      <w:lvlJc w:val="left"/>
      <w:pPr>
        <w:ind w:left="2191" w:hanging="360"/>
      </w:pPr>
      <w:rPr>
        <w:rFonts w:ascii="Wingdings" w:hAnsi="Wingdings" w:hint="default"/>
      </w:rPr>
    </w:lvl>
    <w:lvl w:ilvl="3" w:tplc="080A0001">
      <w:start w:val="1"/>
      <w:numFmt w:val="bullet"/>
      <w:lvlText w:val=""/>
      <w:lvlJc w:val="left"/>
      <w:pPr>
        <w:ind w:left="2911" w:hanging="360"/>
      </w:pPr>
      <w:rPr>
        <w:rFonts w:ascii="Symbol" w:hAnsi="Symbol" w:hint="default"/>
      </w:rPr>
    </w:lvl>
    <w:lvl w:ilvl="4" w:tplc="080A0003">
      <w:start w:val="1"/>
      <w:numFmt w:val="bullet"/>
      <w:lvlText w:val="o"/>
      <w:lvlJc w:val="left"/>
      <w:pPr>
        <w:ind w:left="3631" w:hanging="360"/>
      </w:pPr>
      <w:rPr>
        <w:rFonts w:ascii="Courier New" w:hAnsi="Courier New" w:cs="Courier New" w:hint="default"/>
      </w:rPr>
    </w:lvl>
    <w:lvl w:ilvl="5" w:tplc="080A0005">
      <w:start w:val="1"/>
      <w:numFmt w:val="bullet"/>
      <w:lvlText w:val=""/>
      <w:lvlJc w:val="left"/>
      <w:pPr>
        <w:ind w:left="4351" w:hanging="360"/>
      </w:pPr>
      <w:rPr>
        <w:rFonts w:ascii="Wingdings" w:hAnsi="Wingdings" w:hint="default"/>
      </w:rPr>
    </w:lvl>
    <w:lvl w:ilvl="6" w:tplc="080A0001">
      <w:start w:val="1"/>
      <w:numFmt w:val="bullet"/>
      <w:lvlText w:val=""/>
      <w:lvlJc w:val="left"/>
      <w:pPr>
        <w:ind w:left="5071" w:hanging="360"/>
      </w:pPr>
      <w:rPr>
        <w:rFonts w:ascii="Symbol" w:hAnsi="Symbol" w:hint="default"/>
      </w:rPr>
    </w:lvl>
    <w:lvl w:ilvl="7" w:tplc="080A0003">
      <w:start w:val="1"/>
      <w:numFmt w:val="bullet"/>
      <w:lvlText w:val="o"/>
      <w:lvlJc w:val="left"/>
      <w:pPr>
        <w:ind w:left="5791" w:hanging="360"/>
      </w:pPr>
      <w:rPr>
        <w:rFonts w:ascii="Courier New" w:hAnsi="Courier New" w:cs="Courier New" w:hint="default"/>
      </w:rPr>
    </w:lvl>
    <w:lvl w:ilvl="8" w:tplc="080A0005">
      <w:start w:val="1"/>
      <w:numFmt w:val="bullet"/>
      <w:lvlText w:val=""/>
      <w:lvlJc w:val="left"/>
      <w:pPr>
        <w:ind w:left="6511" w:hanging="360"/>
      </w:pPr>
      <w:rPr>
        <w:rFonts w:ascii="Wingdings" w:hAnsi="Wingdings" w:hint="default"/>
      </w:r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B3"/>
    <w:rsid w:val="000F6B85"/>
    <w:rsid w:val="002620C9"/>
    <w:rsid w:val="004A3AFA"/>
    <w:rsid w:val="004F4A4E"/>
    <w:rsid w:val="00546A73"/>
    <w:rsid w:val="00902A86"/>
    <w:rsid w:val="0091308D"/>
    <w:rsid w:val="009679F2"/>
    <w:rsid w:val="00A13F30"/>
    <w:rsid w:val="00B82FB3"/>
    <w:rsid w:val="00EA4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10DF"/>
  <w15:docId w15:val="{8AA2A35E-E506-44B6-8F86-8EB6927B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02A86"/>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Sinespaciado">
    <w:name w:val="No Spacing"/>
    <w:uiPriority w:val="1"/>
    <w:qFormat/>
    <w:rsid w:val="0091308D"/>
    <w:pPr>
      <w:spacing w:line="240" w:lineRule="auto"/>
    </w:pPr>
    <w:rPr>
      <w:rFonts w:asciiTheme="minorHAnsi" w:eastAsiaTheme="minorHAnsi" w:hAnsiTheme="minorHAnsi" w:cstheme="minorBidi"/>
      <w:lang w:val="es-MX" w:eastAsia="en-US"/>
    </w:rPr>
  </w:style>
  <w:style w:type="paragraph" w:styleId="Prrafodelista">
    <w:name w:val="List Paragraph"/>
    <w:basedOn w:val="Normal"/>
    <w:uiPriority w:val="34"/>
    <w:qFormat/>
    <w:rsid w:val="0091308D"/>
    <w:pPr>
      <w:spacing w:after="160" w:line="256" w:lineRule="auto"/>
      <w:ind w:left="720"/>
      <w:contextualSpacing/>
    </w:pPr>
    <w:rPr>
      <w:rFonts w:asciiTheme="minorHAnsi" w:eastAsiaTheme="minorHAnsi" w:hAnsiTheme="minorHAnsi" w:cstheme="minorBidi"/>
      <w:lang w:val="es-MX" w:eastAsia="en-US"/>
    </w:rPr>
  </w:style>
  <w:style w:type="table" w:styleId="Tablaconcuadrcula">
    <w:name w:val="Table Grid"/>
    <w:basedOn w:val="Tablanormal"/>
    <w:uiPriority w:val="39"/>
    <w:rsid w:val="0091308D"/>
    <w:pPr>
      <w:spacing w:line="240" w:lineRule="auto"/>
    </w:pPr>
    <w:rPr>
      <w:rFonts w:asciiTheme="minorHAnsi" w:eastAsiaTheme="minorHAnsi" w:hAnsiTheme="minorHAnsi" w:cstheme="minorBidi"/>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A3AFA"/>
    <w:rPr>
      <w:sz w:val="40"/>
      <w:szCs w:val="40"/>
    </w:rPr>
  </w:style>
  <w:style w:type="paragraph" w:styleId="Bibliografa">
    <w:name w:val="Bibliography"/>
    <w:basedOn w:val="Normal"/>
    <w:next w:val="Normal"/>
    <w:uiPriority w:val="37"/>
    <w:unhideWhenUsed/>
    <w:rsid w:val="004A3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2041">
      <w:bodyDiv w:val="1"/>
      <w:marLeft w:val="0"/>
      <w:marRight w:val="0"/>
      <w:marTop w:val="0"/>
      <w:marBottom w:val="0"/>
      <w:divBdr>
        <w:top w:val="none" w:sz="0" w:space="0" w:color="auto"/>
        <w:left w:val="none" w:sz="0" w:space="0" w:color="auto"/>
        <w:bottom w:val="none" w:sz="0" w:space="0" w:color="auto"/>
        <w:right w:val="none" w:sz="0" w:space="0" w:color="auto"/>
      </w:divBdr>
    </w:div>
    <w:div w:id="176502387">
      <w:bodyDiv w:val="1"/>
      <w:marLeft w:val="0"/>
      <w:marRight w:val="0"/>
      <w:marTop w:val="0"/>
      <w:marBottom w:val="0"/>
      <w:divBdr>
        <w:top w:val="none" w:sz="0" w:space="0" w:color="auto"/>
        <w:left w:val="none" w:sz="0" w:space="0" w:color="auto"/>
        <w:bottom w:val="none" w:sz="0" w:space="0" w:color="auto"/>
        <w:right w:val="none" w:sz="0" w:space="0" w:color="auto"/>
      </w:divBdr>
    </w:div>
    <w:div w:id="207493206">
      <w:bodyDiv w:val="1"/>
      <w:marLeft w:val="0"/>
      <w:marRight w:val="0"/>
      <w:marTop w:val="0"/>
      <w:marBottom w:val="0"/>
      <w:divBdr>
        <w:top w:val="none" w:sz="0" w:space="0" w:color="auto"/>
        <w:left w:val="none" w:sz="0" w:space="0" w:color="auto"/>
        <w:bottom w:val="none" w:sz="0" w:space="0" w:color="auto"/>
        <w:right w:val="none" w:sz="0" w:space="0" w:color="auto"/>
      </w:divBdr>
    </w:div>
    <w:div w:id="224800561">
      <w:bodyDiv w:val="1"/>
      <w:marLeft w:val="0"/>
      <w:marRight w:val="0"/>
      <w:marTop w:val="0"/>
      <w:marBottom w:val="0"/>
      <w:divBdr>
        <w:top w:val="none" w:sz="0" w:space="0" w:color="auto"/>
        <w:left w:val="none" w:sz="0" w:space="0" w:color="auto"/>
        <w:bottom w:val="none" w:sz="0" w:space="0" w:color="auto"/>
        <w:right w:val="none" w:sz="0" w:space="0" w:color="auto"/>
      </w:divBdr>
    </w:div>
    <w:div w:id="235290947">
      <w:bodyDiv w:val="1"/>
      <w:marLeft w:val="0"/>
      <w:marRight w:val="0"/>
      <w:marTop w:val="0"/>
      <w:marBottom w:val="0"/>
      <w:divBdr>
        <w:top w:val="none" w:sz="0" w:space="0" w:color="auto"/>
        <w:left w:val="none" w:sz="0" w:space="0" w:color="auto"/>
        <w:bottom w:val="none" w:sz="0" w:space="0" w:color="auto"/>
        <w:right w:val="none" w:sz="0" w:space="0" w:color="auto"/>
      </w:divBdr>
    </w:div>
    <w:div w:id="658272002">
      <w:bodyDiv w:val="1"/>
      <w:marLeft w:val="0"/>
      <w:marRight w:val="0"/>
      <w:marTop w:val="0"/>
      <w:marBottom w:val="0"/>
      <w:divBdr>
        <w:top w:val="none" w:sz="0" w:space="0" w:color="auto"/>
        <w:left w:val="none" w:sz="0" w:space="0" w:color="auto"/>
        <w:bottom w:val="none" w:sz="0" w:space="0" w:color="auto"/>
        <w:right w:val="none" w:sz="0" w:space="0" w:color="auto"/>
      </w:divBdr>
    </w:div>
    <w:div w:id="909728010">
      <w:bodyDiv w:val="1"/>
      <w:marLeft w:val="0"/>
      <w:marRight w:val="0"/>
      <w:marTop w:val="0"/>
      <w:marBottom w:val="0"/>
      <w:divBdr>
        <w:top w:val="none" w:sz="0" w:space="0" w:color="auto"/>
        <w:left w:val="none" w:sz="0" w:space="0" w:color="auto"/>
        <w:bottom w:val="none" w:sz="0" w:space="0" w:color="auto"/>
        <w:right w:val="none" w:sz="0" w:space="0" w:color="auto"/>
      </w:divBdr>
    </w:div>
    <w:div w:id="950625217">
      <w:bodyDiv w:val="1"/>
      <w:marLeft w:val="0"/>
      <w:marRight w:val="0"/>
      <w:marTop w:val="0"/>
      <w:marBottom w:val="0"/>
      <w:divBdr>
        <w:top w:val="none" w:sz="0" w:space="0" w:color="auto"/>
        <w:left w:val="none" w:sz="0" w:space="0" w:color="auto"/>
        <w:bottom w:val="none" w:sz="0" w:space="0" w:color="auto"/>
        <w:right w:val="none" w:sz="0" w:space="0" w:color="auto"/>
      </w:divBdr>
    </w:div>
    <w:div w:id="1261178745">
      <w:bodyDiv w:val="1"/>
      <w:marLeft w:val="0"/>
      <w:marRight w:val="0"/>
      <w:marTop w:val="0"/>
      <w:marBottom w:val="0"/>
      <w:divBdr>
        <w:top w:val="none" w:sz="0" w:space="0" w:color="auto"/>
        <w:left w:val="none" w:sz="0" w:space="0" w:color="auto"/>
        <w:bottom w:val="none" w:sz="0" w:space="0" w:color="auto"/>
        <w:right w:val="none" w:sz="0" w:space="0" w:color="auto"/>
      </w:divBdr>
    </w:div>
    <w:div w:id="1263804142">
      <w:bodyDiv w:val="1"/>
      <w:marLeft w:val="0"/>
      <w:marRight w:val="0"/>
      <w:marTop w:val="0"/>
      <w:marBottom w:val="0"/>
      <w:divBdr>
        <w:top w:val="none" w:sz="0" w:space="0" w:color="auto"/>
        <w:left w:val="none" w:sz="0" w:space="0" w:color="auto"/>
        <w:bottom w:val="none" w:sz="0" w:space="0" w:color="auto"/>
        <w:right w:val="none" w:sz="0" w:space="0" w:color="auto"/>
      </w:divBdr>
    </w:div>
    <w:div w:id="1336223480">
      <w:bodyDiv w:val="1"/>
      <w:marLeft w:val="0"/>
      <w:marRight w:val="0"/>
      <w:marTop w:val="0"/>
      <w:marBottom w:val="0"/>
      <w:divBdr>
        <w:top w:val="none" w:sz="0" w:space="0" w:color="auto"/>
        <w:left w:val="none" w:sz="0" w:space="0" w:color="auto"/>
        <w:bottom w:val="none" w:sz="0" w:space="0" w:color="auto"/>
        <w:right w:val="none" w:sz="0" w:space="0" w:color="auto"/>
      </w:divBdr>
    </w:div>
    <w:div w:id="1350523602">
      <w:bodyDiv w:val="1"/>
      <w:marLeft w:val="0"/>
      <w:marRight w:val="0"/>
      <w:marTop w:val="0"/>
      <w:marBottom w:val="0"/>
      <w:divBdr>
        <w:top w:val="none" w:sz="0" w:space="0" w:color="auto"/>
        <w:left w:val="none" w:sz="0" w:space="0" w:color="auto"/>
        <w:bottom w:val="none" w:sz="0" w:space="0" w:color="auto"/>
        <w:right w:val="none" w:sz="0" w:space="0" w:color="auto"/>
      </w:divBdr>
    </w:div>
    <w:div w:id="1385446810">
      <w:bodyDiv w:val="1"/>
      <w:marLeft w:val="0"/>
      <w:marRight w:val="0"/>
      <w:marTop w:val="0"/>
      <w:marBottom w:val="0"/>
      <w:divBdr>
        <w:top w:val="none" w:sz="0" w:space="0" w:color="auto"/>
        <w:left w:val="none" w:sz="0" w:space="0" w:color="auto"/>
        <w:bottom w:val="none" w:sz="0" w:space="0" w:color="auto"/>
        <w:right w:val="none" w:sz="0" w:space="0" w:color="auto"/>
      </w:divBdr>
    </w:div>
    <w:div w:id="1747915889">
      <w:bodyDiv w:val="1"/>
      <w:marLeft w:val="0"/>
      <w:marRight w:val="0"/>
      <w:marTop w:val="0"/>
      <w:marBottom w:val="0"/>
      <w:divBdr>
        <w:top w:val="none" w:sz="0" w:space="0" w:color="auto"/>
        <w:left w:val="none" w:sz="0" w:space="0" w:color="auto"/>
        <w:bottom w:val="none" w:sz="0" w:space="0" w:color="auto"/>
        <w:right w:val="none" w:sz="0" w:space="0" w:color="auto"/>
      </w:divBdr>
    </w:div>
    <w:div w:id="1848908862">
      <w:bodyDiv w:val="1"/>
      <w:marLeft w:val="0"/>
      <w:marRight w:val="0"/>
      <w:marTop w:val="0"/>
      <w:marBottom w:val="0"/>
      <w:divBdr>
        <w:top w:val="none" w:sz="0" w:space="0" w:color="auto"/>
        <w:left w:val="none" w:sz="0" w:space="0" w:color="auto"/>
        <w:bottom w:val="none" w:sz="0" w:space="0" w:color="auto"/>
        <w:right w:val="none" w:sz="0" w:space="0" w:color="auto"/>
      </w:divBdr>
    </w:div>
    <w:div w:id="1878397608">
      <w:bodyDiv w:val="1"/>
      <w:marLeft w:val="0"/>
      <w:marRight w:val="0"/>
      <w:marTop w:val="0"/>
      <w:marBottom w:val="0"/>
      <w:divBdr>
        <w:top w:val="none" w:sz="0" w:space="0" w:color="auto"/>
        <w:left w:val="none" w:sz="0" w:space="0" w:color="auto"/>
        <w:bottom w:val="none" w:sz="0" w:space="0" w:color="auto"/>
        <w:right w:val="none" w:sz="0" w:space="0" w:color="auto"/>
      </w:divBdr>
    </w:div>
    <w:div w:id="1901288251">
      <w:bodyDiv w:val="1"/>
      <w:marLeft w:val="0"/>
      <w:marRight w:val="0"/>
      <w:marTop w:val="0"/>
      <w:marBottom w:val="0"/>
      <w:divBdr>
        <w:top w:val="none" w:sz="0" w:space="0" w:color="auto"/>
        <w:left w:val="none" w:sz="0" w:space="0" w:color="auto"/>
        <w:bottom w:val="none" w:sz="0" w:space="0" w:color="auto"/>
        <w:right w:val="none" w:sz="0" w:space="0" w:color="auto"/>
      </w:divBdr>
    </w:div>
    <w:div w:id="211636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Lev</b:Tag>
    <b:SourceType>Book</b:SourceType>
    <b:Guid>{CC4DC4D3-7348-43B1-8A34-A8CE1ECFE372}</b:Guid>
    <b:Author>
      <b:Author>
        <b:NameList>
          <b:Person>
            <b:Last>Vygotsky</b:Last>
            <b:First>Lev</b:First>
          </b:Person>
        </b:NameList>
      </b:Author>
    </b:Author>
    <b:RefOrder>3</b:RefOrder>
  </b:Source>
  <b:Source>
    <b:Tag>Mir</b:Tag>
    <b:SourceType>Book</b:SourceType>
    <b:Guid>{AF8DDD22-7ED1-406A-B40E-5A4F327ABAA4}</b:Guid>
    <b:Author>
      <b:Author>
        <b:NameList>
          <b:Person>
            <b:Last>Castedo</b:Last>
            <b:First>Mirta</b:First>
          </b:Person>
        </b:NameList>
      </b:Author>
    </b:Author>
    <b:Title>Modalidades de trabajo ;proyectos </b:Title>
    <b:RefOrder>1</b:RefOrder>
  </b:Source>
  <b:Source>
    <b:Tag>Del</b:Tag>
    <b:SourceType>Book</b:SourceType>
    <b:Guid>{045D2907-71FE-4344-AC18-8CE447DAA1B4}</b:Guid>
    <b:Author>
      <b:Author>
        <b:NameList>
          <b:Person>
            <b:Last>Lerner</b:Last>
            <b:First>Delia</b:First>
          </b:Person>
        </b:NameList>
      </b:Author>
    </b:Author>
    <b:Title>Enseñanza de la lectura y la escritura</b:Title>
    <b:RefOrder>2</b:RefOrder>
  </b:Source>
  <b:Source>
    <b:Tag>jer</b:Tag>
    <b:SourceType>Book</b:SourceType>
    <b:Guid>{0AA1F3FA-D010-43E6-85FA-15F9EF2F7807}</b:Guid>
    <b:Author>
      <b:Author>
        <b:NameList>
          <b:Person>
            <b:Last>Bruner</b:Last>
            <b:First>jerome</b:First>
          </b:Person>
        </b:NameList>
      </b:Author>
    </b:Author>
    <b:RefOrder>5</b:RefOrder>
  </b:Source>
  <b:Source>
    <b:Tag>Rau18</b:Tag>
    <b:SourceType>Book</b:SourceType>
    <b:Guid>{A506DC61-2565-454C-9A1C-925238204F5E}</b:Guid>
    <b:Author>
      <b:Author>
        <b:NameList>
          <b:Person>
            <b:Last>Barajas</b:Last>
            <b:First>Raul</b:First>
            <b:Middle>Sanchez</b:Middle>
          </b:Person>
        </b:NameList>
      </b:Author>
    </b:Author>
    <b:Title>Aprendizajes Clave </b:Title>
    <b:Year>2018 </b:Year>
    <b:RefOrder>4</b:RefOrder>
  </b:Source>
  <b:Source>
    <b:Tag>Jea</b:Tag>
    <b:SourceType>Book</b:SourceType>
    <b:Guid>{533D22EA-002C-4374-8C53-59F9A19E75A2}</b:Guid>
    <b:Author>
      <b:Author>
        <b:NameList>
          <b:Person>
            <b:Last>Piaget</b:Last>
            <b:First>Jean</b:First>
            <b:Middle>William</b:Middle>
          </b:Person>
        </b:NameList>
      </b:Author>
    </b:Author>
    <b:RefOrder>6</b:RefOrder>
  </b:Source>
  <b:Source>
    <b:Tag>Bur</b:Tag>
    <b:SourceType>Book</b:SourceType>
    <b:Guid>{4F712E27-093D-44EA-BC54-E2E1E2558344}</b:Guid>
    <b:Author>
      <b:Author>
        <b:NameList>
          <b:Person>
            <b:Last>Skinner</b:Last>
            <b:First>Burhus</b:First>
            <b:Middle>Frederic</b:Middle>
          </b:Person>
        </b:NameList>
      </b:Author>
    </b:Author>
    <b:RefOrder>7</b:RefOrder>
  </b:Source>
</b:Sources>
</file>

<file path=customXml/itemProps1.xml><?xml version="1.0" encoding="utf-8"?>
<ds:datastoreItem xmlns:ds="http://schemas.openxmlformats.org/officeDocument/2006/customXml" ds:itemID="{E82835A3-AC0E-41BE-B5E5-D0235DA7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3838</Words>
  <Characters>21109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castro</dc:creator>
  <cp:lastModifiedBy>juan castro</cp:lastModifiedBy>
  <cp:revision>2</cp:revision>
  <dcterms:created xsi:type="dcterms:W3CDTF">2022-01-03T18:20:00Z</dcterms:created>
  <dcterms:modified xsi:type="dcterms:W3CDTF">2022-01-03T18:20:00Z</dcterms:modified>
</cp:coreProperties>
</file>