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DEBB" w14:textId="77777777" w:rsidR="008F5281" w:rsidRPr="00344BE3" w:rsidRDefault="008F5281" w:rsidP="00344BE3">
      <w:pPr>
        <w:spacing w:line="240" w:lineRule="auto"/>
        <w:rPr>
          <w:rFonts w:ascii="Arial" w:hAnsi="Arial" w:cs="Arial"/>
          <w:sz w:val="20"/>
          <w:szCs w:val="20"/>
        </w:rPr>
      </w:pPr>
      <w:r w:rsidRPr="00344BE3">
        <w:rPr>
          <w:rFonts w:ascii="Arial" w:hAnsi="Arial" w:cs="Arial"/>
          <w:b/>
          <w:bCs/>
          <w:sz w:val="20"/>
          <w:szCs w:val="20"/>
        </w:rPr>
        <w:t>Alumno:</w:t>
      </w:r>
      <w:r w:rsidRPr="00344BE3">
        <w:rPr>
          <w:rFonts w:ascii="Arial" w:hAnsi="Arial" w:cs="Arial"/>
          <w:sz w:val="20"/>
          <w:szCs w:val="20"/>
        </w:rPr>
        <w:t xml:space="preserve"> Edgar Leyva Buendía </w:t>
      </w:r>
      <w:r w:rsidRPr="00344BE3">
        <w:rPr>
          <w:rFonts w:ascii="Arial" w:hAnsi="Arial" w:cs="Arial"/>
          <w:b/>
          <w:bCs/>
          <w:sz w:val="20"/>
          <w:szCs w:val="20"/>
        </w:rPr>
        <w:t>N.L:</w:t>
      </w:r>
      <w:r w:rsidRPr="00344BE3">
        <w:rPr>
          <w:rFonts w:ascii="Arial" w:hAnsi="Arial" w:cs="Arial"/>
          <w:sz w:val="20"/>
          <w:szCs w:val="20"/>
        </w:rPr>
        <w:t xml:space="preserve"> 9</w:t>
      </w:r>
    </w:p>
    <w:p w14:paraId="724F3F9E" w14:textId="28AA3619" w:rsidR="008F5281" w:rsidRPr="00344BE3" w:rsidRDefault="008F5281" w:rsidP="00344B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8F528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5.- ¿Por qué en la Edad Media no había literatura infantil?</w:t>
      </w:r>
    </w:p>
    <w:p w14:paraId="24EA277D" w14:textId="3957F735" w:rsidR="008F5281" w:rsidRPr="008F5281" w:rsidRDefault="008F5281" w:rsidP="00344B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44BE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Porque en ese entonces no se consideraba la infancia como una etapa del desarrollo humano propia y específica, es decir, los niños eran considerados adultos en pequeño o adultos con minusvalía. No significa que los menores no tuvieran experiencia literaria si no que no se definía en términos diferenciados de la experiencia adulta. </w:t>
      </w:r>
    </w:p>
    <w:p w14:paraId="65487F97" w14:textId="45F9A80C" w:rsidR="008F5281" w:rsidRPr="00344BE3" w:rsidRDefault="008F5281" w:rsidP="00344B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8F528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6.- La figura del libro como vehículo didáctico para los menores está presente durante toda la Edad Media y parte del Renacimiento. ¿Cómo eran esos libros?</w:t>
      </w:r>
    </w:p>
    <w:p w14:paraId="15B0B2B2" w14:textId="25EC2E59" w:rsidR="008F5281" w:rsidRPr="008F5281" w:rsidRDefault="008F5281" w:rsidP="00344B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44BE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Eran escasas obras y leídas por el pueblo que pretendían inculcar valores e impartir religión.</w:t>
      </w:r>
    </w:p>
    <w:p w14:paraId="2953B2FA" w14:textId="36C42471" w:rsidR="008F5281" w:rsidRPr="00344BE3" w:rsidRDefault="008F5281" w:rsidP="00344B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8F528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7.- Durante los siglos XVII y XVIII, el panorama comienza a cambiar y surgen obras de literatura infantil y juvenil basadas en:</w:t>
      </w:r>
    </w:p>
    <w:p w14:paraId="1DB6CB5C" w14:textId="2D534A93" w:rsidR="008F5281" w:rsidRPr="008F5281" w:rsidRDefault="008F5281" w:rsidP="00344B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44BE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La fantasía, siendo un fiel reflejo de los mitos, las leyendas y cuentos propios de la transmisión oral. </w:t>
      </w:r>
    </w:p>
    <w:p w14:paraId="0B05E29C" w14:textId="6F60BB85" w:rsidR="008F5281" w:rsidRPr="00344BE3" w:rsidRDefault="008F5281" w:rsidP="00344B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8F528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8.- Una vez llegado el siglo XIX, los autores editan muchas obras de renombre en la LIJ, donde, además de abordar los temas clásicos de aventuras o el descubrimiento de nuevos mundos, tratan de…</w:t>
      </w:r>
    </w:p>
    <w:p w14:paraId="6D06E083" w14:textId="17C15990" w:rsidR="008F5281" w:rsidRPr="008F5281" w:rsidRDefault="00344BE3" w:rsidP="00344BE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344BE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La superación de los miedos, la libertad, las aspiraciones, el mundo de los sueños y los deseos, como actos de rebeldía frente al mundo adulto. </w:t>
      </w:r>
    </w:p>
    <w:p w14:paraId="58605965" w14:textId="77777777" w:rsidR="00FA0E7B" w:rsidRPr="00344BE3" w:rsidRDefault="00344BE3" w:rsidP="00344BE3">
      <w:pPr>
        <w:spacing w:line="240" w:lineRule="auto"/>
        <w:rPr>
          <w:sz w:val="18"/>
          <w:szCs w:val="18"/>
        </w:rPr>
      </w:pPr>
    </w:p>
    <w:sectPr w:rsidR="00FA0E7B" w:rsidRPr="00344B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611FC"/>
    <w:multiLevelType w:val="hybridMultilevel"/>
    <w:tmpl w:val="5204DC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50D20"/>
    <w:multiLevelType w:val="hybridMultilevel"/>
    <w:tmpl w:val="56460E78"/>
    <w:lvl w:ilvl="0" w:tplc="913C23C8">
      <w:start w:val="1"/>
      <w:numFmt w:val="lowerLetter"/>
      <w:lvlText w:val="%1)"/>
      <w:lvlJc w:val="left"/>
      <w:pPr>
        <w:ind w:left="720" w:hanging="360"/>
      </w:pPr>
      <w:rPr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81"/>
    <w:rsid w:val="00344BE3"/>
    <w:rsid w:val="008F5281"/>
    <w:rsid w:val="00AF2B36"/>
    <w:rsid w:val="00F0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A049C"/>
  <w15:chartTrackingRefBased/>
  <w15:docId w15:val="{4941A9B2-14A8-459B-ACFC-208941A7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2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5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LEYVA BUENDIA</dc:creator>
  <cp:keywords/>
  <dc:description/>
  <cp:lastModifiedBy>EDGAR LEYVA BUENDIA</cp:lastModifiedBy>
  <cp:revision>1</cp:revision>
  <dcterms:created xsi:type="dcterms:W3CDTF">2021-08-27T02:54:00Z</dcterms:created>
  <dcterms:modified xsi:type="dcterms:W3CDTF">2021-08-27T03:08:00Z</dcterms:modified>
</cp:coreProperties>
</file>