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FBC7" w14:textId="3309E7ED" w:rsidR="00020760" w:rsidRPr="00020760" w:rsidRDefault="00020760" w:rsidP="000207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0760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3ACED559" w14:textId="1E1331F0" w:rsidR="00020760" w:rsidRPr="00020760" w:rsidRDefault="00020760" w:rsidP="000207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0760">
        <w:rPr>
          <w:rFonts w:ascii="Times New Roman" w:hAnsi="Times New Roman" w:cs="Times New Roman"/>
          <w:b/>
          <w:bCs/>
          <w:sz w:val="40"/>
          <w:szCs w:val="40"/>
        </w:rPr>
        <w:t>Licenciatura en Educación Preescolar</w:t>
      </w:r>
    </w:p>
    <w:p w14:paraId="4763C2D9" w14:textId="0F447EEB" w:rsidR="00020760" w:rsidRPr="00020760" w:rsidRDefault="00020760" w:rsidP="00020760">
      <w:pPr>
        <w:tabs>
          <w:tab w:val="center" w:pos="6503"/>
          <w:tab w:val="left" w:pos="8526"/>
        </w:tabs>
        <w:rPr>
          <w:rFonts w:ascii="Times New Roman" w:hAnsi="Times New Roman" w:cs="Times New Roman"/>
          <w:sz w:val="40"/>
          <w:szCs w:val="40"/>
        </w:rPr>
      </w:pPr>
      <w:r w:rsidRPr="00020760">
        <w:rPr>
          <w:rFonts w:ascii="Times New Roman" w:hAnsi="Times New Roman" w:cs="Times New Roman"/>
          <w:sz w:val="40"/>
          <w:szCs w:val="40"/>
        </w:rPr>
        <w:tab/>
        <w:t>Ciclo 2021-2022</w:t>
      </w:r>
      <w:r w:rsidRPr="00020760">
        <w:rPr>
          <w:rFonts w:ascii="Times New Roman" w:hAnsi="Times New Roman" w:cs="Times New Roman"/>
          <w:sz w:val="40"/>
          <w:szCs w:val="40"/>
        </w:rPr>
        <w:tab/>
      </w:r>
    </w:p>
    <w:p w14:paraId="51C5B844" w14:textId="16C376AA" w:rsidR="00020760" w:rsidRPr="00020760" w:rsidRDefault="00020760" w:rsidP="00020760">
      <w:pPr>
        <w:tabs>
          <w:tab w:val="center" w:pos="6503"/>
          <w:tab w:val="left" w:pos="8526"/>
        </w:tabs>
        <w:rPr>
          <w:rFonts w:ascii="Times New Roman" w:hAnsi="Times New Roman" w:cs="Times New Roman"/>
          <w:sz w:val="40"/>
          <w:szCs w:val="40"/>
        </w:rPr>
      </w:pPr>
      <w:r w:rsidRPr="000207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819B9C0" wp14:editId="63AC1C04">
            <wp:simplePos x="0" y="0"/>
            <wp:positionH relativeFrom="margin">
              <wp:align>center</wp:align>
            </wp:positionH>
            <wp:positionV relativeFrom="paragraph">
              <wp:posOffset>113264</wp:posOffset>
            </wp:positionV>
            <wp:extent cx="1852930" cy="13716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E8F6D" w14:textId="6CF1E3F7" w:rsidR="00020760" w:rsidRPr="00020760" w:rsidRDefault="00020760" w:rsidP="00020760">
      <w:pPr>
        <w:tabs>
          <w:tab w:val="center" w:pos="6503"/>
          <w:tab w:val="left" w:pos="852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5CB44863" w14:textId="0B49E9A4" w:rsidR="00020760" w:rsidRPr="00020760" w:rsidRDefault="00020760" w:rsidP="00020760">
      <w:pPr>
        <w:tabs>
          <w:tab w:val="center" w:pos="6503"/>
          <w:tab w:val="left" w:pos="8526"/>
        </w:tabs>
        <w:rPr>
          <w:rFonts w:ascii="Times New Roman" w:hAnsi="Times New Roman" w:cs="Times New Roman"/>
          <w:sz w:val="40"/>
          <w:szCs w:val="40"/>
        </w:rPr>
      </w:pPr>
    </w:p>
    <w:p w14:paraId="2D94ECBB" w14:textId="77777777" w:rsidR="00020760" w:rsidRPr="00020760" w:rsidRDefault="00020760" w:rsidP="00020760">
      <w:pPr>
        <w:tabs>
          <w:tab w:val="center" w:pos="6503"/>
          <w:tab w:val="left" w:pos="8526"/>
        </w:tabs>
        <w:rPr>
          <w:rFonts w:ascii="Times New Roman" w:hAnsi="Times New Roman" w:cs="Times New Roman"/>
          <w:sz w:val="40"/>
          <w:szCs w:val="40"/>
        </w:rPr>
      </w:pPr>
    </w:p>
    <w:p w14:paraId="34889292" w14:textId="32B8BD61" w:rsidR="00020760" w:rsidRPr="00020760" w:rsidRDefault="00020760" w:rsidP="00020760">
      <w:pPr>
        <w:jc w:val="center"/>
        <w:rPr>
          <w:rFonts w:ascii="Times New Roman" w:hAnsi="Times New Roman" w:cs="Times New Roman"/>
          <w:sz w:val="40"/>
          <w:szCs w:val="40"/>
        </w:rPr>
      </w:pPr>
      <w:r w:rsidRPr="00020760">
        <w:rPr>
          <w:rFonts w:ascii="Times New Roman" w:hAnsi="Times New Roman" w:cs="Times New Roman"/>
          <w:sz w:val="40"/>
          <w:szCs w:val="40"/>
        </w:rPr>
        <w:t>Iniciación al trabajo docente</w:t>
      </w:r>
    </w:p>
    <w:p w14:paraId="74460CD3" w14:textId="616F7890" w:rsidR="00020760" w:rsidRPr="00020760" w:rsidRDefault="00020760" w:rsidP="000207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0760">
        <w:rPr>
          <w:rFonts w:ascii="Times New Roman" w:hAnsi="Times New Roman" w:cs="Times New Roman"/>
          <w:b/>
          <w:bCs/>
          <w:sz w:val="40"/>
          <w:szCs w:val="40"/>
        </w:rPr>
        <w:t>Cuadro de competencias</w:t>
      </w:r>
    </w:p>
    <w:p w14:paraId="7F110B65" w14:textId="6913B1C9" w:rsidR="00020760" w:rsidRPr="00020760" w:rsidRDefault="00020760" w:rsidP="00020760">
      <w:pPr>
        <w:jc w:val="center"/>
        <w:rPr>
          <w:rFonts w:ascii="Times New Roman" w:hAnsi="Times New Roman" w:cs="Times New Roman"/>
          <w:sz w:val="40"/>
          <w:szCs w:val="40"/>
        </w:rPr>
      </w:pPr>
      <w:r w:rsidRPr="00020760">
        <w:rPr>
          <w:rFonts w:ascii="Times New Roman" w:hAnsi="Times New Roman" w:cs="Times New Roman"/>
          <w:sz w:val="40"/>
          <w:szCs w:val="40"/>
        </w:rPr>
        <w:t>Titular: Oralia Gabriela Palmares Villarreal</w:t>
      </w:r>
    </w:p>
    <w:p w14:paraId="33985FA3" w14:textId="0C7104E2" w:rsidR="00020760" w:rsidRPr="00020760" w:rsidRDefault="00020760" w:rsidP="00020760">
      <w:pPr>
        <w:jc w:val="center"/>
        <w:rPr>
          <w:rFonts w:ascii="Times New Roman" w:hAnsi="Times New Roman" w:cs="Times New Roman"/>
          <w:sz w:val="40"/>
          <w:szCs w:val="40"/>
        </w:rPr>
      </w:pPr>
      <w:r w:rsidRPr="00020760">
        <w:rPr>
          <w:rFonts w:ascii="Times New Roman" w:hAnsi="Times New Roman" w:cs="Times New Roman"/>
          <w:sz w:val="40"/>
          <w:szCs w:val="40"/>
        </w:rPr>
        <w:t>Alumna: Nataly Melissa Reynoso Pérez</w:t>
      </w:r>
    </w:p>
    <w:p w14:paraId="7A8DF339" w14:textId="77777777" w:rsidR="00020760" w:rsidRDefault="00020760"/>
    <w:p w14:paraId="33E4F258" w14:textId="77777777" w:rsidR="00020760" w:rsidRDefault="00020760"/>
    <w:p w14:paraId="628ADC8C" w14:textId="1FF06331" w:rsidR="002F179B" w:rsidRDefault="002F17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4153"/>
        <w:gridCol w:w="16"/>
        <w:gridCol w:w="1541"/>
        <w:gridCol w:w="18"/>
        <w:gridCol w:w="2979"/>
      </w:tblGrid>
      <w:tr w:rsidR="002F179B" w14:paraId="2F4CD61C" w14:textId="77777777" w:rsidTr="00020760">
        <w:tc>
          <w:tcPr>
            <w:tcW w:w="2210" w:type="dxa"/>
            <w:shd w:val="clear" w:color="auto" w:fill="FF9999"/>
          </w:tcPr>
          <w:p w14:paraId="1DF426D6" w14:textId="26DD71AC" w:rsidR="002F179B" w:rsidRPr="00020760" w:rsidRDefault="002F179B" w:rsidP="00306C62">
            <w:pPr>
              <w:rPr>
                <w:b/>
                <w:bCs/>
                <w:i/>
                <w:iCs/>
              </w:rPr>
            </w:pPr>
            <w:r w:rsidRPr="00020760">
              <w:rPr>
                <w:b/>
                <w:bCs/>
                <w:i/>
                <w:iCs/>
              </w:rPr>
              <w:t>Competencia</w:t>
            </w:r>
          </w:p>
        </w:tc>
        <w:tc>
          <w:tcPr>
            <w:tcW w:w="4169" w:type="dxa"/>
            <w:gridSpan w:val="2"/>
            <w:shd w:val="clear" w:color="auto" w:fill="FF9999"/>
          </w:tcPr>
          <w:p w14:paraId="3A82AEB8" w14:textId="06125B65" w:rsidR="002F179B" w:rsidRPr="00020760" w:rsidRDefault="002F179B" w:rsidP="00306C62">
            <w:pPr>
              <w:rPr>
                <w:b/>
                <w:bCs/>
                <w:i/>
                <w:iCs/>
              </w:rPr>
            </w:pPr>
            <w:r w:rsidRPr="00020760">
              <w:rPr>
                <w:b/>
                <w:bCs/>
                <w:i/>
                <w:iCs/>
              </w:rPr>
              <w:t>Unidad de Competencia</w:t>
            </w:r>
          </w:p>
        </w:tc>
        <w:tc>
          <w:tcPr>
            <w:tcW w:w="1559" w:type="dxa"/>
            <w:gridSpan w:val="2"/>
            <w:shd w:val="clear" w:color="auto" w:fill="FF9999"/>
          </w:tcPr>
          <w:p w14:paraId="42758D8E" w14:textId="03361135" w:rsidR="002F179B" w:rsidRPr="00020760" w:rsidRDefault="002F179B" w:rsidP="00306C62">
            <w:pPr>
              <w:rPr>
                <w:b/>
                <w:bCs/>
                <w:i/>
                <w:iCs/>
              </w:rPr>
            </w:pPr>
            <w:r w:rsidRPr="00020760">
              <w:rPr>
                <w:b/>
                <w:bCs/>
                <w:i/>
                <w:iCs/>
              </w:rPr>
              <w:t xml:space="preserve">Unidades en las que se favorece </w:t>
            </w:r>
          </w:p>
        </w:tc>
        <w:tc>
          <w:tcPr>
            <w:tcW w:w="2979" w:type="dxa"/>
            <w:shd w:val="clear" w:color="auto" w:fill="FF9999"/>
          </w:tcPr>
          <w:p w14:paraId="32C449B8" w14:textId="0A2EC845" w:rsidR="002F179B" w:rsidRPr="00020760" w:rsidRDefault="00510848" w:rsidP="00306C62">
            <w:pPr>
              <w:rPr>
                <w:b/>
                <w:bCs/>
                <w:i/>
                <w:iCs/>
              </w:rPr>
            </w:pPr>
            <w:r w:rsidRPr="00020760">
              <w:rPr>
                <w:b/>
                <w:bCs/>
                <w:i/>
                <w:iCs/>
              </w:rPr>
              <w:t>Como se</w:t>
            </w:r>
            <w:r w:rsidR="002F179B" w:rsidRPr="00020760">
              <w:rPr>
                <w:b/>
                <w:bCs/>
                <w:i/>
                <w:iCs/>
              </w:rPr>
              <w:t xml:space="preserve"> logra esta competencia en el curso</w:t>
            </w:r>
          </w:p>
        </w:tc>
      </w:tr>
      <w:tr w:rsidR="002F179B" w14:paraId="4A060A72" w14:textId="77777777" w:rsidTr="00020760">
        <w:tc>
          <w:tcPr>
            <w:tcW w:w="2210" w:type="dxa"/>
            <w:shd w:val="clear" w:color="auto" w:fill="FFCCCC"/>
          </w:tcPr>
          <w:p w14:paraId="31BEC7D7" w14:textId="77887707" w:rsidR="002F179B" w:rsidRPr="00020760" w:rsidRDefault="002F179B" w:rsidP="00306C62">
            <w:pPr>
              <w:rPr>
                <w:rFonts w:ascii="Arial" w:hAnsi="Arial" w:cs="Arial"/>
              </w:rPr>
            </w:pPr>
            <w:r w:rsidRPr="00020760">
              <w:rPr>
                <w:rFonts w:ascii="Arial" w:hAnsi="Arial" w:cs="Arial"/>
                <w:i/>
                <w:iCs/>
                <w:color w:val="212529"/>
                <w:sz w:val="21"/>
                <w:szCs w:val="21"/>
                <w:shd w:val="clear" w:color="auto" w:fill="FFFFFF"/>
              </w:rPr>
              <w:t>Detecta </w:t>
            </w:r>
            <w:r w:rsidRPr="000207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los procesos de aprendizaje de sus alumnos para favorecer su desarrollo cognitivo y socioemocional.</w:t>
            </w:r>
          </w:p>
        </w:tc>
        <w:tc>
          <w:tcPr>
            <w:tcW w:w="4169" w:type="dxa"/>
            <w:gridSpan w:val="2"/>
            <w:shd w:val="clear" w:color="auto" w:fill="FFCCCC"/>
          </w:tcPr>
          <w:p w14:paraId="7F054A82" w14:textId="69BCDD0A" w:rsidR="002F179B" w:rsidRPr="00020760" w:rsidRDefault="00510848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-</w:t>
            </w:r>
            <w:r w:rsidRPr="00020760">
              <w:rPr>
                <w:rFonts w:ascii="Arial" w:hAnsi="Arial" w:cs="Arial"/>
                <w:sz w:val="20"/>
                <w:szCs w:val="20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</w:tc>
        <w:tc>
          <w:tcPr>
            <w:tcW w:w="1559" w:type="dxa"/>
            <w:gridSpan w:val="2"/>
            <w:shd w:val="clear" w:color="auto" w:fill="FFCCCC"/>
          </w:tcPr>
          <w:p w14:paraId="09086167" w14:textId="087E27FA" w:rsidR="002F179B" w:rsidRPr="00020760" w:rsidRDefault="00510848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1,2 y 3</w:t>
            </w:r>
          </w:p>
        </w:tc>
        <w:tc>
          <w:tcPr>
            <w:tcW w:w="2979" w:type="dxa"/>
            <w:shd w:val="clear" w:color="auto" w:fill="FFCCCC"/>
          </w:tcPr>
          <w:p w14:paraId="218D6FC8" w14:textId="1400225C" w:rsidR="002F179B" w:rsidRPr="00020760" w:rsidRDefault="00FF4A00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Durante las unidades se espera que podamos comprender el plan y programas de estudio para que así nos sea fácil reconocer conceptos nuevos y llevarlos a práctica y así combinarlo al ver como los alumnos aprenden y de esta manera realizar estrategias para el aprendizaje en los alumnos.</w:t>
            </w:r>
          </w:p>
        </w:tc>
      </w:tr>
      <w:tr w:rsidR="00510848" w14:paraId="59EC2DAE" w14:textId="629317AE" w:rsidTr="000207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10" w:type="dxa"/>
            <w:shd w:val="clear" w:color="auto" w:fill="FFCCCC"/>
          </w:tcPr>
          <w:p w14:paraId="0462B5FC" w14:textId="781CBFC7" w:rsidR="00510848" w:rsidRPr="00020760" w:rsidRDefault="00510848" w:rsidP="00306C62">
            <w:pPr>
              <w:rPr>
                <w:rFonts w:ascii="Arial" w:hAnsi="Arial" w:cs="Arial"/>
              </w:rPr>
            </w:pPr>
            <w:r w:rsidRPr="00020760">
              <w:rPr>
                <w:rFonts w:ascii="Arial" w:hAnsi="Arial" w:cs="Arial"/>
                <w:i/>
                <w:iCs/>
                <w:color w:val="212529"/>
                <w:sz w:val="21"/>
                <w:szCs w:val="21"/>
                <w:shd w:val="clear" w:color="auto" w:fill="FFFFFF"/>
              </w:rP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4169" w:type="dxa"/>
            <w:gridSpan w:val="2"/>
            <w:shd w:val="clear" w:color="auto" w:fill="FFCCCC"/>
          </w:tcPr>
          <w:p w14:paraId="3CCC4B2F" w14:textId="0D78C072" w:rsidR="00510848" w:rsidRPr="00020760" w:rsidRDefault="00510848" w:rsidP="00306C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</w:pPr>
            <w:r w:rsidRPr="00020760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-</w:t>
            </w:r>
            <w:r w:rsidRPr="00510848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3C83AE8B" w14:textId="22CBEFCD" w:rsidR="00510848" w:rsidRPr="00510848" w:rsidRDefault="00510848" w:rsidP="00306C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</w:pPr>
            <w:r w:rsidRPr="00020760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-</w:t>
            </w:r>
            <w:r w:rsidRPr="00510848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6C7B99E5" w14:textId="77777777" w:rsidR="00510848" w:rsidRPr="00510848" w:rsidRDefault="00510848" w:rsidP="00306C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</w:pPr>
          </w:p>
          <w:p w14:paraId="6B57CB84" w14:textId="77777777" w:rsidR="00510848" w:rsidRPr="00020760" w:rsidRDefault="00510848" w:rsidP="0030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CCCC"/>
          </w:tcPr>
          <w:p w14:paraId="6A463F0A" w14:textId="72CA4202" w:rsidR="00510848" w:rsidRPr="00020760" w:rsidRDefault="00510848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1, 2 y 3</w:t>
            </w:r>
          </w:p>
        </w:tc>
        <w:tc>
          <w:tcPr>
            <w:tcW w:w="2979" w:type="dxa"/>
            <w:shd w:val="clear" w:color="auto" w:fill="FFCCCC"/>
          </w:tcPr>
          <w:p w14:paraId="40005B62" w14:textId="29565065" w:rsidR="00510848" w:rsidRPr="00020760" w:rsidRDefault="00FF4A00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 xml:space="preserve">Con ayuda de los distintos medios y recursos que se presentan actualmente, podemos cumplir con los propósitos que plantea el plan de estudio llegando a dar un buen aprendizaje a los alumnos, tomando en cuenta el contexto y el desarrollo que llevan los alumnos. </w:t>
            </w:r>
          </w:p>
        </w:tc>
      </w:tr>
      <w:tr w:rsidR="00510848" w14:paraId="59FE9534" w14:textId="64304A84" w:rsidTr="000207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210" w:type="dxa"/>
            <w:shd w:val="clear" w:color="auto" w:fill="FFCCCC"/>
          </w:tcPr>
          <w:p w14:paraId="456F4D8B" w14:textId="528672D3" w:rsidR="00510848" w:rsidRPr="00020760" w:rsidRDefault="00510848" w:rsidP="00306C62">
            <w:pPr>
              <w:rPr>
                <w:rFonts w:ascii="Arial" w:hAnsi="Arial" w:cs="Arial"/>
              </w:rPr>
            </w:pPr>
            <w:r w:rsidRPr="00020760">
              <w:rPr>
                <w:rFonts w:ascii="Arial" w:hAnsi="Arial" w:cs="Arial"/>
                <w:i/>
                <w:iCs/>
                <w:color w:val="212529"/>
                <w:sz w:val="21"/>
                <w:szCs w:val="21"/>
                <w:shd w:val="clear" w:color="auto" w:fill="FFFFFF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</w:tc>
        <w:tc>
          <w:tcPr>
            <w:tcW w:w="4169" w:type="dxa"/>
            <w:gridSpan w:val="2"/>
            <w:shd w:val="clear" w:color="auto" w:fill="FFCCCC"/>
          </w:tcPr>
          <w:p w14:paraId="4A42F98E" w14:textId="77777777" w:rsidR="00306C62" w:rsidRPr="00306C62" w:rsidRDefault="00306C62" w:rsidP="00306C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</w:pPr>
            <w:r w:rsidRPr="00306C62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  <w:p w14:paraId="7BB79A43" w14:textId="77777777" w:rsidR="00510848" w:rsidRPr="00020760" w:rsidRDefault="00510848" w:rsidP="0030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CCCC"/>
          </w:tcPr>
          <w:p w14:paraId="2B96B84C" w14:textId="702793B9" w:rsidR="00510848" w:rsidRPr="00020760" w:rsidRDefault="00306C62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2 y 3</w:t>
            </w:r>
          </w:p>
        </w:tc>
        <w:tc>
          <w:tcPr>
            <w:tcW w:w="2979" w:type="dxa"/>
            <w:shd w:val="clear" w:color="auto" w:fill="FFCCCC"/>
          </w:tcPr>
          <w:p w14:paraId="2BA79673" w14:textId="2672B05E" w:rsidR="00510848" w:rsidRPr="00020760" w:rsidRDefault="004C66A7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Conoceremos distintos tipos de saber y de conocimiento que las educadoras utilizan para planificar y desarrollar su docencia, podremos identificar las necesidades y características especiales del grupo para tener una mejor planeación.</w:t>
            </w:r>
          </w:p>
        </w:tc>
      </w:tr>
      <w:tr w:rsidR="00306C62" w14:paraId="480FC3B5" w14:textId="5FB4AB12" w:rsidTr="000207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2210" w:type="dxa"/>
            <w:vMerge w:val="restart"/>
            <w:shd w:val="clear" w:color="auto" w:fill="FFCCCC"/>
          </w:tcPr>
          <w:p w14:paraId="6D9D5697" w14:textId="0DA5C6C4" w:rsidR="00306C62" w:rsidRPr="00020760" w:rsidRDefault="00306C62" w:rsidP="00306C62">
            <w:pPr>
              <w:rPr>
                <w:rFonts w:ascii="Arial" w:hAnsi="Arial" w:cs="Arial"/>
              </w:rPr>
            </w:pPr>
            <w:r w:rsidRPr="00020760">
              <w:rPr>
                <w:rFonts w:ascii="Arial" w:hAnsi="Arial" w:cs="Arial"/>
                <w:i/>
                <w:iCs/>
                <w:color w:val="212529"/>
                <w:sz w:val="21"/>
                <w:szCs w:val="21"/>
                <w:shd w:val="clear" w:color="auto" w:fill="FFFFFF"/>
              </w:rPr>
              <w:t>Actúa de manera ética ante la diversidad de situaciones que se presentan en la práctica profesional</w:t>
            </w:r>
            <w:r w:rsidRPr="0002076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153" w:type="dxa"/>
            <w:shd w:val="clear" w:color="auto" w:fill="FFCCCC"/>
          </w:tcPr>
          <w:p w14:paraId="6BCA1EE9" w14:textId="04B0A5DF" w:rsidR="00306C62" w:rsidRPr="00020760" w:rsidRDefault="00306C62" w:rsidP="00306C6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06C62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Orienta su actuación profesional con sentido ético-</w:t>
            </w:r>
            <w:proofErr w:type="spellStart"/>
            <w:r w:rsidRPr="00306C62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valoral</w:t>
            </w:r>
            <w:proofErr w:type="spellEnd"/>
            <w:r w:rsidRPr="00306C62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 xml:space="preserve"> y asume los diversos principios y reglas que aseguran una mejor convivencia institucional y social, en beneficio de los alumnos y de la comunidad escolar.</w:t>
            </w:r>
          </w:p>
        </w:tc>
        <w:tc>
          <w:tcPr>
            <w:tcW w:w="1557" w:type="dxa"/>
            <w:gridSpan w:val="2"/>
            <w:shd w:val="clear" w:color="auto" w:fill="FFCCCC"/>
          </w:tcPr>
          <w:p w14:paraId="72155BB7" w14:textId="54227866" w:rsidR="00306C62" w:rsidRPr="00020760" w:rsidRDefault="00306C62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1,2 y 3</w:t>
            </w:r>
          </w:p>
        </w:tc>
        <w:tc>
          <w:tcPr>
            <w:tcW w:w="2997" w:type="dxa"/>
            <w:gridSpan w:val="2"/>
            <w:vMerge w:val="restart"/>
            <w:shd w:val="clear" w:color="auto" w:fill="FFCCCC"/>
          </w:tcPr>
          <w:p w14:paraId="3113C3A8" w14:textId="4797891B" w:rsidR="00306C62" w:rsidRPr="00020760" w:rsidRDefault="00020760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Conoce y refuerza sus valores y estrategias pedagógicas para actuar de manera correcta y segura frente a distintos casos y situaciones que acontecen en la comunidad escolar para que los alumnos encuentren un lugar de apoyo en su aula.</w:t>
            </w:r>
          </w:p>
        </w:tc>
      </w:tr>
      <w:tr w:rsidR="00306C62" w14:paraId="643FC553" w14:textId="77777777" w:rsidTr="000207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2210" w:type="dxa"/>
            <w:vMerge/>
          </w:tcPr>
          <w:p w14:paraId="4BE7DE7F" w14:textId="77777777" w:rsidR="00306C62" w:rsidRDefault="00306C62" w:rsidP="00306C62">
            <w:pP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53" w:type="dxa"/>
            <w:tcBorders>
              <w:bottom w:val="single" w:sz="4" w:space="0" w:color="auto"/>
            </w:tcBorders>
            <w:shd w:val="clear" w:color="auto" w:fill="FFCCCC"/>
          </w:tcPr>
          <w:p w14:paraId="4834D95E" w14:textId="77777777" w:rsidR="00306C62" w:rsidRPr="00306C62" w:rsidRDefault="00306C62" w:rsidP="00306C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</w:pPr>
            <w:r w:rsidRPr="00306C62"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  <w:t>Decide las estrategias pedagógicas para minimizar o eliminar las barreras para el aprendizaje y la participación asegurando una educación inclusiva.</w:t>
            </w:r>
          </w:p>
          <w:p w14:paraId="194F8E92" w14:textId="77777777" w:rsidR="00306C62" w:rsidRPr="00020760" w:rsidRDefault="00306C62" w:rsidP="00306C62">
            <w:pPr>
              <w:rPr>
                <w:rFonts w:ascii="Arial" w:eastAsia="Times New Roman" w:hAnsi="Arial" w:cs="Arial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shd w:val="clear" w:color="auto" w:fill="FFCCCC"/>
          </w:tcPr>
          <w:p w14:paraId="1C1D481D" w14:textId="09CBAAF2" w:rsidR="00306C62" w:rsidRPr="00020760" w:rsidRDefault="00306C62" w:rsidP="00306C62">
            <w:pPr>
              <w:rPr>
                <w:rFonts w:ascii="Arial" w:hAnsi="Arial" w:cs="Arial"/>
                <w:sz w:val="20"/>
                <w:szCs w:val="20"/>
              </w:rPr>
            </w:pPr>
            <w:r w:rsidRPr="00020760">
              <w:rPr>
                <w:rFonts w:ascii="Arial" w:hAnsi="Arial" w:cs="Arial"/>
                <w:sz w:val="20"/>
                <w:szCs w:val="20"/>
              </w:rPr>
              <w:t>2 y 3</w:t>
            </w:r>
          </w:p>
        </w:tc>
        <w:tc>
          <w:tcPr>
            <w:tcW w:w="2997" w:type="dxa"/>
            <w:gridSpan w:val="2"/>
            <w:vMerge/>
          </w:tcPr>
          <w:p w14:paraId="2A64488B" w14:textId="77777777" w:rsidR="00306C62" w:rsidRDefault="00306C62" w:rsidP="00306C62"/>
        </w:tc>
      </w:tr>
    </w:tbl>
    <w:p w14:paraId="641A0A11" w14:textId="77777777" w:rsidR="002F179B" w:rsidRDefault="002F179B"/>
    <w:sectPr w:rsidR="002F179B" w:rsidSect="005108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6241"/>
    <w:multiLevelType w:val="multilevel"/>
    <w:tmpl w:val="61A6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222A7"/>
    <w:multiLevelType w:val="multilevel"/>
    <w:tmpl w:val="5264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174F0"/>
    <w:multiLevelType w:val="multilevel"/>
    <w:tmpl w:val="B61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933E5"/>
    <w:multiLevelType w:val="multilevel"/>
    <w:tmpl w:val="442E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50554"/>
    <w:multiLevelType w:val="multilevel"/>
    <w:tmpl w:val="207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B"/>
    <w:rsid w:val="00020760"/>
    <w:rsid w:val="002F179B"/>
    <w:rsid w:val="00306C62"/>
    <w:rsid w:val="0031516F"/>
    <w:rsid w:val="004C66A7"/>
    <w:rsid w:val="00510848"/>
    <w:rsid w:val="00642205"/>
    <w:rsid w:val="006B162A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6573"/>
  <w15:chartTrackingRefBased/>
  <w15:docId w15:val="{985C6E66-6506-4E45-B8A8-C75038BF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</cp:revision>
  <dcterms:created xsi:type="dcterms:W3CDTF">2021-08-25T12:57:00Z</dcterms:created>
  <dcterms:modified xsi:type="dcterms:W3CDTF">2021-08-25T14:23:00Z</dcterms:modified>
</cp:coreProperties>
</file>