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840"/>
        <w:gridCol w:w="3117"/>
        <w:gridCol w:w="2267"/>
        <w:gridCol w:w="2833"/>
      </w:tblGrid>
      <w:tr w:rsidR="0013213F" w:rsidTr="00E1284A">
        <w:tc>
          <w:tcPr>
            <w:tcW w:w="2840" w:type="dxa"/>
          </w:tcPr>
          <w:p w:rsidR="0013213F" w:rsidRPr="00A953DC" w:rsidRDefault="0013213F">
            <w:pPr>
              <w:rPr>
                <w:rFonts w:asciiTheme="majorHAnsi" w:hAnsiTheme="majorHAnsi" w:cstheme="majorHAnsi"/>
              </w:rPr>
            </w:pPr>
            <w:r w:rsidRPr="00A953DC">
              <w:rPr>
                <w:rFonts w:asciiTheme="majorHAnsi" w:hAnsiTheme="majorHAnsi" w:cstheme="majorHAnsi"/>
              </w:rPr>
              <w:t>COMPETENCIA</w:t>
            </w:r>
          </w:p>
        </w:tc>
        <w:tc>
          <w:tcPr>
            <w:tcW w:w="3117" w:type="dxa"/>
          </w:tcPr>
          <w:p w:rsidR="0013213F" w:rsidRPr="00A953DC" w:rsidRDefault="0013213F">
            <w:pPr>
              <w:rPr>
                <w:rFonts w:asciiTheme="majorHAnsi" w:hAnsiTheme="majorHAnsi" w:cstheme="majorHAnsi"/>
              </w:rPr>
            </w:pPr>
            <w:r w:rsidRPr="00A953DC">
              <w:rPr>
                <w:rFonts w:asciiTheme="majorHAnsi" w:hAnsiTheme="majorHAnsi" w:cstheme="majorHAnsi"/>
              </w:rPr>
              <w:t>UNIDAD DE APRENDIZAJE</w:t>
            </w:r>
          </w:p>
        </w:tc>
        <w:tc>
          <w:tcPr>
            <w:tcW w:w="2267" w:type="dxa"/>
          </w:tcPr>
          <w:p w:rsidR="0013213F" w:rsidRPr="00A953DC" w:rsidRDefault="0013213F">
            <w:pPr>
              <w:rPr>
                <w:rFonts w:asciiTheme="majorHAnsi" w:hAnsiTheme="majorHAnsi" w:cstheme="majorHAnsi"/>
              </w:rPr>
            </w:pPr>
            <w:r w:rsidRPr="00A953DC">
              <w:rPr>
                <w:rFonts w:asciiTheme="majorHAnsi" w:hAnsiTheme="majorHAnsi" w:cstheme="majorHAnsi"/>
              </w:rPr>
              <w:t>UNIDADES DE APRENDIZAJE EN LAS QUE SE ENCUENTRA</w:t>
            </w:r>
          </w:p>
        </w:tc>
        <w:tc>
          <w:tcPr>
            <w:tcW w:w="2833" w:type="dxa"/>
          </w:tcPr>
          <w:p w:rsidR="0013213F" w:rsidRPr="00A953DC" w:rsidRDefault="0013213F">
            <w:pPr>
              <w:rPr>
                <w:rFonts w:asciiTheme="majorHAnsi" w:hAnsiTheme="majorHAnsi" w:cstheme="majorHAnsi"/>
              </w:rPr>
            </w:pPr>
            <w:r w:rsidRPr="00A953DC">
              <w:rPr>
                <w:rFonts w:asciiTheme="majorHAnsi" w:hAnsiTheme="majorHAnsi" w:cstheme="majorHAnsi"/>
              </w:rPr>
              <w:t>COMO SE FAVORECE CON EL CURSO</w:t>
            </w:r>
          </w:p>
        </w:tc>
      </w:tr>
      <w:tr w:rsidR="0013213F" w:rsidTr="00E1284A">
        <w:tc>
          <w:tcPr>
            <w:tcW w:w="2840" w:type="dxa"/>
          </w:tcPr>
          <w:p w:rsidR="0013213F" w:rsidRDefault="00B32810">
            <w:r w:rsidRPr="00A953DC"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  <w:t>Detecta </w:t>
            </w:r>
            <w:r w:rsidRPr="00A953DC">
              <w:rPr>
                <w:rFonts w:cstheme="minorHAnsi"/>
                <w:iCs/>
                <w:color w:val="000000"/>
                <w:szCs w:val="21"/>
                <w:shd w:val="clear" w:color="auto" w:fill="FFFFFF"/>
              </w:rPr>
              <w:t>los procesos de aprendizaje de sus alumnos para favorecer su desarrollo cognitivo y socioemocional</w:t>
            </w:r>
            <w:r>
              <w:rPr>
                <w:rFonts w:ascii="Soberana Sans Light" w:hAnsi="Soberana Sans Light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117" w:type="dxa"/>
          </w:tcPr>
          <w:p w:rsidR="00A953DC" w:rsidRPr="00A953DC" w:rsidRDefault="00A953DC" w:rsidP="00A953D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A953DC">
              <w:rPr>
                <w:rFonts w:eastAsia="Times New Roman" w:cstheme="minorHAnsi"/>
                <w:color w:val="212529"/>
                <w:szCs w:val="21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="0013213F" w:rsidRDefault="0013213F"/>
        </w:tc>
        <w:tc>
          <w:tcPr>
            <w:tcW w:w="2267" w:type="dxa"/>
          </w:tcPr>
          <w:p w:rsidR="0013213F" w:rsidRDefault="00A953DC">
            <w:r>
              <w:t>1</w:t>
            </w:r>
            <w:r w:rsidR="0013007C">
              <w:t>,</w:t>
            </w:r>
            <w:r>
              <w:t xml:space="preserve"> 2 y 3</w:t>
            </w:r>
          </w:p>
        </w:tc>
        <w:tc>
          <w:tcPr>
            <w:tcW w:w="2833" w:type="dxa"/>
          </w:tcPr>
          <w:p w:rsidR="0013213F" w:rsidRPr="0013007C" w:rsidRDefault="0013007C" w:rsidP="0013007C">
            <w:r w:rsidRPr="0013007C">
              <w:t>Incorpora los recursos y medios didácticos idóneos para favorecer el aprendizaje de acuerdo con el conocimiento de los procesos de desarrollo cognitivo y socioemocional de los alumnos.</w:t>
            </w:r>
          </w:p>
        </w:tc>
      </w:tr>
      <w:tr w:rsidR="0013007C" w:rsidTr="00E1284A">
        <w:trPr>
          <w:trHeight w:val="2205"/>
        </w:trPr>
        <w:tc>
          <w:tcPr>
            <w:tcW w:w="2840" w:type="dxa"/>
            <w:vMerge w:val="restart"/>
          </w:tcPr>
          <w:p w:rsidR="0013007C" w:rsidRPr="00A953DC" w:rsidRDefault="0013007C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  <w:r w:rsidRPr="00A953DC"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3117" w:type="dxa"/>
          </w:tcPr>
          <w:p w:rsidR="0013007C" w:rsidRDefault="0013007C" w:rsidP="00A953DC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A953DC">
              <w:rPr>
                <w:rFonts w:eastAsia="Times New Roman" w:cstheme="minorHAnsi"/>
                <w:color w:val="212529"/>
                <w:szCs w:val="21"/>
                <w:lang w:eastAsia="es-MX"/>
              </w:rPr>
              <w:t>U</w:t>
            </w:r>
            <w:r>
              <w:rPr>
                <w:rFonts w:eastAsia="Times New Roman" w:cstheme="minorHAnsi"/>
                <w:color w:val="212529"/>
                <w:szCs w:val="21"/>
                <w:lang w:eastAsia="es-MX"/>
              </w:rPr>
              <w:t xml:space="preserve">tiliza metodologías pertinentes y actualizadas para promover </w:t>
            </w:r>
            <w:r w:rsidRPr="00A953DC">
              <w:rPr>
                <w:rFonts w:eastAsia="Times New Roman" w:cstheme="minorHAnsi"/>
                <w:color w:val="212529"/>
                <w:szCs w:val="21"/>
                <w:lang w:eastAsia="es-MX"/>
              </w:rPr>
              <w:t>el aprendizaje de los alumnos en los diferentes campos, áreas y ámbitos que propone el currículum, considerando los contextos y su desarrollo</w:t>
            </w:r>
          </w:p>
          <w:p w:rsidR="0013007C" w:rsidRPr="00A953DC" w:rsidRDefault="0013007C" w:rsidP="00A953DC">
            <w:pPr>
              <w:rPr>
                <w:rFonts w:eastAsia="Times New Roman" w:cstheme="minorHAnsi"/>
                <w:color w:val="212529"/>
                <w:sz w:val="21"/>
                <w:szCs w:val="21"/>
                <w:lang w:eastAsia="es-MX"/>
              </w:rPr>
            </w:pPr>
          </w:p>
        </w:tc>
        <w:tc>
          <w:tcPr>
            <w:tcW w:w="2267" w:type="dxa"/>
          </w:tcPr>
          <w:p w:rsidR="0013007C" w:rsidRDefault="0013007C">
            <w:r>
              <w:t>1, 2 y 3</w:t>
            </w:r>
          </w:p>
        </w:tc>
        <w:tc>
          <w:tcPr>
            <w:tcW w:w="2833" w:type="dxa"/>
            <w:vMerge w:val="restart"/>
          </w:tcPr>
          <w:p w:rsidR="0013007C" w:rsidRDefault="0013007C">
            <w:r w:rsidRPr="0013007C">
              <w:t>Utiliza metodologías pertinentes y actualizadas para promover el aprendizaje de los alumnos en los diferentes campos, áreas y ámbitos que propone el currículum, considerando los contextos y su desarrollo.</w:t>
            </w:r>
            <w:r>
              <w:t xml:space="preserve"> </w:t>
            </w:r>
          </w:p>
        </w:tc>
      </w:tr>
      <w:tr w:rsidR="0013007C" w:rsidTr="00E1284A">
        <w:trPr>
          <w:trHeight w:val="465"/>
        </w:trPr>
        <w:tc>
          <w:tcPr>
            <w:tcW w:w="2840" w:type="dxa"/>
            <w:vMerge/>
          </w:tcPr>
          <w:p w:rsidR="0013007C" w:rsidRPr="00A953DC" w:rsidRDefault="0013007C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3117" w:type="dxa"/>
          </w:tcPr>
          <w:p w:rsidR="0013007C" w:rsidRPr="00A953DC" w:rsidRDefault="0013007C" w:rsidP="00A953DC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2267" w:type="dxa"/>
          </w:tcPr>
          <w:p w:rsidR="0013007C" w:rsidRDefault="0013007C" w:rsidP="003F6432">
            <w:r>
              <w:t>1, 2 y 3</w:t>
            </w:r>
          </w:p>
        </w:tc>
        <w:tc>
          <w:tcPr>
            <w:tcW w:w="2833" w:type="dxa"/>
            <w:vMerge/>
          </w:tcPr>
          <w:p w:rsidR="0013007C" w:rsidRDefault="0013007C"/>
        </w:tc>
      </w:tr>
      <w:tr w:rsidR="003F6432" w:rsidTr="00E1284A">
        <w:tc>
          <w:tcPr>
            <w:tcW w:w="2840" w:type="dxa"/>
          </w:tcPr>
          <w:p w:rsidR="003F6432" w:rsidRDefault="003F6432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  <w:r w:rsidRPr="003F6432"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E1284A" w:rsidRPr="00A953DC" w:rsidRDefault="00E1284A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3117" w:type="dxa"/>
          </w:tcPr>
          <w:p w:rsidR="003F6432" w:rsidRPr="003F6432" w:rsidRDefault="003F6432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Selecciona estrategias que favorecen el desarrollo intelectual, físico, social</w:t>
            </w:r>
          </w:p>
          <w:p w:rsidR="003F6432" w:rsidRPr="00A953DC" w:rsidRDefault="003F6432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y emocional de los alumnos para procurar el logro de los aprendizajes.</w:t>
            </w:r>
            <w:r>
              <w:rPr>
                <w:rFonts w:eastAsia="Times New Roman" w:cstheme="minorHAnsi"/>
                <w:color w:val="212529"/>
                <w:szCs w:val="21"/>
                <w:lang w:eastAsia="es-MX"/>
              </w:rPr>
              <w:t xml:space="preserve"> </w:t>
            </w:r>
          </w:p>
        </w:tc>
        <w:tc>
          <w:tcPr>
            <w:tcW w:w="2267" w:type="dxa"/>
          </w:tcPr>
          <w:p w:rsidR="003F6432" w:rsidRDefault="003F6432">
            <w:r>
              <w:t xml:space="preserve"> 2 y 3</w:t>
            </w:r>
          </w:p>
        </w:tc>
        <w:tc>
          <w:tcPr>
            <w:tcW w:w="2833" w:type="dxa"/>
          </w:tcPr>
          <w:p w:rsidR="003F6432" w:rsidRDefault="0013007C">
            <w:r w:rsidRPr="0013007C"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  <w:r>
              <w:t xml:space="preserve"> </w:t>
            </w:r>
          </w:p>
        </w:tc>
      </w:tr>
      <w:tr w:rsidR="0013007C" w:rsidTr="00E1284A">
        <w:trPr>
          <w:trHeight w:val="2505"/>
        </w:trPr>
        <w:tc>
          <w:tcPr>
            <w:tcW w:w="2840" w:type="dxa"/>
            <w:vMerge w:val="restart"/>
          </w:tcPr>
          <w:p w:rsidR="0013007C" w:rsidRDefault="0013007C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  <w:r w:rsidRPr="003F6432"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  <w:lastRenderedPageBreak/>
              <w:t>Integra recursos de la investigación educativa para enriquecer su práctica profesional, expresando su interés por el conocimiento, la ciencia y la mejora de la educación.</w:t>
            </w: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Default="0013007C" w:rsidP="0013007C">
            <w:pPr>
              <w:rPr>
                <w:rFonts w:cstheme="minorHAnsi"/>
                <w:szCs w:val="21"/>
              </w:rPr>
            </w:pPr>
          </w:p>
          <w:p w:rsidR="0013007C" w:rsidRPr="0013007C" w:rsidRDefault="0013007C" w:rsidP="0013007C">
            <w:pPr>
              <w:rPr>
                <w:rFonts w:cstheme="minorHAnsi"/>
                <w:szCs w:val="21"/>
              </w:rPr>
            </w:pPr>
          </w:p>
        </w:tc>
        <w:tc>
          <w:tcPr>
            <w:tcW w:w="3117" w:type="dxa"/>
          </w:tcPr>
          <w:p w:rsidR="0013007C" w:rsidRPr="003F6432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Emplea los medios tecnológicos y las fuentes de información científica</w:t>
            </w:r>
          </w:p>
          <w:p w:rsidR="0013007C" w:rsidRPr="003F6432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disponibles para mantenerse actualizado respecto a los diversos campos</w:t>
            </w:r>
          </w:p>
          <w:p w:rsidR="0013007C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de conocimiento que intervienen en su trabajo docente.</w:t>
            </w:r>
            <w:r>
              <w:rPr>
                <w:rFonts w:eastAsia="Times New Roman" w:cstheme="minorHAnsi"/>
                <w:color w:val="212529"/>
                <w:szCs w:val="21"/>
                <w:lang w:eastAsia="es-MX"/>
              </w:rPr>
              <w:t xml:space="preserve"> </w:t>
            </w:r>
          </w:p>
          <w:p w:rsidR="0013007C" w:rsidRPr="003F6432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</w:p>
        </w:tc>
        <w:tc>
          <w:tcPr>
            <w:tcW w:w="2267" w:type="dxa"/>
          </w:tcPr>
          <w:p w:rsidR="0013007C" w:rsidRDefault="0013007C">
            <w:r>
              <w:t>2 y 3</w:t>
            </w:r>
          </w:p>
        </w:tc>
        <w:tc>
          <w:tcPr>
            <w:tcW w:w="2833" w:type="dxa"/>
            <w:vMerge w:val="restart"/>
          </w:tcPr>
          <w:p w:rsidR="0013007C" w:rsidRDefault="0013007C">
            <w:r w:rsidRPr="0013007C">
              <w:t>Utiliza metodologías pertinentes y actualizadas para promover el aprendizaje de los alumnos en los diferentes campos, áreas y ámbitos que propone el currículum, considerando los contextos y su desarrollo.</w:t>
            </w:r>
            <w:r>
              <w:t xml:space="preserve"> </w:t>
            </w:r>
          </w:p>
        </w:tc>
      </w:tr>
      <w:tr w:rsidR="0013007C" w:rsidTr="00E1284A">
        <w:trPr>
          <w:trHeight w:val="165"/>
        </w:trPr>
        <w:tc>
          <w:tcPr>
            <w:tcW w:w="2840" w:type="dxa"/>
            <w:vMerge/>
          </w:tcPr>
          <w:p w:rsidR="0013007C" w:rsidRPr="003F6432" w:rsidRDefault="0013007C">
            <w:pPr>
              <w:rPr>
                <w:rFonts w:cstheme="minorHAnsi"/>
                <w:iCs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3117" w:type="dxa"/>
          </w:tcPr>
          <w:p w:rsidR="0013007C" w:rsidRPr="003F6432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Utiliza los recursos metodológicos y técnicos de la investigación para</w:t>
            </w:r>
          </w:p>
          <w:p w:rsidR="0013007C" w:rsidRPr="003F6432" w:rsidRDefault="0013007C" w:rsidP="003F6432">
            <w:pPr>
              <w:rPr>
                <w:rFonts w:eastAsia="Times New Roman" w:cstheme="minorHAnsi"/>
                <w:color w:val="212529"/>
                <w:szCs w:val="21"/>
                <w:lang w:eastAsia="es-MX"/>
              </w:rPr>
            </w:pPr>
            <w:r w:rsidRPr="003F6432">
              <w:rPr>
                <w:rFonts w:eastAsia="Times New Roman" w:cstheme="minorHAnsi"/>
                <w:color w:val="212529"/>
                <w:szCs w:val="21"/>
                <w:lang w:eastAsia="es-MX"/>
              </w:rPr>
              <w:t>explicar, comprender situaciones educativas y mejorar su docencia.</w:t>
            </w:r>
          </w:p>
        </w:tc>
        <w:tc>
          <w:tcPr>
            <w:tcW w:w="2267" w:type="dxa"/>
          </w:tcPr>
          <w:p w:rsidR="0013007C" w:rsidRDefault="0013007C">
            <w:r>
              <w:t>1, 2 y 3</w:t>
            </w:r>
          </w:p>
        </w:tc>
        <w:tc>
          <w:tcPr>
            <w:tcW w:w="2833" w:type="dxa"/>
            <w:vMerge/>
          </w:tcPr>
          <w:p w:rsidR="0013007C" w:rsidRDefault="0013007C"/>
        </w:tc>
      </w:tr>
      <w:tr w:rsidR="0013007C" w:rsidTr="00E1284A">
        <w:trPr>
          <w:trHeight w:val="2715"/>
        </w:trPr>
        <w:tc>
          <w:tcPr>
            <w:tcW w:w="2840" w:type="dxa"/>
            <w:vMerge w:val="restart"/>
          </w:tcPr>
          <w:p w:rsidR="0013007C" w:rsidRDefault="0013007C">
            <w:r w:rsidRPr="0013007C">
              <w:t>Actúa de manera ética ante la diversidad de situaciones que se presentan en la práctica profesional</w:t>
            </w:r>
          </w:p>
        </w:tc>
        <w:tc>
          <w:tcPr>
            <w:tcW w:w="3117" w:type="dxa"/>
          </w:tcPr>
          <w:p w:rsidR="0013007C" w:rsidRDefault="0013007C" w:rsidP="0013007C">
            <w:r>
              <w:t>Orienta su actuación profesional con sentido ético-valoral y asume</w:t>
            </w:r>
          </w:p>
          <w:p w:rsidR="0013007C" w:rsidRDefault="0013007C" w:rsidP="0013007C">
            <w:r>
              <w:t>los diversos principios y reglas que aseguran una mejor convivencia</w:t>
            </w:r>
          </w:p>
          <w:p w:rsidR="0013007C" w:rsidRDefault="0013007C" w:rsidP="0013007C">
            <w:r>
              <w:t>institucional y social, en beneficio de los alumnos y de la comunidad</w:t>
            </w:r>
          </w:p>
          <w:p w:rsidR="0013007C" w:rsidRDefault="0013007C" w:rsidP="0013007C">
            <w:r>
              <w:t>escolar.</w:t>
            </w:r>
          </w:p>
          <w:p w:rsidR="0013007C" w:rsidRDefault="0013007C" w:rsidP="0013007C"/>
        </w:tc>
        <w:tc>
          <w:tcPr>
            <w:tcW w:w="2267" w:type="dxa"/>
          </w:tcPr>
          <w:p w:rsidR="0013007C" w:rsidRDefault="0013007C">
            <w:r>
              <w:t>1, 2 y 3</w:t>
            </w:r>
          </w:p>
        </w:tc>
        <w:tc>
          <w:tcPr>
            <w:tcW w:w="2833" w:type="dxa"/>
            <w:vMerge w:val="restart"/>
          </w:tcPr>
          <w:p w:rsidR="0013007C" w:rsidRDefault="0013007C">
            <w:r w:rsidRPr="0013007C"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</w:tc>
      </w:tr>
      <w:tr w:rsidR="0013007C" w:rsidTr="00E1284A">
        <w:trPr>
          <w:trHeight w:val="225"/>
        </w:trPr>
        <w:tc>
          <w:tcPr>
            <w:tcW w:w="2840" w:type="dxa"/>
            <w:vMerge/>
          </w:tcPr>
          <w:p w:rsidR="0013007C" w:rsidRPr="0013007C" w:rsidRDefault="0013007C"/>
        </w:tc>
        <w:tc>
          <w:tcPr>
            <w:tcW w:w="3117" w:type="dxa"/>
          </w:tcPr>
          <w:p w:rsidR="0013007C" w:rsidRDefault="0013007C" w:rsidP="0013007C">
            <w:r>
              <w:t>Decide las estrategias pedagógicas para minimizar o eliminar las barreras</w:t>
            </w:r>
          </w:p>
          <w:p w:rsidR="0013007C" w:rsidRDefault="0013007C" w:rsidP="0013007C">
            <w:r>
              <w:t>para el aprendizaje y la participación asegurando una educación inclusiva.</w:t>
            </w:r>
            <w:r>
              <w:t xml:space="preserve"> </w:t>
            </w:r>
          </w:p>
        </w:tc>
        <w:tc>
          <w:tcPr>
            <w:tcW w:w="2267" w:type="dxa"/>
          </w:tcPr>
          <w:p w:rsidR="0013007C" w:rsidRDefault="0013007C" w:rsidP="0013007C">
            <w:r>
              <w:t>2 y 3</w:t>
            </w:r>
          </w:p>
        </w:tc>
        <w:tc>
          <w:tcPr>
            <w:tcW w:w="2833" w:type="dxa"/>
            <w:vMerge/>
          </w:tcPr>
          <w:p w:rsidR="0013007C" w:rsidRDefault="0013007C"/>
        </w:tc>
      </w:tr>
    </w:tbl>
    <w:p w:rsidR="00A57873" w:rsidRDefault="00A57873">
      <w:bookmarkStart w:id="0" w:name="_GoBack"/>
      <w:bookmarkEnd w:id="0"/>
    </w:p>
    <w:sectPr w:rsidR="00A57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6C1"/>
    <w:multiLevelType w:val="multilevel"/>
    <w:tmpl w:val="8D3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3F"/>
    <w:rsid w:val="0013007C"/>
    <w:rsid w:val="0013213F"/>
    <w:rsid w:val="003F6432"/>
    <w:rsid w:val="00A57873"/>
    <w:rsid w:val="00A953DC"/>
    <w:rsid w:val="00B32810"/>
    <w:rsid w:val="00E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4C74"/>
  <w15:chartTrackingRefBased/>
  <w15:docId w15:val="{3D7AED8E-BED6-4C3F-8BA1-E1E20FE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2021-08-25T12:55:00Z</dcterms:created>
  <dcterms:modified xsi:type="dcterms:W3CDTF">2021-08-25T14:04:00Z</dcterms:modified>
</cp:coreProperties>
</file>