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5589" w14:textId="77777777" w:rsidR="004E1D0F" w:rsidRDefault="004E1D0F" w:rsidP="004E1D0F">
      <w:r>
        <w:rPr>
          <w:noProof/>
        </w:rPr>
        <mc:AlternateContent>
          <mc:Choice Requires="wps">
            <w:drawing>
              <wp:anchor distT="45720" distB="45720" distL="114300" distR="114300" simplePos="0" relativeHeight="251666432" behindDoc="0" locked="0" layoutInCell="1" allowOverlap="1" wp14:anchorId="3B1B217B" wp14:editId="1AE04021">
                <wp:simplePos x="0" y="0"/>
                <wp:positionH relativeFrom="margin">
                  <wp:posOffset>-451485</wp:posOffset>
                </wp:positionH>
                <wp:positionV relativeFrom="paragraph">
                  <wp:posOffset>7824470</wp:posOffset>
                </wp:positionV>
                <wp:extent cx="6324600" cy="790575"/>
                <wp:effectExtent l="0" t="0" r="0" b="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90575"/>
                        </a:xfrm>
                        <a:prstGeom prst="rect">
                          <a:avLst/>
                        </a:prstGeom>
                        <a:noFill/>
                        <a:ln w="9525">
                          <a:noFill/>
                          <a:miter lim="800000"/>
                          <a:headEnd/>
                          <a:tailEnd/>
                        </a:ln>
                      </wps:spPr>
                      <wps:txbx>
                        <w:txbxContent>
                          <w:p w14:paraId="23DE997A" w14:textId="77777777" w:rsidR="004E1D0F" w:rsidRPr="00617960" w:rsidRDefault="004E1D0F" w:rsidP="004E1D0F">
                            <w:pPr>
                              <w:rPr>
                                <w:rFonts w:ascii="Arial" w:hAnsi="Arial" w:cs="Arial"/>
                                <w:b/>
                                <w:bCs/>
                                <w:sz w:val="24"/>
                                <w:szCs w:val="24"/>
                              </w:rPr>
                            </w:pPr>
                            <w:r>
                              <w:rPr>
                                <w:rFonts w:ascii="Arial" w:hAnsi="Arial" w:cs="Arial"/>
                                <w:b/>
                                <w:bCs/>
                                <w:sz w:val="24"/>
                                <w:szCs w:val="24"/>
                              </w:rPr>
                              <w:t xml:space="preserve">Saltillo, Coahuila                                                                                       </w:t>
                            </w:r>
                            <w:proofErr w:type="gramStart"/>
                            <w:r>
                              <w:rPr>
                                <w:rFonts w:ascii="Arial" w:hAnsi="Arial" w:cs="Arial"/>
                                <w:b/>
                                <w:bCs/>
                                <w:sz w:val="24"/>
                                <w:szCs w:val="24"/>
                              </w:rPr>
                              <w:t>Septiembre</w:t>
                            </w:r>
                            <w:proofErr w:type="gramEnd"/>
                            <w:r>
                              <w:rPr>
                                <w:rFonts w:ascii="Arial" w:hAnsi="Arial" w:cs="Arial"/>
                                <w:b/>
                                <w:bCs/>
                                <w:sz w:val="24"/>
                                <w:szCs w:val="24"/>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1B217B" id="_x0000_t202" coordsize="21600,21600" o:spt="202" path="m,l,21600r21600,l21600,xe">
                <v:stroke joinstyle="miter"/>
                <v:path gradientshapeok="t" o:connecttype="rect"/>
              </v:shapetype>
              <v:shape id="Cuadro de texto 2" o:spid="_x0000_s1026" type="#_x0000_t202" style="position:absolute;margin-left:-35.55pt;margin-top:616.1pt;width:498pt;height:6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" filled="f" stroked="f">
                <v:textbox>
                  <w:txbxContent>
                    <w:p w14:paraId="23DE997A" w14:textId="77777777" w:rsidR="004E1D0F" w:rsidRPr="00617960" w:rsidRDefault="004E1D0F" w:rsidP="004E1D0F">
                      <w:pPr>
                        <w:rPr>
                          <w:rFonts w:ascii="Arial" w:hAnsi="Arial" w:cs="Arial"/>
                          <w:b/>
                          <w:bCs/>
                          <w:sz w:val="24"/>
                          <w:szCs w:val="24"/>
                        </w:rPr>
                      </w:pPr>
                      <w:r>
                        <w:rPr>
                          <w:rFonts w:ascii="Arial" w:hAnsi="Arial" w:cs="Arial"/>
                          <w:b/>
                          <w:bCs/>
                          <w:sz w:val="24"/>
                          <w:szCs w:val="24"/>
                        </w:rPr>
                        <w:t xml:space="preserve">Saltillo, Coahuila                                                                                       </w:t>
                      </w:r>
                      <w:proofErr w:type="gramStart"/>
                      <w:r>
                        <w:rPr>
                          <w:rFonts w:ascii="Arial" w:hAnsi="Arial" w:cs="Arial"/>
                          <w:b/>
                          <w:bCs/>
                          <w:sz w:val="24"/>
                          <w:szCs w:val="24"/>
                        </w:rPr>
                        <w:t>Septiembre</w:t>
                      </w:r>
                      <w:proofErr w:type="gramEnd"/>
                      <w:r>
                        <w:rPr>
                          <w:rFonts w:ascii="Arial" w:hAnsi="Arial" w:cs="Arial"/>
                          <w:b/>
                          <w:bCs/>
                          <w:sz w:val="24"/>
                          <w:szCs w:val="24"/>
                        </w:rPr>
                        <w:t xml:space="preserve"> 2021</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280900AA" wp14:editId="7C6B48F4">
                <wp:simplePos x="0" y="0"/>
                <wp:positionH relativeFrom="column">
                  <wp:posOffset>1767840</wp:posOffset>
                </wp:positionH>
                <wp:positionV relativeFrom="paragraph">
                  <wp:posOffset>-61595</wp:posOffset>
                </wp:positionV>
                <wp:extent cx="2619375" cy="1404620"/>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4620"/>
                        </a:xfrm>
                        <a:prstGeom prst="rect">
                          <a:avLst/>
                        </a:prstGeom>
                        <a:noFill/>
                        <a:ln w="9525">
                          <a:noFill/>
                          <a:miter lim="800000"/>
                          <a:headEnd/>
                          <a:tailEnd/>
                        </a:ln>
                      </wps:spPr>
                      <wps:txbx>
                        <w:txbxContent>
                          <w:p w14:paraId="39AB4E47" w14:textId="77777777" w:rsidR="004E1D0F" w:rsidRPr="004B5ADD" w:rsidRDefault="004E1D0F" w:rsidP="004E1D0F">
                            <w:pPr>
                              <w:jc w:val="center"/>
                              <w:rPr>
                                <w:rFonts w:ascii="Arial" w:hAnsi="Arial" w:cs="Arial"/>
                              </w:rPr>
                            </w:pPr>
                            <w:r w:rsidRPr="004B5ADD">
                              <w:rPr>
                                <w:rFonts w:ascii="Arial" w:hAnsi="Arial" w:cs="Arial"/>
                              </w:rPr>
                              <w:t>Licenciatura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900AA" id="_x0000_s1027" type="#_x0000_t202" style="position:absolute;margin-left:139.2pt;margin-top:-4.85pt;width:206.2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j/FQIAAAEEAAAOAAAAZHJzL2Uyb0RvYy54bWysU9uO2yAQfa/Uf0C8N3bcJLu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" filled="f" stroked="f">
                <v:textbox style="mso-fit-shape-to-text:t">
                  <w:txbxContent>
                    <w:p w14:paraId="39AB4E47" w14:textId="77777777" w:rsidR="004E1D0F" w:rsidRPr="004B5ADD" w:rsidRDefault="004E1D0F" w:rsidP="004E1D0F">
                      <w:pPr>
                        <w:jc w:val="center"/>
                        <w:rPr>
                          <w:rFonts w:ascii="Arial" w:hAnsi="Arial" w:cs="Arial"/>
                        </w:rPr>
                      </w:pPr>
                      <w:r w:rsidRPr="004B5ADD">
                        <w:rPr>
                          <w:rFonts w:ascii="Arial" w:hAnsi="Arial" w:cs="Arial"/>
                        </w:rPr>
                        <w:t>Licenciatura en Educación Preescolar</w:t>
                      </w:r>
                    </w:p>
                  </w:txbxContent>
                </v:textbox>
              </v:shape>
            </w:pict>
          </mc:Fallback>
        </mc:AlternateContent>
      </w:r>
      <w:r>
        <w:rPr>
          <w:noProof/>
        </w:rPr>
        <mc:AlternateContent>
          <mc:Choice Requires="wps">
            <w:drawing>
              <wp:anchor distT="45720" distB="45720" distL="114300" distR="114300" simplePos="0" relativeHeight="251662336" behindDoc="1" locked="0" layoutInCell="1" allowOverlap="1" wp14:anchorId="3ADAB89E" wp14:editId="73E96887">
                <wp:simplePos x="0" y="0"/>
                <wp:positionH relativeFrom="column">
                  <wp:posOffset>1929765</wp:posOffset>
                </wp:positionH>
                <wp:positionV relativeFrom="paragraph">
                  <wp:posOffset>167005</wp:posOffset>
                </wp:positionV>
                <wp:extent cx="2360930" cy="140462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604A63" w14:textId="77777777" w:rsidR="004E1D0F" w:rsidRPr="00881D16" w:rsidRDefault="004E1D0F" w:rsidP="004E1D0F">
                            <w:pPr>
                              <w:jc w:val="center"/>
                              <w:rPr>
                                <w:rFonts w:ascii="Arial" w:hAnsi="Arial" w:cs="Arial"/>
                                <w:color w:val="262626" w:themeColor="text1" w:themeTint="D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DAB89E" id="_x0000_s1028" type="#_x0000_t202" style="position:absolute;margin-left:151.95pt;margin-top:13.15pt;width:185.9pt;height:110.6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" filled="f" stroked="f">
                <v:textbox style="mso-fit-shape-to-text:t">
                  <w:txbxContent>
                    <w:p w14:paraId="60604A63" w14:textId="77777777" w:rsidR="004E1D0F" w:rsidRPr="00881D16" w:rsidRDefault="004E1D0F" w:rsidP="004E1D0F">
                      <w:pPr>
                        <w:jc w:val="center"/>
                        <w:rPr>
                          <w:rFonts w:ascii="Arial" w:hAnsi="Arial" w:cs="Arial"/>
                          <w:color w:val="262626" w:themeColor="text1" w:themeTint="D9"/>
                        </w:rPr>
                      </w:pPr>
                    </w:p>
                  </w:txbxContent>
                </v:textbox>
              </v:shape>
            </w:pict>
          </mc:Fallback>
        </mc:AlternateContent>
      </w:r>
      <w:r>
        <w:rPr>
          <w:noProof/>
        </w:rPr>
        <mc:AlternateContent>
          <mc:Choice Requires="wps">
            <w:drawing>
              <wp:anchor distT="45720" distB="45720" distL="114300" distR="114300" simplePos="0" relativeHeight="251660288" behindDoc="1" locked="0" layoutInCell="1" allowOverlap="1" wp14:anchorId="5C5BE8CB" wp14:editId="4CFEA75C">
                <wp:simplePos x="0" y="0"/>
                <wp:positionH relativeFrom="column">
                  <wp:posOffset>786765</wp:posOffset>
                </wp:positionH>
                <wp:positionV relativeFrom="paragraph">
                  <wp:posOffset>-556895</wp:posOffset>
                </wp:positionV>
                <wp:extent cx="4591050" cy="1404620"/>
                <wp:effectExtent l="0" t="0" r="0" b="19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noFill/>
                        <a:ln w="9525">
                          <a:noFill/>
                          <a:miter lim="800000"/>
                          <a:headEnd/>
                          <a:tailEnd/>
                        </a:ln>
                      </wps:spPr>
                      <wps:txbx>
                        <w:txbxContent>
                          <w:p w14:paraId="08875C7A" w14:textId="77777777" w:rsidR="004E1D0F" w:rsidRPr="007A71B0" w:rsidRDefault="004E1D0F" w:rsidP="004E1D0F">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5BE8CB" id="_x0000_s1029" type="#_x0000_t202" style="position:absolute;margin-left:61.95pt;margin-top:-43.85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" filled="f" stroked="f">
                <v:textbox style="mso-fit-shape-to-text:t">
                  <w:txbxContent>
                    <w:p w14:paraId="08875C7A" w14:textId="77777777" w:rsidR="004E1D0F" w:rsidRPr="007A71B0" w:rsidRDefault="004E1D0F" w:rsidP="004E1D0F">
                      <w:pPr>
                        <w:jc w:val="center"/>
                        <w:rPr>
                          <w:rFonts w:ascii="Arial Rounded MT Bold" w:hAnsi="Arial Rounded MT Bold"/>
                          <w:sz w:val="28"/>
                          <w:szCs w:val="28"/>
                        </w:rPr>
                      </w:pPr>
                      <w:r w:rsidRPr="007A71B0">
                        <w:rPr>
                          <w:rFonts w:ascii="Arial Rounded MT Bold" w:hAnsi="Arial Rounded MT Bold"/>
                          <w:sz w:val="28"/>
                          <w:szCs w:val="28"/>
                        </w:rPr>
                        <w:t>ESCUELA NORMAL DE EDUACIÓN PREESCOLAR DEL ESTADO DE COAHUILA</w:t>
                      </w:r>
                    </w:p>
                  </w:txbxContent>
                </v:textbox>
              </v:shape>
            </w:pict>
          </mc:Fallback>
        </mc:AlternateContent>
      </w:r>
      <w:r>
        <w:rPr>
          <w:noProof/>
        </w:rPr>
        <w:drawing>
          <wp:anchor distT="0" distB="0" distL="114300" distR="114300" simplePos="0" relativeHeight="251659264" behindDoc="1" locked="0" layoutInCell="1" allowOverlap="1" wp14:anchorId="606758AD" wp14:editId="77C1C008">
            <wp:simplePos x="0" y="0"/>
            <wp:positionH relativeFrom="column">
              <wp:posOffset>-403860</wp:posOffset>
            </wp:positionH>
            <wp:positionV relativeFrom="paragraph">
              <wp:posOffset>-528320</wp:posOffset>
            </wp:positionV>
            <wp:extent cx="1278000" cy="950400"/>
            <wp:effectExtent l="0" t="0" r="0" b="2540"/>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5">
                      <a:extLst>
                        <a:ext uri="{28A0092B-C50C-407E-A947-70E740481C1C}">
                          <a14:useLocalDpi xmlns:a14="http://schemas.microsoft.com/office/drawing/2010/main" val="0"/>
                        </a:ext>
                      </a:extLst>
                    </a:blip>
                    <a:stretch>
                      <a:fillRect/>
                    </a:stretch>
                  </pic:blipFill>
                  <pic:spPr>
                    <a:xfrm>
                      <a:off x="0" y="0"/>
                      <a:ext cx="1278000" cy="950400"/>
                    </a:xfrm>
                    <a:prstGeom prst="rect">
                      <a:avLst/>
                    </a:prstGeom>
                  </pic:spPr>
                </pic:pic>
              </a:graphicData>
            </a:graphic>
          </wp:anchor>
        </w:drawing>
      </w:r>
      <w:r>
        <w:t xml:space="preserve"> </w:t>
      </w:r>
    </w:p>
    <w:p w14:paraId="53D33100" w14:textId="41BD4106" w:rsidR="004E1D0F" w:rsidRDefault="004E1D0F" w:rsidP="004E1D0F">
      <w:r>
        <w:rPr>
          <w:noProof/>
        </w:rPr>
        <mc:AlternateContent>
          <mc:Choice Requires="wps">
            <w:drawing>
              <wp:anchor distT="45720" distB="45720" distL="114300" distR="114300" simplePos="0" relativeHeight="251663360" behindDoc="0" locked="0" layoutInCell="1" allowOverlap="1" wp14:anchorId="5EF0F548" wp14:editId="5BC72478">
                <wp:simplePos x="0" y="0"/>
                <wp:positionH relativeFrom="margin">
                  <wp:align>center</wp:align>
                </wp:positionH>
                <wp:positionV relativeFrom="paragraph">
                  <wp:posOffset>224155</wp:posOffset>
                </wp:positionV>
                <wp:extent cx="405765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549F863F" w14:textId="5356E6F5" w:rsidR="004E1D0F" w:rsidRPr="000F2D25" w:rsidRDefault="004E1D0F" w:rsidP="004E1D0F">
                            <w:pPr>
                              <w:jc w:val="center"/>
                              <w:rPr>
                                <w:rFonts w:ascii="Arial Rounded MT Bold" w:hAnsi="Arial Rounded MT Bold"/>
                                <w:sz w:val="36"/>
                                <w:szCs w:val="36"/>
                              </w:rPr>
                            </w:pPr>
                            <w:r>
                              <w:rPr>
                                <w:rFonts w:ascii="Arial Rounded MT Bold" w:hAnsi="Arial Rounded MT Bold"/>
                                <w:sz w:val="36"/>
                                <w:szCs w:val="36"/>
                              </w:rPr>
                              <w:t>Estrategias de educación física en educación preescolar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0F548" id="_x0000_s1030" type="#_x0000_t202" style="position:absolute;margin-left:0;margin-top:17.65pt;width:31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" filled="f" stroked="f">
                <v:textbox style="mso-fit-shape-to-text:t">
                  <w:txbxContent>
                    <w:p w14:paraId="549F863F" w14:textId="5356E6F5" w:rsidR="004E1D0F" w:rsidRPr="000F2D25" w:rsidRDefault="004E1D0F" w:rsidP="004E1D0F">
                      <w:pPr>
                        <w:jc w:val="center"/>
                        <w:rPr>
                          <w:rFonts w:ascii="Arial Rounded MT Bold" w:hAnsi="Arial Rounded MT Bold"/>
                          <w:sz w:val="36"/>
                          <w:szCs w:val="36"/>
                        </w:rPr>
                      </w:pPr>
                      <w:r>
                        <w:rPr>
                          <w:rFonts w:ascii="Arial Rounded MT Bold" w:hAnsi="Arial Rounded MT Bold"/>
                          <w:sz w:val="36"/>
                          <w:szCs w:val="36"/>
                        </w:rPr>
                        <w:t>Estrategias de educación física en educación preescolar</w:t>
                      </w:r>
                    </w:p>
                  </w:txbxContent>
                </v:textbox>
                <w10:wrap type="square" anchorx="margin"/>
              </v:shape>
            </w:pict>
          </mc:Fallback>
        </mc:AlternateContent>
      </w:r>
      <w:r>
        <w:t xml:space="preserve"> </w:t>
      </w:r>
    </w:p>
    <w:p w14:paraId="680BAABC" w14:textId="4882171B" w:rsidR="004E1D0F" w:rsidRDefault="004E1D0F" w:rsidP="004E1D0F"/>
    <w:p w14:paraId="22A1D10E" w14:textId="77777777" w:rsidR="004E1D0F" w:rsidRDefault="004E1D0F" w:rsidP="004E1D0F"/>
    <w:p w14:paraId="34DDC8FF" w14:textId="77777777" w:rsidR="004E1D0F" w:rsidRDefault="004E1D0F" w:rsidP="004E1D0F">
      <w:r>
        <w:rPr>
          <w:noProof/>
        </w:rPr>
        <mc:AlternateContent>
          <mc:Choice Requires="wps">
            <w:drawing>
              <wp:anchor distT="45720" distB="45720" distL="114300" distR="114300" simplePos="0" relativeHeight="251664384" behindDoc="0" locked="0" layoutInCell="1" allowOverlap="1" wp14:anchorId="305D18B0" wp14:editId="7E88F106">
                <wp:simplePos x="0" y="0"/>
                <wp:positionH relativeFrom="margin">
                  <wp:align>center</wp:align>
                </wp:positionH>
                <wp:positionV relativeFrom="paragraph">
                  <wp:posOffset>79404</wp:posOffset>
                </wp:positionV>
                <wp:extent cx="236093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D64FF7" w14:textId="77777777" w:rsidR="004E1D0F" w:rsidRPr="000F2D25" w:rsidRDefault="004E1D0F" w:rsidP="004E1D0F">
                            <w:pPr>
                              <w:jc w:val="center"/>
                              <w:rPr>
                                <w:rFonts w:ascii="Arial" w:hAnsi="Arial" w:cs="Arial"/>
                                <w:sz w:val="28"/>
                                <w:szCs w:val="28"/>
                              </w:rPr>
                            </w:pPr>
                            <w:r>
                              <w:rPr>
                                <w:rFonts w:ascii="Arial" w:hAnsi="Arial" w:cs="Arial"/>
                                <w:sz w:val="28"/>
                                <w:szCs w:val="28"/>
                              </w:rPr>
                              <w:t>Tercer</w:t>
                            </w:r>
                            <w:r w:rsidRPr="000F2D25">
                              <w:rPr>
                                <w:rFonts w:ascii="Arial" w:hAnsi="Arial" w:cs="Arial"/>
                                <w:sz w:val="28"/>
                                <w:szCs w:val="28"/>
                              </w:rPr>
                              <w:t xml:space="preserve"> semestre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5D18B0" id="_x0000_s1031" type="#_x0000_t202" style="position:absolute;margin-left:0;margin-top:6.25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" filled="f" stroked="f">
                <v:textbox style="mso-fit-shape-to-text:t">
                  <w:txbxContent>
                    <w:p w14:paraId="71D64FF7" w14:textId="77777777" w:rsidR="004E1D0F" w:rsidRPr="000F2D25" w:rsidRDefault="004E1D0F" w:rsidP="004E1D0F">
                      <w:pPr>
                        <w:jc w:val="center"/>
                        <w:rPr>
                          <w:rFonts w:ascii="Arial" w:hAnsi="Arial" w:cs="Arial"/>
                          <w:sz w:val="28"/>
                          <w:szCs w:val="28"/>
                        </w:rPr>
                      </w:pPr>
                      <w:r>
                        <w:rPr>
                          <w:rFonts w:ascii="Arial" w:hAnsi="Arial" w:cs="Arial"/>
                          <w:sz w:val="28"/>
                          <w:szCs w:val="28"/>
                        </w:rPr>
                        <w:t>Tercer</w:t>
                      </w:r>
                      <w:r w:rsidRPr="000F2D25">
                        <w:rPr>
                          <w:rFonts w:ascii="Arial" w:hAnsi="Arial" w:cs="Arial"/>
                          <w:sz w:val="28"/>
                          <w:szCs w:val="28"/>
                        </w:rPr>
                        <w:t xml:space="preserve"> semestre</w:t>
                      </w:r>
                    </w:p>
                  </w:txbxContent>
                </v:textbox>
                <w10:wrap type="square" anchorx="margin"/>
              </v:shape>
            </w:pict>
          </mc:Fallback>
        </mc:AlternateContent>
      </w:r>
    </w:p>
    <w:p w14:paraId="3B74C058" w14:textId="77777777" w:rsidR="004E1D0F" w:rsidRDefault="004E1D0F" w:rsidP="004E1D0F"/>
    <w:p w14:paraId="0903C46B" w14:textId="77777777" w:rsidR="004E1D0F" w:rsidRDefault="004E1D0F" w:rsidP="004E1D0F"/>
    <w:p w14:paraId="7092E52E" w14:textId="77777777" w:rsidR="004E1D0F" w:rsidRDefault="004E1D0F" w:rsidP="004E1D0F">
      <w:r>
        <w:rPr>
          <w:noProof/>
        </w:rPr>
        <mc:AlternateContent>
          <mc:Choice Requires="wps">
            <w:drawing>
              <wp:anchor distT="45720" distB="45720" distL="114300" distR="114300" simplePos="0" relativeHeight="251667456" behindDoc="0" locked="0" layoutInCell="1" allowOverlap="1" wp14:anchorId="66937242" wp14:editId="31FEACC1">
                <wp:simplePos x="0" y="0"/>
                <wp:positionH relativeFrom="margin">
                  <wp:align>center</wp:align>
                </wp:positionH>
                <wp:positionV relativeFrom="paragraph">
                  <wp:posOffset>72390</wp:posOffset>
                </wp:positionV>
                <wp:extent cx="4305300"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4620"/>
                        </a:xfrm>
                        <a:prstGeom prst="rect">
                          <a:avLst/>
                        </a:prstGeom>
                        <a:noFill/>
                        <a:ln w="9525">
                          <a:noFill/>
                          <a:miter lim="800000"/>
                          <a:headEnd/>
                          <a:tailEnd/>
                        </a:ln>
                      </wps:spPr>
                      <wps:txbx>
                        <w:txbxContent>
                          <w:p w14:paraId="70F21CC3" w14:textId="5E21ACE4" w:rsidR="004E1D0F" w:rsidRPr="00621692" w:rsidRDefault="004E1D0F" w:rsidP="004E1D0F">
                            <w:pPr>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hAnsi="Times New Roman" w:cs="Times New Roman"/>
                                <w:sz w:val="40"/>
                                <w:szCs w:val="40"/>
                              </w:rPr>
                              <w:t>Conceptos y explicación del juego</w:t>
                            </w:r>
                            <w:r>
                              <w:rPr>
                                <w:rFonts w:ascii="Times New Roman" w:hAnsi="Times New Roman" w:cs="Times New Roman"/>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37242" id="_x0000_s1032" type="#_x0000_t202" style="position:absolute;margin-left:0;margin-top:5.7pt;width:339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" filled="f" stroked="f">
                <v:textbox style="mso-fit-shape-to-text:t">
                  <w:txbxContent>
                    <w:p w14:paraId="70F21CC3" w14:textId="5E21ACE4" w:rsidR="004E1D0F" w:rsidRPr="00621692" w:rsidRDefault="004E1D0F" w:rsidP="004E1D0F">
                      <w:pPr>
                        <w:jc w:val="center"/>
                        <w:rPr>
                          <w:rFonts w:ascii="Times New Roman" w:hAnsi="Times New Roman" w:cs="Times New Roman"/>
                          <w:sz w:val="40"/>
                          <w:szCs w:val="40"/>
                        </w:rPr>
                      </w:pPr>
                      <w:r>
                        <w:rPr>
                          <w:rFonts w:ascii="Times New Roman" w:hAnsi="Times New Roman" w:cs="Times New Roman"/>
                          <w:sz w:val="40"/>
                          <w:szCs w:val="40"/>
                        </w:rPr>
                        <w:t>“</w:t>
                      </w:r>
                      <w:r>
                        <w:rPr>
                          <w:rFonts w:ascii="Times New Roman" w:hAnsi="Times New Roman" w:cs="Times New Roman"/>
                          <w:sz w:val="40"/>
                          <w:szCs w:val="40"/>
                        </w:rPr>
                        <w:t>Conceptos y explicación del juego</w:t>
                      </w:r>
                      <w:r>
                        <w:rPr>
                          <w:rFonts w:ascii="Times New Roman" w:hAnsi="Times New Roman" w:cs="Times New Roman"/>
                          <w:sz w:val="40"/>
                          <w:szCs w:val="40"/>
                        </w:rPr>
                        <w:t>”.</w:t>
                      </w:r>
                    </w:p>
                  </w:txbxContent>
                </v:textbox>
                <w10:wrap type="square" anchorx="margin"/>
              </v:shape>
            </w:pict>
          </mc:Fallback>
        </mc:AlternateContent>
      </w:r>
    </w:p>
    <w:p w14:paraId="4E6F0B46" w14:textId="77777777" w:rsidR="004E1D0F" w:rsidRDefault="004E1D0F" w:rsidP="004E1D0F"/>
    <w:p w14:paraId="1510561F" w14:textId="77777777" w:rsidR="004E1D0F" w:rsidRDefault="004E1D0F" w:rsidP="004E1D0F"/>
    <w:p w14:paraId="2EC4A700" w14:textId="77777777" w:rsidR="004E1D0F" w:rsidRDefault="004E1D0F" w:rsidP="004E1D0F"/>
    <w:p w14:paraId="49476645" w14:textId="77777777" w:rsidR="004E1D0F" w:rsidRDefault="004E1D0F" w:rsidP="004E1D0F">
      <w:r>
        <w:rPr>
          <w:noProof/>
        </w:rPr>
        <mc:AlternateContent>
          <mc:Choice Requires="wps">
            <w:drawing>
              <wp:anchor distT="45720" distB="45720" distL="114300" distR="114300" simplePos="0" relativeHeight="251665408" behindDoc="0" locked="0" layoutInCell="1" allowOverlap="1" wp14:anchorId="45C74A76" wp14:editId="0980597A">
                <wp:simplePos x="0" y="0"/>
                <wp:positionH relativeFrom="margin">
                  <wp:align>center</wp:align>
                </wp:positionH>
                <wp:positionV relativeFrom="paragraph">
                  <wp:posOffset>215679</wp:posOffset>
                </wp:positionV>
                <wp:extent cx="4181475" cy="1404620"/>
                <wp:effectExtent l="0" t="0" r="0"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noFill/>
                        <a:ln w="9525">
                          <a:noFill/>
                          <a:miter lim="800000"/>
                          <a:headEnd/>
                          <a:tailEnd/>
                        </a:ln>
                      </wps:spPr>
                      <wps:txbx>
                        <w:txbxContent>
                          <w:p w14:paraId="51EB8787" w14:textId="1C7B02D8" w:rsidR="004E1D0F" w:rsidRDefault="004E1D0F" w:rsidP="004E1D0F">
                            <w:pPr>
                              <w:rPr>
                                <w:rFonts w:ascii="Arial" w:hAnsi="Arial" w:cs="Arial"/>
                                <w:sz w:val="24"/>
                                <w:szCs w:val="24"/>
                              </w:rPr>
                            </w:pPr>
                            <w:r w:rsidRPr="00253F7E">
                              <w:rPr>
                                <w:rFonts w:ascii="Arial" w:hAnsi="Arial" w:cs="Arial"/>
                                <w:sz w:val="24"/>
                                <w:szCs w:val="24"/>
                              </w:rPr>
                              <w:t xml:space="preserve">Nombre del titular: </w:t>
                            </w:r>
                            <w:proofErr w:type="spellStart"/>
                            <w:r>
                              <w:rPr>
                                <w:rFonts w:ascii="Arial" w:hAnsi="Arial" w:cs="Arial"/>
                                <w:sz w:val="24"/>
                                <w:szCs w:val="24"/>
                              </w:rPr>
                              <w:t>Jesus</w:t>
                            </w:r>
                            <w:proofErr w:type="spellEnd"/>
                            <w:r>
                              <w:rPr>
                                <w:rFonts w:ascii="Arial" w:hAnsi="Arial" w:cs="Arial"/>
                                <w:sz w:val="24"/>
                                <w:szCs w:val="24"/>
                              </w:rPr>
                              <w:t xml:space="preserve"> Armando Villanueva Villarreal</w:t>
                            </w:r>
                          </w:p>
                          <w:p w14:paraId="26DEBA95" w14:textId="6DE05360" w:rsidR="004E1D0F" w:rsidRDefault="004E1D0F" w:rsidP="004E1D0F">
                            <w:pPr>
                              <w:rPr>
                                <w:rFonts w:ascii="Arial" w:hAnsi="Arial" w:cs="Arial"/>
                                <w:sz w:val="24"/>
                                <w:szCs w:val="24"/>
                              </w:rPr>
                            </w:pPr>
                            <w:r w:rsidRPr="00253F7E">
                              <w:rPr>
                                <w:rFonts w:ascii="Arial" w:hAnsi="Arial" w:cs="Arial"/>
                                <w:sz w:val="24"/>
                                <w:szCs w:val="24"/>
                              </w:rPr>
                              <w:t>Nombre de la alumna:</w:t>
                            </w:r>
                          </w:p>
                          <w:p w14:paraId="49A8B208" w14:textId="77777777" w:rsidR="004E1D0F" w:rsidRPr="00253F7E" w:rsidRDefault="004E1D0F" w:rsidP="004E1D0F">
                            <w:pPr>
                              <w:rPr>
                                <w:rFonts w:ascii="Arial" w:hAnsi="Arial" w:cs="Arial"/>
                                <w:sz w:val="24"/>
                                <w:szCs w:val="24"/>
                              </w:rPr>
                            </w:pPr>
                            <w:r>
                              <w:rPr>
                                <w:rFonts w:ascii="Arial" w:hAnsi="Arial" w:cs="Arial"/>
                                <w:sz w:val="24"/>
                                <w:szCs w:val="24"/>
                              </w:rPr>
                              <w:t>Mónica Guadalupe Bustamante Gutiérrez #4</w:t>
                            </w:r>
                          </w:p>
                          <w:p w14:paraId="67C2B6D1" w14:textId="77777777" w:rsidR="004E1D0F" w:rsidRPr="00253F7E" w:rsidRDefault="004E1D0F" w:rsidP="004E1D0F">
                            <w:pPr>
                              <w:rPr>
                                <w:rFonts w:ascii="Arial" w:hAnsi="Arial" w:cs="Arial"/>
                                <w:sz w:val="24"/>
                                <w:szCs w:val="24"/>
                              </w:rPr>
                            </w:pPr>
                          </w:p>
                          <w:p w14:paraId="33EC6EEE" w14:textId="77777777" w:rsidR="004E1D0F" w:rsidRPr="00253F7E" w:rsidRDefault="004E1D0F" w:rsidP="004E1D0F">
                            <w:pPr>
                              <w:rPr>
                                <w:rFonts w:ascii="Arial" w:hAnsi="Arial" w:cs="Arial"/>
                                <w:sz w:val="24"/>
                                <w:szCs w:val="24"/>
                              </w:rPr>
                            </w:pPr>
                            <w:r>
                              <w:rPr>
                                <w:rFonts w:ascii="Arial" w:hAnsi="Arial" w:cs="Arial"/>
                                <w:sz w:val="24"/>
                                <w:szCs w:val="24"/>
                              </w:rPr>
                              <w:t>Tercer</w:t>
                            </w:r>
                            <w:r w:rsidRPr="00253F7E">
                              <w:rPr>
                                <w:rFonts w:ascii="Arial" w:hAnsi="Arial" w:cs="Arial"/>
                                <w:sz w:val="24"/>
                                <w:szCs w:val="24"/>
                              </w:rPr>
                              <w:t xml:space="preserve"> semestre, sección </w:t>
                            </w:r>
                            <w:r>
                              <w:rPr>
                                <w:rFonts w:ascii="Arial" w:hAnsi="Arial" w:cs="Arial"/>
                                <w:sz w:val="24"/>
                                <w:szCs w:val="24"/>
                              </w:rPr>
                              <w:t>A</w:t>
                            </w:r>
                            <w:r w:rsidRPr="00253F7E">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74A76" id="_x0000_s1033" type="#_x0000_t202" style="position:absolute;margin-left:0;margin-top:17pt;width:329.25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" filled="f" stroked="f">
                <v:textbox style="mso-fit-shape-to-text:t">
                  <w:txbxContent>
                    <w:p w14:paraId="51EB8787" w14:textId="1C7B02D8" w:rsidR="004E1D0F" w:rsidRDefault="004E1D0F" w:rsidP="004E1D0F">
                      <w:pPr>
                        <w:rPr>
                          <w:rFonts w:ascii="Arial" w:hAnsi="Arial" w:cs="Arial"/>
                          <w:sz w:val="24"/>
                          <w:szCs w:val="24"/>
                        </w:rPr>
                      </w:pPr>
                      <w:r w:rsidRPr="00253F7E">
                        <w:rPr>
                          <w:rFonts w:ascii="Arial" w:hAnsi="Arial" w:cs="Arial"/>
                          <w:sz w:val="24"/>
                          <w:szCs w:val="24"/>
                        </w:rPr>
                        <w:t xml:space="preserve">Nombre del titular: </w:t>
                      </w:r>
                      <w:proofErr w:type="spellStart"/>
                      <w:r>
                        <w:rPr>
                          <w:rFonts w:ascii="Arial" w:hAnsi="Arial" w:cs="Arial"/>
                          <w:sz w:val="24"/>
                          <w:szCs w:val="24"/>
                        </w:rPr>
                        <w:t>Jesus</w:t>
                      </w:r>
                      <w:proofErr w:type="spellEnd"/>
                      <w:r>
                        <w:rPr>
                          <w:rFonts w:ascii="Arial" w:hAnsi="Arial" w:cs="Arial"/>
                          <w:sz w:val="24"/>
                          <w:szCs w:val="24"/>
                        </w:rPr>
                        <w:t xml:space="preserve"> Armando Villanueva Villarreal</w:t>
                      </w:r>
                    </w:p>
                    <w:p w14:paraId="26DEBA95" w14:textId="6DE05360" w:rsidR="004E1D0F" w:rsidRDefault="004E1D0F" w:rsidP="004E1D0F">
                      <w:pPr>
                        <w:rPr>
                          <w:rFonts w:ascii="Arial" w:hAnsi="Arial" w:cs="Arial"/>
                          <w:sz w:val="24"/>
                          <w:szCs w:val="24"/>
                        </w:rPr>
                      </w:pPr>
                      <w:r w:rsidRPr="00253F7E">
                        <w:rPr>
                          <w:rFonts w:ascii="Arial" w:hAnsi="Arial" w:cs="Arial"/>
                          <w:sz w:val="24"/>
                          <w:szCs w:val="24"/>
                        </w:rPr>
                        <w:t>Nombre de la alumna:</w:t>
                      </w:r>
                    </w:p>
                    <w:p w14:paraId="49A8B208" w14:textId="77777777" w:rsidR="004E1D0F" w:rsidRPr="00253F7E" w:rsidRDefault="004E1D0F" w:rsidP="004E1D0F">
                      <w:pPr>
                        <w:rPr>
                          <w:rFonts w:ascii="Arial" w:hAnsi="Arial" w:cs="Arial"/>
                          <w:sz w:val="24"/>
                          <w:szCs w:val="24"/>
                        </w:rPr>
                      </w:pPr>
                      <w:r>
                        <w:rPr>
                          <w:rFonts w:ascii="Arial" w:hAnsi="Arial" w:cs="Arial"/>
                          <w:sz w:val="24"/>
                          <w:szCs w:val="24"/>
                        </w:rPr>
                        <w:t>Mónica Guadalupe Bustamante Gutiérrez #4</w:t>
                      </w:r>
                    </w:p>
                    <w:p w14:paraId="67C2B6D1" w14:textId="77777777" w:rsidR="004E1D0F" w:rsidRPr="00253F7E" w:rsidRDefault="004E1D0F" w:rsidP="004E1D0F">
                      <w:pPr>
                        <w:rPr>
                          <w:rFonts w:ascii="Arial" w:hAnsi="Arial" w:cs="Arial"/>
                          <w:sz w:val="24"/>
                          <w:szCs w:val="24"/>
                        </w:rPr>
                      </w:pPr>
                    </w:p>
                    <w:p w14:paraId="33EC6EEE" w14:textId="77777777" w:rsidR="004E1D0F" w:rsidRPr="00253F7E" w:rsidRDefault="004E1D0F" w:rsidP="004E1D0F">
                      <w:pPr>
                        <w:rPr>
                          <w:rFonts w:ascii="Arial" w:hAnsi="Arial" w:cs="Arial"/>
                          <w:sz w:val="24"/>
                          <w:szCs w:val="24"/>
                        </w:rPr>
                      </w:pPr>
                      <w:r>
                        <w:rPr>
                          <w:rFonts w:ascii="Arial" w:hAnsi="Arial" w:cs="Arial"/>
                          <w:sz w:val="24"/>
                          <w:szCs w:val="24"/>
                        </w:rPr>
                        <w:t>Tercer</w:t>
                      </w:r>
                      <w:r w:rsidRPr="00253F7E">
                        <w:rPr>
                          <w:rFonts w:ascii="Arial" w:hAnsi="Arial" w:cs="Arial"/>
                          <w:sz w:val="24"/>
                          <w:szCs w:val="24"/>
                        </w:rPr>
                        <w:t xml:space="preserve"> semestre, sección </w:t>
                      </w:r>
                      <w:r>
                        <w:rPr>
                          <w:rFonts w:ascii="Arial" w:hAnsi="Arial" w:cs="Arial"/>
                          <w:sz w:val="24"/>
                          <w:szCs w:val="24"/>
                        </w:rPr>
                        <w:t>A</w:t>
                      </w:r>
                      <w:r w:rsidRPr="00253F7E">
                        <w:rPr>
                          <w:rFonts w:ascii="Arial" w:hAnsi="Arial" w:cs="Arial"/>
                          <w:sz w:val="24"/>
                          <w:szCs w:val="24"/>
                        </w:rPr>
                        <w:t>.</w:t>
                      </w:r>
                    </w:p>
                  </w:txbxContent>
                </v:textbox>
                <w10:wrap type="square" anchorx="margin"/>
              </v:shape>
            </w:pict>
          </mc:Fallback>
        </mc:AlternateContent>
      </w:r>
    </w:p>
    <w:p w14:paraId="532B328B" w14:textId="77777777" w:rsidR="004E1D0F" w:rsidRDefault="004E1D0F" w:rsidP="004E1D0F"/>
    <w:p w14:paraId="3B3ED14B" w14:textId="77777777" w:rsidR="004E1D0F" w:rsidRDefault="004E1D0F" w:rsidP="004E1D0F"/>
    <w:p w14:paraId="73EFF911" w14:textId="77777777" w:rsidR="004E1D0F" w:rsidRDefault="004E1D0F" w:rsidP="004E1D0F"/>
    <w:p w14:paraId="583304AC" w14:textId="77777777" w:rsidR="004E1D0F" w:rsidRDefault="004E1D0F" w:rsidP="004E1D0F"/>
    <w:p w14:paraId="3847324C" w14:textId="77777777" w:rsidR="004E1D0F" w:rsidRDefault="004E1D0F" w:rsidP="004E1D0F"/>
    <w:p w14:paraId="1E615219" w14:textId="77777777" w:rsidR="004E1D0F" w:rsidRDefault="004E1D0F" w:rsidP="004E1D0F"/>
    <w:p w14:paraId="16973D4F" w14:textId="77777777" w:rsidR="004E1D0F" w:rsidRDefault="004E1D0F" w:rsidP="004E1D0F"/>
    <w:p w14:paraId="4317CA54" w14:textId="77777777" w:rsidR="004E1D0F" w:rsidRDefault="004E1D0F" w:rsidP="004E1D0F"/>
    <w:p w14:paraId="02B9CF10" w14:textId="77777777" w:rsidR="004E1D0F" w:rsidRDefault="004E1D0F" w:rsidP="004E1D0F"/>
    <w:p w14:paraId="2D49446C" w14:textId="77777777" w:rsidR="004E1D0F" w:rsidRDefault="004E1D0F" w:rsidP="004E1D0F"/>
    <w:p w14:paraId="6ED2B222" w14:textId="77777777" w:rsidR="004E1D0F" w:rsidRDefault="004E1D0F" w:rsidP="004E1D0F"/>
    <w:p w14:paraId="2408BD76" w14:textId="77777777" w:rsidR="004E1D0F" w:rsidRDefault="004E1D0F" w:rsidP="004E1D0F"/>
    <w:p w14:paraId="7E591C20" w14:textId="77777777" w:rsidR="004E1D0F" w:rsidRDefault="004E1D0F" w:rsidP="004E1D0F"/>
    <w:p w14:paraId="3B98E3AC" w14:textId="77777777" w:rsidR="004E1D0F" w:rsidRDefault="004E1D0F" w:rsidP="004E1D0F"/>
    <w:p w14:paraId="736314A0" w14:textId="3292BB99" w:rsidR="004E1D0F" w:rsidRPr="005850FA" w:rsidRDefault="004E1D0F" w:rsidP="004E1D0F">
      <w:pPr>
        <w:jc w:val="center"/>
        <w:rPr>
          <w:rFonts w:ascii="Arial" w:hAnsi="Arial" w:cs="Arial"/>
          <w:b/>
          <w:bCs/>
          <w:sz w:val="24"/>
          <w:szCs w:val="24"/>
        </w:rPr>
      </w:pPr>
      <w:r w:rsidRPr="005850FA">
        <w:rPr>
          <w:rFonts w:ascii="Arial" w:hAnsi="Arial" w:cs="Arial"/>
          <w:b/>
          <w:bCs/>
          <w:sz w:val="24"/>
          <w:szCs w:val="24"/>
        </w:rPr>
        <w:lastRenderedPageBreak/>
        <w:t>¿Qué es el juego?</w:t>
      </w:r>
    </w:p>
    <w:p w14:paraId="6411C57C" w14:textId="77777777" w:rsidR="004E1D0F" w:rsidRPr="005850FA" w:rsidRDefault="004E1D0F" w:rsidP="004E1D0F">
      <w:pPr>
        <w:rPr>
          <w:rFonts w:ascii="Arial" w:hAnsi="Arial" w:cs="Arial"/>
          <w:sz w:val="24"/>
          <w:szCs w:val="24"/>
        </w:rPr>
      </w:pPr>
      <w:r w:rsidRPr="005850FA">
        <w:rPr>
          <w:rFonts w:ascii="Arial" w:hAnsi="Arial" w:cs="Arial"/>
          <w:sz w:val="24"/>
          <w:szCs w:val="24"/>
        </w:rPr>
        <w:t xml:space="preserve">La actividad recreativa que cuenta con la participación de uno o más participantes es conocida como juego. Su función principal es proporcionar entretenimiento y diversión, aunque también puede cumplir con un papel educativo. Se dice que los juegos ayudan al estímulo mental y físico, además de contribuir al desarrollo de las habilidades prácticas y psicológicas. </w:t>
      </w:r>
    </w:p>
    <w:p w14:paraId="4233AD0E" w14:textId="30AC7BAF" w:rsidR="004E1D0F" w:rsidRPr="005850FA" w:rsidRDefault="004E1D0F" w:rsidP="004E1D0F">
      <w:pPr>
        <w:rPr>
          <w:rFonts w:ascii="Arial" w:hAnsi="Arial" w:cs="Arial"/>
          <w:sz w:val="24"/>
          <w:szCs w:val="24"/>
        </w:rPr>
      </w:pPr>
      <w:r w:rsidRPr="005850FA">
        <w:rPr>
          <w:rFonts w:ascii="Arial" w:hAnsi="Arial" w:cs="Arial"/>
          <w:sz w:val="24"/>
          <w:szCs w:val="24"/>
        </w:rPr>
        <w:t>El juego puede ser definido tanto por el objetivo que sus jugadores tratan de alcanzar como por el conjunto de reglas que determinan qué es lo que pueden hacer estos jugadores.</w:t>
      </w:r>
    </w:p>
    <w:p w14:paraId="18F05F1D" w14:textId="6C9B5662" w:rsidR="00813FA6" w:rsidRPr="005850FA" w:rsidRDefault="004E1D0F">
      <w:pPr>
        <w:rPr>
          <w:rFonts w:ascii="Arial" w:hAnsi="Arial" w:cs="Arial"/>
          <w:sz w:val="24"/>
          <w:szCs w:val="24"/>
        </w:rPr>
      </w:pPr>
      <w:r w:rsidRPr="005850FA">
        <w:rPr>
          <w:rFonts w:ascii="Arial" w:hAnsi="Arial" w:cs="Arial"/>
          <w:sz w:val="24"/>
          <w:szCs w:val="24"/>
        </w:rPr>
        <w:t>El juego puede ser una de las maneras de disfrutar el tiempo de ocio, como un modo de entretenimiento. Si bien el juego tiene reglas específicas (cualquiera de ellos que se practique), su diferencia con el deporte radica en que éste último no sólo posee reglas claras si no que se practica dentro de una institución deportiva y requiere constancia, trabajo en equipo y fijación seria de objetivos. En cambio, el juego es diferente. Pensemos por ejemplo en un juego de mesa donde sólo juegan dos participantes: pueden hacerlo cuando quieran, no necesitan entrenar para jugar tal día de la semana, e incluso si bien el objetivo es ganar, si no se gana, no es una derrota significativa. El mismo ejemplo sirve para cualquier otro juego, como los que se organizan en festejos de cumpleaños.</w:t>
      </w:r>
    </w:p>
    <w:p w14:paraId="1E4DE617" w14:textId="1D7CA87D" w:rsidR="004E1D0F" w:rsidRPr="005850FA" w:rsidRDefault="004E1D0F" w:rsidP="004E1D0F">
      <w:pPr>
        <w:jc w:val="center"/>
        <w:rPr>
          <w:rFonts w:ascii="Arial" w:hAnsi="Arial" w:cs="Arial"/>
          <w:b/>
          <w:bCs/>
          <w:sz w:val="24"/>
          <w:szCs w:val="24"/>
        </w:rPr>
      </w:pPr>
      <w:r w:rsidRPr="005850FA">
        <w:rPr>
          <w:rFonts w:ascii="Arial" w:hAnsi="Arial" w:cs="Arial"/>
          <w:b/>
          <w:bCs/>
          <w:sz w:val="24"/>
          <w:szCs w:val="24"/>
        </w:rPr>
        <w:t>¿Qué es el juego motriz?</w:t>
      </w:r>
    </w:p>
    <w:p w14:paraId="52588712" w14:textId="6DE0D7AE" w:rsidR="004E1D0F" w:rsidRPr="005850FA" w:rsidRDefault="004E1D0F">
      <w:pPr>
        <w:rPr>
          <w:rFonts w:ascii="Arial" w:hAnsi="Arial" w:cs="Arial"/>
          <w:sz w:val="24"/>
          <w:szCs w:val="24"/>
        </w:rPr>
      </w:pPr>
      <w:r w:rsidRPr="005850FA">
        <w:rPr>
          <w:rFonts w:ascii="Arial" w:hAnsi="Arial" w:cs="Arial"/>
          <w:sz w:val="24"/>
          <w:szCs w:val="24"/>
        </w:rPr>
        <w:t xml:space="preserve">Podemos decir que los juegos motrices, en educación física, son aquellos que ponen en funcionamiento todo el sistema motriz del cuerpo. Un claro ejemplo de esto son los juegos de desempeño motriz sencillo. </w:t>
      </w:r>
      <w:r w:rsidRPr="005850FA">
        <w:rPr>
          <w:rFonts w:ascii="Arial" w:hAnsi="Arial" w:cs="Arial"/>
          <w:sz w:val="24"/>
          <w:szCs w:val="24"/>
        </w:rPr>
        <w:t>Algunos ejemplos de desempeño motriz sencillo pueden</w:t>
      </w:r>
      <w:r w:rsidRPr="005850FA">
        <w:rPr>
          <w:rFonts w:ascii="Arial" w:hAnsi="Arial" w:cs="Arial"/>
          <w:sz w:val="24"/>
          <w:szCs w:val="24"/>
        </w:rPr>
        <w:t xml:space="preserve"> ser lo</w:t>
      </w:r>
      <w:r w:rsidRPr="005850FA">
        <w:rPr>
          <w:rFonts w:ascii="Arial" w:hAnsi="Arial" w:cs="Arial"/>
          <w:sz w:val="24"/>
          <w:szCs w:val="24"/>
        </w:rPr>
        <w:t xml:space="preserve"> </w:t>
      </w:r>
      <w:r w:rsidRPr="005850FA">
        <w:rPr>
          <w:rFonts w:ascii="Arial" w:hAnsi="Arial" w:cs="Arial"/>
          <w:sz w:val="24"/>
          <w:szCs w:val="24"/>
        </w:rPr>
        <w:t>siguiente: Desplazarse.</w:t>
      </w:r>
    </w:p>
    <w:p w14:paraId="618607D8" w14:textId="65BF0D4B" w:rsidR="004E1D0F" w:rsidRPr="005850FA" w:rsidRDefault="004E1D0F">
      <w:pPr>
        <w:rPr>
          <w:rFonts w:ascii="Arial" w:hAnsi="Arial" w:cs="Arial"/>
          <w:sz w:val="24"/>
          <w:szCs w:val="24"/>
        </w:rPr>
      </w:pPr>
      <w:r w:rsidRPr="005850FA">
        <w:rPr>
          <w:rFonts w:ascii="Arial" w:hAnsi="Arial" w:cs="Arial"/>
          <w:sz w:val="24"/>
          <w:szCs w:val="24"/>
        </w:rPr>
        <w:t xml:space="preserve">Solo el juego </w:t>
      </w:r>
      <w:r w:rsidRPr="005850FA">
        <w:rPr>
          <w:rFonts w:ascii="Arial" w:hAnsi="Arial" w:cs="Arial"/>
          <w:sz w:val="24"/>
          <w:szCs w:val="24"/>
        </w:rPr>
        <w:t xml:space="preserve">es capaz de exaltar en su máxima expresión, la intencionalidad del movimiento y el desplazamiento apoyado en lo condicional y lo motor de base. </w:t>
      </w:r>
    </w:p>
    <w:p w14:paraId="6D6DE36A" w14:textId="6637C5BF" w:rsidR="004E1D0F" w:rsidRPr="005850FA" w:rsidRDefault="004E1D0F" w:rsidP="004E1D0F">
      <w:pPr>
        <w:jc w:val="center"/>
        <w:rPr>
          <w:rFonts w:ascii="Arial" w:hAnsi="Arial" w:cs="Arial"/>
          <w:b/>
          <w:bCs/>
          <w:sz w:val="24"/>
          <w:szCs w:val="24"/>
        </w:rPr>
      </w:pPr>
      <w:r w:rsidRPr="005850FA">
        <w:rPr>
          <w:rFonts w:ascii="Arial" w:hAnsi="Arial" w:cs="Arial"/>
          <w:b/>
          <w:bCs/>
          <w:sz w:val="24"/>
          <w:szCs w:val="24"/>
        </w:rPr>
        <w:t>Diferentes tipos de juego</w:t>
      </w:r>
    </w:p>
    <w:p w14:paraId="39BD1BAB" w14:textId="5740A68C" w:rsidR="004E1D0F" w:rsidRPr="005850FA" w:rsidRDefault="005850FA" w:rsidP="004E1D0F">
      <w:pPr>
        <w:rPr>
          <w:rFonts w:ascii="Arial" w:hAnsi="Arial" w:cs="Arial"/>
          <w:sz w:val="24"/>
          <w:szCs w:val="24"/>
          <w:lang w:val="es-MX"/>
        </w:rPr>
      </w:pPr>
      <w:r w:rsidRPr="005850FA">
        <w:rPr>
          <w:rFonts w:ascii="Arial" w:hAnsi="Arial" w:cs="Arial"/>
          <w:b/>
          <w:bCs/>
          <w:sz w:val="24"/>
          <w:szCs w:val="24"/>
          <w:lang w:val="es-MX"/>
        </w:rPr>
        <w:t>Juegos infantiles</w:t>
      </w:r>
      <w:r w:rsidRPr="005850FA">
        <w:rPr>
          <w:rFonts w:ascii="Arial" w:hAnsi="Arial" w:cs="Arial"/>
          <w:sz w:val="24"/>
          <w:szCs w:val="24"/>
          <w:lang w:val="es-MX"/>
        </w:rPr>
        <w:t>. Si bien el acto de jugar no es excluyente de los niños, se recomienda fomentar actividades lúdicas desde edades tempranas. Algunos tipos de juegos infantiles son:</w:t>
      </w:r>
    </w:p>
    <w:p w14:paraId="24372600" w14:textId="77777777" w:rsidR="005850FA" w:rsidRPr="005850FA" w:rsidRDefault="005850FA" w:rsidP="005850FA">
      <w:pPr>
        <w:pStyle w:val="Prrafodelista"/>
        <w:numPr>
          <w:ilvl w:val="0"/>
          <w:numId w:val="2"/>
        </w:numPr>
        <w:rPr>
          <w:rFonts w:ascii="Arial" w:hAnsi="Arial" w:cs="Arial"/>
          <w:sz w:val="24"/>
          <w:szCs w:val="24"/>
          <w:lang w:val="es-MX"/>
        </w:rPr>
      </w:pPr>
      <w:r w:rsidRPr="005850FA">
        <w:rPr>
          <w:rFonts w:ascii="Arial" w:hAnsi="Arial" w:cs="Arial"/>
          <w:sz w:val="24"/>
          <w:szCs w:val="24"/>
          <w:lang w:val="es-MX"/>
        </w:rPr>
        <w:t xml:space="preserve">Juegos funcionales. Promueven el desarrollo sensorial, la coordinación motriz gruesa y fina ya que consisten en realizar acciones motoras para explorar distintos objetos y responder a los distintos estímulos. Por ejemplo: agitar un sonajero, saltar, encender un juguete presionando un botón. </w:t>
      </w:r>
    </w:p>
    <w:p w14:paraId="53388504" w14:textId="77777777" w:rsidR="005850FA" w:rsidRPr="005850FA" w:rsidRDefault="005850FA" w:rsidP="005850FA">
      <w:pPr>
        <w:pStyle w:val="Prrafodelista"/>
        <w:numPr>
          <w:ilvl w:val="0"/>
          <w:numId w:val="2"/>
        </w:numPr>
        <w:rPr>
          <w:rFonts w:ascii="Arial" w:hAnsi="Arial" w:cs="Arial"/>
          <w:sz w:val="24"/>
          <w:szCs w:val="24"/>
          <w:lang w:val="es-MX"/>
        </w:rPr>
      </w:pPr>
      <w:r w:rsidRPr="005850FA">
        <w:rPr>
          <w:rFonts w:ascii="Arial" w:hAnsi="Arial" w:cs="Arial"/>
          <w:sz w:val="24"/>
          <w:szCs w:val="24"/>
          <w:lang w:val="es-MX"/>
        </w:rPr>
        <w:t xml:space="preserve">Juegos de construcción. Promueven la motricidad fina, la solución de problemas, la creatividad y la ubicación </w:t>
      </w:r>
      <w:proofErr w:type="spellStart"/>
      <w:r w:rsidRPr="005850FA">
        <w:rPr>
          <w:rFonts w:ascii="Arial" w:hAnsi="Arial" w:cs="Arial"/>
          <w:sz w:val="24"/>
          <w:szCs w:val="24"/>
          <w:lang w:val="es-MX"/>
        </w:rPr>
        <w:t>témporo</w:t>
      </w:r>
      <w:proofErr w:type="spellEnd"/>
      <w:r w:rsidRPr="005850FA">
        <w:rPr>
          <w:rFonts w:ascii="Arial" w:hAnsi="Arial" w:cs="Arial"/>
          <w:sz w:val="24"/>
          <w:szCs w:val="24"/>
          <w:lang w:val="es-MX"/>
        </w:rPr>
        <w:t xml:space="preserve">-espacial. Se dan en los niños a partir del primer año de vida. Por ejemplo: construcciones en legos, rompecabezas. </w:t>
      </w:r>
    </w:p>
    <w:p w14:paraId="3AF47F0A" w14:textId="77777777" w:rsidR="005850FA" w:rsidRPr="005850FA" w:rsidRDefault="005850FA" w:rsidP="005850FA">
      <w:pPr>
        <w:pStyle w:val="Prrafodelista"/>
        <w:numPr>
          <w:ilvl w:val="0"/>
          <w:numId w:val="2"/>
        </w:numPr>
        <w:rPr>
          <w:rFonts w:ascii="Arial" w:hAnsi="Arial" w:cs="Arial"/>
          <w:sz w:val="24"/>
          <w:szCs w:val="24"/>
          <w:lang w:val="es-MX"/>
        </w:rPr>
      </w:pPr>
      <w:r w:rsidRPr="005850FA">
        <w:rPr>
          <w:rFonts w:ascii="Arial" w:hAnsi="Arial" w:cs="Arial"/>
          <w:sz w:val="24"/>
          <w:szCs w:val="24"/>
          <w:lang w:val="es-MX"/>
        </w:rPr>
        <w:lastRenderedPageBreak/>
        <w:t xml:space="preserve">Juegos simbólicos. Consisten en representar personajes de la vida cotidiana y de su entorno. A través de este juego, el niño comprende y asimila lo que observa, escucha y siente, desarrolla su creatividad, imaginación, fantasía y convivencia con sus iguales. </w:t>
      </w:r>
    </w:p>
    <w:p w14:paraId="1BED0F27" w14:textId="77777777" w:rsidR="005850FA" w:rsidRPr="005850FA" w:rsidRDefault="005850FA" w:rsidP="005850FA">
      <w:pPr>
        <w:pStyle w:val="Prrafodelista"/>
        <w:numPr>
          <w:ilvl w:val="0"/>
          <w:numId w:val="2"/>
        </w:numPr>
        <w:rPr>
          <w:rFonts w:ascii="Arial" w:hAnsi="Arial" w:cs="Arial"/>
          <w:sz w:val="24"/>
          <w:szCs w:val="24"/>
          <w:lang w:val="es-MX"/>
        </w:rPr>
      </w:pPr>
      <w:r w:rsidRPr="005850FA">
        <w:rPr>
          <w:rFonts w:ascii="Arial" w:hAnsi="Arial" w:cs="Arial"/>
          <w:sz w:val="24"/>
          <w:szCs w:val="24"/>
          <w:lang w:val="es-MX"/>
        </w:rPr>
        <w:t xml:space="preserve">Juegos de reglas. Establecen reglas que pueden ir cambiando si los demás jugadores están de acuerdo. A través de estos juegos, los niños aprenden a respetar normas, esperar turnos y desarrollar tolerancia a la frustración. Por ejemplo: las escondidas, el </w:t>
      </w:r>
      <w:proofErr w:type="spellStart"/>
      <w:r w:rsidRPr="005850FA">
        <w:rPr>
          <w:rFonts w:ascii="Arial" w:hAnsi="Arial" w:cs="Arial"/>
          <w:sz w:val="24"/>
          <w:szCs w:val="24"/>
          <w:lang w:val="es-MX"/>
        </w:rPr>
        <w:t>memotest</w:t>
      </w:r>
      <w:proofErr w:type="spellEnd"/>
      <w:r w:rsidRPr="005850FA">
        <w:rPr>
          <w:rFonts w:ascii="Arial" w:hAnsi="Arial" w:cs="Arial"/>
          <w:sz w:val="24"/>
          <w:szCs w:val="24"/>
          <w:lang w:val="es-MX"/>
        </w:rPr>
        <w:t xml:space="preserve">. </w:t>
      </w:r>
    </w:p>
    <w:p w14:paraId="6642241F" w14:textId="50BA737B" w:rsidR="005850FA" w:rsidRPr="005850FA" w:rsidRDefault="005850FA" w:rsidP="005850FA">
      <w:pPr>
        <w:pStyle w:val="Prrafodelista"/>
        <w:numPr>
          <w:ilvl w:val="0"/>
          <w:numId w:val="2"/>
        </w:numPr>
        <w:rPr>
          <w:rFonts w:ascii="Arial" w:hAnsi="Arial" w:cs="Arial"/>
          <w:sz w:val="24"/>
          <w:szCs w:val="24"/>
          <w:lang w:val="es-MX"/>
        </w:rPr>
      </w:pPr>
      <w:r w:rsidRPr="005850FA">
        <w:rPr>
          <w:rFonts w:ascii="Arial" w:hAnsi="Arial" w:cs="Arial"/>
          <w:sz w:val="24"/>
          <w:szCs w:val="24"/>
          <w:lang w:val="es-MX"/>
        </w:rPr>
        <w:t>Juegos de roles. Consisten en la interpretación de papeles o roles y a crear una historia improvisada siguiendo esos roles.</w:t>
      </w:r>
    </w:p>
    <w:sectPr w:rsidR="005850FA" w:rsidRPr="005850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CB6"/>
    <w:multiLevelType w:val="hybridMultilevel"/>
    <w:tmpl w:val="9676B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9B4E49"/>
    <w:multiLevelType w:val="hybridMultilevel"/>
    <w:tmpl w:val="A01273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0F"/>
    <w:rsid w:val="004E1D0F"/>
    <w:rsid w:val="005850FA"/>
    <w:rsid w:val="00813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89B8"/>
  <w15:chartTrackingRefBased/>
  <w15:docId w15:val="{B57B39FD-8A31-45BB-B7DE-B43EE85A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D0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1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BUSTAMANTE GUTIERREZ</dc:creator>
  <cp:keywords/>
  <dc:description/>
  <cp:lastModifiedBy>EDGAR LUIS GUERRERO FLORES</cp:lastModifiedBy>
  <cp:revision>1</cp:revision>
  <dcterms:created xsi:type="dcterms:W3CDTF">2021-09-11T01:07:00Z</dcterms:created>
  <dcterms:modified xsi:type="dcterms:W3CDTF">2021-09-11T01:19:00Z</dcterms:modified>
</cp:coreProperties>
</file>